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3" w:rsidRPr="009A4423" w:rsidRDefault="002D244F" w:rsidP="009A442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D244F">
        <w:rPr>
          <w:rFonts w:ascii="Times New Roman" w:eastAsia="Times New Roman" w:hAnsi="Times New Roman" w:cs="Times New Roman"/>
          <w:b/>
          <w:bCs/>
          <w:i/>
          <w:lang w:eastAsia="ar-SA"/>
        </w:rPr>
        <w:t>Załącznik nr 5 do zaproszenia</w:t>
      </w:r>
    </w:p>
    <w:p w:rsidR="009A4423" w:rsidRPr="009A4423" w:rsidRDefault="009A4423" w:rsidP="009A442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A4423" w:rsidRPr="009A4423" w:rsidRDefault="009A4423" w:rsidP="009A4423">
      <w:pPr>
        <w:suppressAutoHyphens/>
        <w:autoSpaceDN w:val="0"/>
        <w:spacing w:after="0" w:line="240" w:lineRule="auto"/>
        <w:ind w:right="-55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:rsidR="009A4423" w:rsidRPr="009A4423" w:rsidRDefault="009A4423" w:rsidP="009A4423">
      <w:pPr>
        <w:suppressAutoHyphens/>
        <w:spacing w:after="0" w:line="360" w:lineRule="auto"/>
        <w:ind w:right="-5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 / Wykonawców</w:t>
      </w:r>
    </w:p>
    <w:p w:rsidR="009A4423" w:rsidRPr="009A4423" w:rsidRDefault="009A4423" w:rsidP="009A442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9A4423" w:rsidRPr="009A4423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:rsidR="009A4423" w:rsidRPr="009A4423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 braku powiązań kapitałowych lub osobowych</w:t>
      </w:r>
    </w:p>
    <w:p w:rsidR="009A4423" w:rsidRPr="009A4423" w:rsidRDefault="009A4423" w:rsidP="009A4423">
      <w:pPr>
        <w:pBdr>
          <w:bottom w:val="single" w:sz="4" w:space="2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A4423" w:rsidRPr="009A4423" w:rsidRDefault="009A4423" w:rsidP="009A4423">
      <w:pPr>
        <w:suppressAutoHyphens/>
        <w:spacing w:after="0" w:line="240" w:lineRule="auto"/>
        <w:ind w:left="-57" w:right="-107"/>
        <w:jc w:val="both"/>
        <w:rPr>
          <w:rFonts w:ascii="Times New Roman" w:eastAsia="Times New Roman" w:hAnsi="Times New Roman" w:cs="Times New Roman"/>
          <w:lang w:eastAsia="ar-SA"/>
        </w:rPr>
      </w:pPr>
    </w:p>
    <w:p w:rsidR="005B18AA" w:rsidRPr="005B18AA" w:rsidRDefault="009A4423" w:rsidP="005B18AA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Przystępując do udziału w postępowaniu o udzielen</w:t>
      </w:r>
      <w:r w:rsidRPr="002D244F">
        <w:rPr>
          <w:rFonts w:ascii="Times New Roman" w:eastAsia="Times New Roman" w:hAnsi="Times New Roman" w:cs="Times New Roman"/>
          <w:lang w:eastAsia="ar-SA"/>
        </w:rPr>
        <w:t xml:space="preserve">ie zamówienia publicznego na  usługę 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pe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ł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nienia kompleksowego nadzoru i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nwestorskiego</w:t>
      </w:r>
      <w:r w:rsidR="005B18A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B18AA" w:rsidRPr="005B18AA">
        <w:rPr>
          <w:rFonts w:ascii="Times New Roman" w:eastAsia="Times New Roman" w:hAnsi="Times New Roman" w:cs="Times New Roman"/>
          <w:b/>
          <w:lang w:eastAsia="ar-SA"/>
        </w:rPr>
        <w:t xml:space="preserve">nad robotami budowlanymi przy realizacji inwestycji pn. </w:t>
      </w:r>
    </w:p>
    <w:p w:rsidR="005B18AA" w:rsidRPr="005B18AA" w:rsidRDefault="005B18AA" w:rsidP="005B18AA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B18AA">
        <w:rPr>
          <w:rFonts w:ascii="Times New Roman" w:eastAsia="Times New Roman" w:hAnsi="Times New Roman" w:cs="Times New Roman"/>
          <w:b/>
          <w:lang w:eastAsia="ar-SA"/>
        </w:rPr>
        <w:t>„Przebudowa i zmiana sposobu użytkowania budynku Ochotnicze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j Straży Pożarnej </w:t>
      </w:r>
      <w:r w:rsidRPr="005B18AA">
        <w:rPr>
          <w:rFonts w:ascii="Times New Roman" w:eastAsia="Times New Roman" w:hAnsi="Times New Roman" w:cs="Times New Roman"/>
          <w:b/>
          <w:lang w:eastAsia="ar-SA"/>
        </w:rPr>
        <w:t>w Drobinie na budynek pełniący funkcje kulturalne oraz budowa silosu na pelet na działkach o nr ewid. 694 i 695 w miejscowości Drobin”</w:t>
      </w:r>
    </w:p>
    <w:p w:rsidR="005B18AA" w:rsidRDefault="005B18AA" w:rsidP="009A4423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A4423" w:rsidRPr="009A4423" w:rsidRDefault="009A4423" w:rsidP="009A4423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oświadczamy brak powiązań osobowych lub kapitałowych z Zamawiającym</w:t>
      </w:r>
    </w:p>
    <w:p w:rsidR="00393296" w:rsidRDefault="009A4423" w:rsidP="00393296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uczestniczeniu w spółce jako wspólnik spółki cywilnej lub osobowej;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posiadaniu co najmniej 10% udziałów lub akcji spółki kapitałowej;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pełnienie funkcji członka organu nadzorczego lub zarządzającego, prokurenta lub pełnomocnika;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z wykonawcą w takim stosunku prawnym lub faktycznym, że może to budzić uzasadnione wątpliwości co do bezstronności tych osób.</w:t>
      </w:r>
    </w:p>
    <w:p w:rsidR="009A4423" w:rsidRPr="009A4423" w:rsidRDefault="009A4423" w:rsidP="009A442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</w:t>
      </w: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(data i p</w:t>
      </w:r>
      <w:r w:rsidR="00A70E01">
        <w:rPr>
          <w:rFonts w:ascii="Times New Roman" w:eastAsia="Times New Roman" w:hAnsi="Times New Roman" w:cs="Times New Roman"/>
          <w:sz w:val="18"/>
          <w:szCs w:val="18"/>
          <w:lang w:eastAsia="ar-SA"/>
        </w:rPr>
        <w:t>odpis Wykonawcy lub osoby upraw</w:t>
      </w:r>
      <w:bookmarkStart w:id="0" w:name="_GoBack"/>
      <w:bookmarkEnd w:id="0"/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nionej)</w:t>
      </w:r>
    </w:p>
    <w:p w:rsidR="0030163A" w:rsidRPr="002D244F" w:rsidRDefault="00A70E01"/>
    <w:sectPr w:rsidR="0030163A" w:rsidRPr="002D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775C2"/>
    <w:multiLevelType w:val="hybridMultilevel"/>
    <w:tmpl w:val="E1DC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CA"/>
    <w:multiLevelType w:val="hybridMultilevel"/>
    <w:tmpl w:val="2BD6F46A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4"/>
    <w:rsid w:val="001B5EF6"/>
    <w:rsid w:val="002D244F"/>
    <w:rsid w:val="003733BD"/>
    <w:rsid w:val="00393296"/>
    <w:rsid w:val="005B18AA"/>
    <w:rsid w:val="009A4423"/>
    <w:rsid w:val="00A70E01"/>
    <w:rsid w:val="00E3120A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5AEE-2428-44A7-84ED-34B577A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2019-05-13T11:02:00Z</dcterms:created>
  <dcterms:modified xsi:type="dcterms:W3CDTF">2019-06-10T08:35:00Z</dcterms:modified>
</cp:coreProperties>
</file>