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16" w:rsidRDefault="007C7016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D96A9E" w:rsidP="00D96A9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Załącznik nr 1</w:t>
      </w:r>
      <w:r>
        <w:rPr>
          <w:rFonts w:ascii="Times New Roman" w:eastAsia="Arial Unicode MS" w:hAnsi="Times New Roman" w:cs="Times New Roman"/>
          <w:b/>
          <w:lang w:eastAsia="pl-PL"/>
        </w:rPr>
        <w:t>a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471C7C" w:rsidRPr="00A83E3D" w:rsidRDefault="00D96A9E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PZ.271.11</w:t>
      </w:r>
      <w:r w:rsidR="00471C7C">
        <w:rPr>
          <w:rFonts w:ascii="Times New Roman" w:eastAsia="Arial Unicode MS" w:hAnsi="Times New Roman" w:cs="Times New Roman"/>
          <w:b/>
          <w:lang w:eastAsia="pl-PL"/>
        </w:rPr>
        <w:t>.2020</w:t>
      </w: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471C7C" w:rsidRPr="00A83E3D" w:rsidRDefault="00471C7C" w:rsidP="00471C7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471C7C" w:rsidRPr="00A83E3D" w:rsidRDefault="00471C7C" w:rsidP="00471C7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471C7C" w:rsidRPr="008E7E09" w:rsidRDefault="00471C7C" w:rsidP="00D96A9E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Pr="008E7E09">
        <w:rPr>
          <w:rFonts w:ascii="Times New Roman" w:eastAsia="Arial Unicode MS" w:hAnsi="Times New Roman" w:cs="Times New Roman"/>
          <w:b/>
          <w:lang w:eastAsia="pl-PL"/>
        </w:rPr>
        <w:t>Gmina Drobin</w:t>
      </w:r>
      <w:r w:rsidRPr="008E7E09">
        <w:rPr>
          <w:rFonts w:ascii="Times New Roman" w:eastAsia="Arial Unicode MS" w:hAnsi="Times New Roman" w:cs="Times New Roman"/>
          <w:b/>
          <w:lang w:eastAsia="pl-PL"/>
        </w:rPr>
        <w:tab/>
      </w:r>
    </w:p>
    <w:p w:rsidR="00471C7C" w:rsidRPr="008E7E09" w:rsidRDefault="00471C7C" w:rsidP="00D96A9E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471C7C" w:rsidRPr="008E7E09" w:rsidRDefault="00471C7C" w:rsidP="00D96A9E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  <w:r w:rsidRPr="001E002C">
        <w:rPr>
          <w:rFonts w:ascii="Times New Roman" w:eastAsia="Arial Unicode MS" w:hAnsi="Times New Roman" w:cs="Times New Roman"/>
          <w:lang w:val="en-US" w:eastAsia="pl-PL"/>
        </w:rPr>
        <w:t>SPECYFIKACJA TECHNICZNA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  <w:r w:rsidRPr="001E002C">
        <w:rPr>
          <w:rFonts w:ascii="Times New Roman" w:eastAsia="Arial Unicode MS" w:hAnsi="Times New Roman" w:cs="Times New Roman"/>
          <w:lang w:val="en-US" w:eastAsia="pl-PL"/>
        </w:rPr>
        <w:t>UŻYWANEJ SAMOJEZDNEJ RÓWNARKI DROGWEJ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>Przetarg nieograniczony na: „</w:t>
      </w:r>
      <w:r w:rsidRPr="00D96A9E">
        <w:rPr>
          <w:rFonts w:ascii="Times New Roman" w:eastAsia="Arial Unicode MS" w:hAnsi="Times New Roman" w:cs="Times New Roman"/>
          <w:b/>
          <w:lang w:eastAsia="pl-PL"/>
        </w:rPr>
        <w:t>Zakup równiarki gminnej</w:t>
      </w:r>
      <w:r w:rsidRPr="001E002C">
        <w:rPr>
          <w:rFonts w:ascii="Times New Roman" w:eastAsia="Arial Unicode MS" w:hAnsi="Times New Roman" w:cs="Times New Roman"/>
          <w:lang w:eastAsia="pl-PL"/>
        </w:rPr>
        <w:t>”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>Składając ofertę w postępowaniu o udzielenie zamówienia publicznego oświadczamy, że oferowany przez nas sprzęt charakteryzuje się poniższymi parametrami: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1E002C">
        <w:rPr>
          <w:rFonts w:ascii="Times New Roman" w:eastAsia="Arial Unicode MS" w:hAnsi="Times New Roman" w:cs="Times New Roman"/>
          <w:b/>
          <w:lang w:eastAsia="pl-PL"/>
        </w:rPr>
        <w:t>I. Minimalne parametry techniczne wymagane przez Zamawiającego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 w:rsidRPr="001E002C">
        <w:rPr>
          <w:rFonts w:ascii="Times New Roman" w:eastAsia="Arial Unicode MS" w:hAnsi="Times New Roman" w:cs="Times New Roman"/>
          <w:b/>
          <w:lang w:eastAsia="pl-PL"/>
        </w:rPr>
        <w:t>1. Równiaka drogowa</w:t>
      </w:r>
    </w:p>
    <w:p w:rsidR="001E002C" w:rsidRDefault="001E002C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>Równiarka   drogowa   –   1   szt.   spełniający   polskie   i   europejskie   wymogi   w   zakresie bezpieczeństwa oraz wymagania poruszania się po drogach publicznych zgodnie z przepisami ustawy z dnia 20 czerwca 1997 r. – Prawo o ruchu drogowym (t</w:t>
      </w:r>
      <w:r w:rsidR="00AD14C7">
        <w:rPr>
          <w:rFonts w:ascii="Times New Roman" w:eastAsia="Arial Unicode MS" w:hAnsi="Times New Roman" w:cs="Times New Roman"/>
          <w:lang w:eastAsia="pl-PL"/>
        </w:rPr>
        <w:t>.</w:t>
      </w:r>
      <w:r w:rsidRPr="001E002C">
        <w:rPr>
          <w:rFonts w:ascii="Times New Roman" w:eastAsia="Arial Unicode MS" w:hAnsi="Times New Roman" w:cs="Times New Roman"/>
          <w:lang w:eastAsia="pl-PL"/>
        </w:rPr>
        <w:t xml:space="preserve">j. Dz. U. z </w:t>
      </w:r>
      <w:r w:rsidR="00D6249C">
        <w:rPr>
          <w:rFonts w:ascii="Times New Roman" w:eastAsia="Arial Unicode MS" w:hAnsi="Times New Roman" w:cs="Times New Roman"/>
          <w:lang w:eastAsia="pl-PL"/>
        </w:rPr>
        <w:t>2020</w:t>
      </w:r>
      <w:r w:rsidRPr="001E002C">
        <w:rPr>
          <w:rFonts w:ascii="Times New Roman" w:eastAsia="Arial Unicode MS" w:hAnsi="Times New Roman" w:cs="Times New Roman"/>
          <w:lang w:eastAsia="pl-PL"/>
        </w:rPr>
        <w:t xml:space="preserve"> r. </w:t>
      </w:r>
      <w:r w:rsidR="00D6249C">
        <w:rPr>
          <w:rFonts w:ascii="Times New Roman" w:eastAsia="Arial Unicode MS" w:hAnsi="Times New Roman" w:cs="Times New Roman"/>
          <w:lang w:eastAsia="pl-PL"/>
        </w:rPr>
        <w:t>poz.11</w:t>
      </w:r>
      <w:r w:rsidRPr="001E002C">
        <w:rPr>
          <w:rFonts w:ascii="Times New Roman" w:eastAsia="Arial Unicode MS" w:hAnsi="Times New Roman" w:cs="Times New Roman"/>
          <w:lang w:eastAsia="pl-PL"/>
        </w:rPr>
        <w:t>0 z późn. zm.)</w:t>
      </w:r>
      <w:r w:rsidR="00D6249C">
        <w:rPr>
          <w:rFonts w:ascii="Times New Roman" w:eastAsia="Arial Unicode MS" w:hAnsi="Times New Roman" w:cs="Times New Roman"/>
          <w:lang w:eastAsia="pl-PL"/>
        </w:rPr>
        <w:t>.</w:t>
      </w:r>
    </w:p>
    <w:p w:rsidR="0059313F" w:rsidRDefault="0059313F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tbl>
      <w:tblPr>
        <w:tblpPr w:leftFromText="141" w:rightFromText="141" w:vertAnchor="text" w:horzAnchor="margin" w:tblpY="147"/>
        <w:tblW w:w="95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11"/>
        <w:gridCol w:w="1036"/>
        <w:gridCol w:w="98"/>
        <w:gridCol w:w="1320"/>
        <w:gridCol w:w="98"/>
        <w:gridCol w:w="2268"/>
        <w:gridCol w:w="15"/>
      </w:tblGrid>
      <w:tr w:rsidR="00673F4C" w:rsidRPr="00673F4C" w:rsidTr="006F174E">
        <w:trPr>
          <w:trHeight w:hRule="exact" w:val="1780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27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6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  <w:lang w:val="en-US"/>
              </w:rPr>
              <w:t>Lp.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30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1092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Wymagania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minimalne</w:t>
            </w:r>
          </w:p>
          <w:p w:rsidR="00673F4C" w:rsidRPr="00673F4C" w:rsidRDefault="00673F4C" w:rsidP="00673F4C">
            <w:pPr>
              <w:spacing w:after="0" w:line="240" w:lineRule="auto"/>
              <w:ind w:left="1464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Zamawiające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go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30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F174E">
            <w:pPr>
              <w:spacing w:after="0" w:line="240" w:lineRule="auto"/>
              <w:ind w:left="8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Spełni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2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3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F174E">
            <w:pPr>
              <w:spacing w:after="0" w:line="240" w:lineRule="auto"/>
              <w:ind w:left="1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Nie</w:t>
            </w:r>
            <w:r w:rsidR="006F174E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spełnia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B97FBA">
            <w:pPr>
              <w:spacing w:after="0" w:line="239" w:lineRule="auto"/>
              <w:ind w:left="-4" w:right="578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  <w:t>Jeżeli</w:t>
            </w:r>
            <w:r w:rsidR="00B97FBA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</w:rPr>
              <w:t>oferowany</w:t>
            </w:r>
            <w:r w:rsidR="00B97FBA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pa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rametr</w:t>
            </w:r>
            <w:r w:rsidR="00B97FB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97FBA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pełnia</w:t>
            </w:r>
            <w:r w:rsidR="00B97FBA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wymagania</w:t>
            </w:r>
            <w:r w:rsidR="00B97FB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97FB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w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stopniu</w:t>
            </w:r>
            <w:r w:rsidR="00B97FB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wyższym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 w:rsidR="00B97F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niż</w:t>
            </w:r>
            <w:r w:rsidR="00B97F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określony</w:t>
            </w:r>
            <w:r w:rsidR="00B97F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przez</w:t>
            </w:r>
            <w:r w:rsidR="00B97F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Zamawi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ającego,</w:t>
            </w:r>
            <w:r w:rsidR="00B97F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należy</w:t>
            </w:r>
            <w:r w:rsidR="00B97FBA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podać</w:t>
            </w:r>
          </w:p>
        </w:tc>
      </w:tr>
      <w:tr w:rsidR="00673F4C" w:rsidRPr="00673F4C" w:rsidTr="006F174E">
        <w:trPr>
          <w:gridAfter w:val="1"/>
          <w:wAfter w:w="15" w:type="dxa"/>
          <w:trHeight w:hRule="exact" w:val="619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7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319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Marka</w:t>
            </w:r>
            <w:r w:rsidR="004D63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4D63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typ:</w:t>
            </w:r>
          </w:p>
        </w:tc>
        <w:tc>
          <w:tcPr>
            <w:tcW w:w="48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386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60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6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Rok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produkcji</w:t>
            </w:r>
            <w:r w:rsidR="00DD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: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starsza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niż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1991 rok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51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384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E94C2D" w:rsidP="00673F4C">
            <w:pPr>
              <w:spacing w:before="60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2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E94C2D">
            <w:pPr>
              <w:spacing w:before="6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Ciężar</w:t>
            </w:r>
            <w:r w:rsidR="0003022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roboczy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4C2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min. 11 ton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48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469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E94C2D" w:rsidP="00673F4C">
            <w:pPr>
              <w:spacing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3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C1262E">
            <w:pPr>
              <w:spacing w:before="12" w:after="0" w:line="263" w:lineRule="auto"/>
              <w:ind w:left="103" w:right="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Silnik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17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4 lub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cylindrowy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17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mocy min. 8</w:t>
            </w:r>
            <w:r w:rsidR="00C1262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C1262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33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7B1053" w:rsidP="00673F4C">
            <w:pPr>
              <w:spacing w:before="31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4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40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Skrzynia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biegów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typu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PowerShift</w:t>
            </w:r>
            <w:proofErr w:type="spellEnd"/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554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14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5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36" w:after="0" w:line="240" w:lineRule="auto"/>
              <w:ind w:left="103" w:right="37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przełączane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pod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obciążeniem,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biegów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przodu,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tyłu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13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57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23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39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6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19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Nowe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filtry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olejów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płynów</w:t>
            </w:r>
          </w:p>
          <w:p w:rsidR="00673F4C" w:rsidRPr="00673F4C" w:rsidRDefault="00673F4C" w:rsidP="00673F4C">
            <w:pPr>
              <w:spacing w:before="28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Wymienione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oleje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płyny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69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23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39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7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19" w:after="0" w:line="262" w:lineRule="auto"/>
              <w:ind w:left="103" w:right="109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Oś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przednia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wahliwa,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koła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możliwością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wychylenia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lewo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69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8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1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Zewnętrzny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promień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skrętu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0C7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390C71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mm–</w:t>
            </w:r>
          </w:p>
          <w:p w:rsidR="00980132" w:rsidRPr="00AE7CD6" w:rsidRDefault="00980132" w:rsidP="00980132">
            <w:pPr>
              <w:spacing w:before="2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7500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9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72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Równiarka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3-osiowa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10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80132" w:rsidRPr="00AE7CD6" w:rsidRDefault="000D5624" w:rsidP="00980132">
            <w:pPr>
              <w:spacing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Napęd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wszystkie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koła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2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9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980132" w:rsidRPr="00AE7CD6" w:rsidRDefault="00980132" w:rsidP="00980132">
            <w:pPr>
              <w:spacing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11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211A5F" w:rsidP="00980132">
            <w:pPr>
              <w:spacing w:before="79" w:after="0" w:line="240" w:lineRule="auto"/>
              <w:ind w:left="5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Kierowanie realizowane poprzez kierowanie kół prz</w:t>
            </w:r>
            <w:r w:rsidR="00544347">
              <w:rPr>
                <w:rFonts w:ascii="Times New Roman" w:eastAsia="Cambria" w:hAnsi="Times New Roman" w:cs="Times New Roman"/>
                <w:sz w:val="20"/>
                <w:szCs w:val="20"/>
              </w:rPr>
              <w:t>ednich i łamanie ramy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80132" w:rsidRPr="00AE7CD6" w:rsidRDefault="00980132" w:rsidP="00980132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2E1BA4" w:rsidP="00AE7CD6">
            <w:pPr>
              <w:spacing w:before="77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12</w:t>
            </w:r>
            <w:r w:rsidR="00AE7CD6"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814FB6" w:rsidP="00980132">
            <w:pPr>
              <w:spacing w:before="72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Lemiesz przedni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before="70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15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AE7CD6" w:rsidRPr="00AE7CD6" w:rsidRDefault="002E1BA4" w:rsidP="00AE7CD6">
            <w:pPr>
              <w:spacing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13.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8C7B53" w:rsidP="00AE7CD6">
            <w:pPr>
              <w:spacing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Norma CE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7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E7CD6" w:rsidRPr="00AE7CD6" w:rsidRDefault="00AE7CD6" w:rsidP="00AE7CD6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4D6350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Default="005E01CB" w:rsidP="00AE7CD6">
            <w:pPr>
              <w:spacing w:before="79" w:after="0" w:line="245" w:lineRule="auto"/>
              <w:ind w:left="108"/>
              <w:jc w:val="center"/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14</w:t>
            </w:r>
            <w:r w:rsidR="004D6350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Default="004D6350" w:rsidP="00AE7CD6">
            <w:pPr>
              <w:spacing w:before="79" w:after="0" w:line="240" w:lineRule="auto"/>
              <w:ind w:left="5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Katalog części zamiennych i instrukcja obsługi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Pr="00AE7CD6" w:rsidRDefault="004D6350" w:rsidP="00AE7CD6">
            <w:pPr>
              <w:spacing w:before="70" w:after="0" w:line="245" w:lineRule="auto"/>
              <w:ind w:left="413"/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Pr="00AE7CD6" w:rsidRDefault="004D6350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Pr="00AE7CD6" w:rsidRDefault="004D6350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045C7B" w:rsidRDefault="00045C7B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tbl>
      <w:tblPr>
        <w:tblStyle w:val="Tabela-Siatka"/>
        <w:tblW w:w="5241" w:type="pct"/>
        <w:tblInd w:w="-5" w:type="dxa"/>
        <w:tblLook w:val="04A0"/>
      </w:tblPr>
      <w:tblGrid>
        <w:gridCol w:w="4811"/>
        <w:gridCol w:w="5275"/>
      </w:tblGrid>
      <w:tr w:rsidR="00045C7B" w:rsidRPr="00502EC2" w:rsidTr="00DD29E3">
        <w:tc>
          <w:tcPr>
            <w:tcW w:w="2385" w:type="pct"/>
          </w:tcPr>
          <w:p w:rsidR="00045C7B" w:rsidRPr="00502EC2" w:rsidRDefault="00045C7B" w:rsidP="00045C7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Warunki dostawy oraz gwarancji i serwisu</w:t>
            </w:r>
          </w:p>
        </w:tc>
        <w:tc>
          <w:tcPr>
            <w:tcW w:w="2615" w:type="pct"/>
          </w:tcPr>
          <w:p w:rsidR="00045C7B" w:rsidRPr="00502EC2" w:rsidRDefault="0064326C" w:rsidP="00045C7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TAK / NIE</w:t>
            </w:r>
          </w:p>
        </w:tc>
      </w:tr>
      <w:tr w:rsidR="00045C7B" w:rsidRPr="00502EC2" w:rsidTr="00DD29E3">
        <w:tc>
          <w:tcPr>
            <w:tcW w:w="2385" w:type="pct"/>
          </w:tcPr>
          <w:p w:rsidR="00045C7B" w:rsidRPr="00502EC2" w:rsidRDefault="0064326C" w:rsidP="00045C7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Dostawa równiarki odbędzie się na koszt Wykonawcy</w:t>
            </w:r>
          </w:p>
        </w:tc>
        <w:tc>
          <w:tcPr>
            <w:tcW w:w="2615" w:type="pct"/>
          </w:tcPr>
          <w:p w:rsidR="00045C7B" w:rsidRPr="00502EC2" w:rsidRDefault="0064326C" w:rsidP="0064326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Default="00502EC2" w:rsidP="0064326C">
            <w:pPr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Stan techniczny BARDZO DOBRY, maszyna bez luzów ramy i lemieszy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Pr="001F71AE" w:rsidRDefault="001F71AE" w:rsidP="0064326C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F71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Wykonawca w</w:t>
            </w:r>
            <w:r w:rsidR="0064652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71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ramach zamówienia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zapewni na własny koszt przeszkolenie co najmniej jednego pracownika w zakresie budowy i obsługi oferowanej równiarki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Pr="001F71AE" w:rsidRDefault="001F71AE" w:rsidP="0064326C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Wykonawca udzieli Zamawiającemu gwarancji w ilości 50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mth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na dostarczona równiarkę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045C7B" w:rsidRDefault="00045C7B" w:rsidP="00045C7B">
      <w:pPr>
        <w:rPr>
          <w:rFonts w:ascii="Times New Roman" w:eastAsia="Arial Unicode MS" w:hAnsi="Times New Roman" w:cs="Times New Roman"/>
          <w:lang w:eastAsia="pl-PL"/>
        </w:rPr>
      </w:pPr>
    </w:p>
    <w:p w:rsidR="00045C7B" w:rsidRDefault="00045C7B" w:rsidP="00045C7B">
      <w:pPr>
        <w:rPr>
          <w:rFonts w:ascii="Times New Roman" w:eastAsia="Arial Unicode MS" w:hAnsi="Times New Roman" w:cs="Times New Roman"/>
          <w:lang w:eastAsia="pl-PL"/>
        </w:rPr>
      </w:pPr>
    </w:p>
    <w:p w:rsidR="00B02ECE" w:rsidRPr="005D3A28" w:rsidRDefault="00B02ECE" w:rsidP="00B02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A28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>…..…………………………..…………………….</w:t>
      </w:r>
    </w:p>
    <w:p w:rsidR="00B02ECE" w:rsidRPr="005D3A28" w:rsidRDefault="00B02ECE" w:rsidP="00B02EC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/miejscowość i data/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/podpis i pieczęć Wykonawcy / osoby upoważnionej </w:t>
      </w:r>
    </w:p>
    <w:p w:rsidR="00CD3678" w:rsidRDefault="00B02ECE" w:rsidP="00CD367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Wykonawcy/</w:t>
      </w:r>
    </w:p>
    <w:p w:rsidR="00CD3678" w:rsidRPr="00CD3678" w:rsidRDefault="00CD3678" w:rsidP="00CD367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678" w:rsidRPr="00CD3678" w:rsidRDefault="00CD3678" w:rsidP="00CD367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678" w:rsidRPr="00CD3678" w:rsidRDefault="00CD3678" w:rsidP="00CD367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678" w:rsidRDefault="00CD3678" w:rsidP="00CD367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CD3678" w:rsidSect="000205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417" w:bottom="1417" w:left="1417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9B" w:rsidRDefault="00E8199B">
      <w:pPr>
        <w:spacing w:after="0" w:line="240" w:lineRule="auto"/>
      </w:pPr>
      <w:r>
        <w:separator/>
      </w:r>
    </w:p>
  </w:endnote>
  <w:endnote w:type="continuationSeparator" w:id="1">
    <w:p w:rsidR="00E8199B" w:rsidRDefault="00E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Pr="00C566BC" w:rsidRDefault="00B02ECE">
    <w:pPr>
      <w:pStyle w:val="Stopka"/>
      <w:jc w:val="center"/>
      <w:rPr>
        <w:sz w:val="20"/>
        <w:szCs w:val="20"/>
      </w:rPr>
    </w:pPr>
  </w:p>
  <w:p w:rsidR="00B02ECE" w:rsidRDefault="00B02ECE" w:rsidP="00B02ECE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Default="00B02ECE">
    <w:pPr>
      <w:pStyle w:val="Stopka"/>
      <w:jc w:val="center"/>
    </w:pPr>
  </w:p>
  <w:p w:rsidR="00B02ECE" w:rsidRDefault="00B02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9B" w:rsidRDefault="00E8199B">
      <w:pPr>
        <w:spacing w:after="0" w:line="240" w:lineRule="auto"/>
      </w:pPr>
      <w:r>
        <w:separator/>
      </w:r>
    </w:p>
  </w:footnote>
  <w:footnote w:type="continuationSeparator" w:id="1">
    <w:p w:rsidR="00E8199B" w:rsidRDefault="00E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Default="00B02ECE" w:rsidP="00B02ECE">
    <w:pPr>
      <w:pStyle w:val="Nagwek"/>
      <w:jc w:val="center"/>
      <w:rPr>
        <w:color w:val="1F497D"/>
        <w:sz w:val="18"/>
        <w:szCs w:val="18"/>
      </w:rPr>
    </w:pPr>
  </w:p>
  <w:sdt>
    <w:sdtPr>
      <w:rPr>
        <w:rFonts w:ascii="Times New Roman" w:hAnsi="Times New Roman" w:cs="Times New Roman"/>
        <w:sz w:val="18"/>
        <w:szCs w:val="18"/>
      </w:rPr>
      <w:id w:val="677309373"/>
      <w:docPartObj>
        <w:docPartGallery w:val="Page Numbers (Bottom of Page)"/>
        <w:docPartUnique/>
      </w:docPartObj>
    </w:sdtPr>
    <w:sdtContent>
      <w:p w:rsidR="00B02ECE" w:rsidRPr="0095700B" w:rsidRDefault="00B02ECE" w:rsidP="004E306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Pr="00CC3890" w:rsidRDefault="00B02ECE" w:rsidP="00B52FC4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B02ECE" w:rsidRPr="0095700B" w:rsidRDefault="006F174E" w:rsidP="004E306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PZ.271.11</w:t>
        </w:r>
        <w:r w:rsidR="00B02ECE">
          <w:rPr>
            <w:rFonts w:ascii="Times New Roman" w:hAnsi="Times New Roman" w:cs="Times New Roman"/>
            <w:sz w:val="18"/>
            <w:szCs w:val="18"/>
          </w:rPr>
          <w:t>.2020</w:t>
        </w:r>
      </w:p>
    </w:sdtContent>
  </w:sdt>
  <w:p w:rsidR="00B02ECE" w:rsidRPr="000A7AA6" w:rsidRDefault="00B02ECE" w:rsidP="00B02ECE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B02ECE" w:rsidRPr="0095700B" w:rsidRDefault="00B02ECE" w:rsidP="00EE661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Pr="00CC3890" w:rsidRDefault="00B02ECE" w:rsidP="00481B7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B02ECE" w:rsidRPr="0095700B" w:rsidRDefault="006F174E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PZ.271.11</w:t>
        </w:r>
        <w:r w:rsidR="00B02ECE">
          <w:rPr>
            <w:rFonts w:ascii="Times New Roman" w:hAnsi="Times New Roman" w:cs="Times New Roman"/>
            <w:sz w:val="18"/>
            <w:szCs w:val="18"/>
          </w:rPr>
          <w:t>.2020</w:t>
        </w:r>
      </w:p>
    </w:sdtContent>
  </w:sdt>
  <w:p w:rsidR="00B02ECE" w:rsidRPr="000A7AA6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0004C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3293"/>
    <w:multiLevelType w:val="multilevel"/>
    <w:tmpl w:val="8EC003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19CA"/>
    <w:multiLevelType w:val="hybridMultilevel"/>
    <w:tmpl w:val="819EE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23C"/>
    <w:rsid w:val="00002EA2"/>
    <w:rsid w:val="00020579"/>
    <w:rsid w:val="0003022D"/>
    <w:rsid w:val="00045C7B"/>
    <w:rsid w:val="00051089"/>
    <w:rsid w:val="00073F83"/>
    <w:rsid w:val="0008062F"/>
    <w:rsid w:val="000D5624"/>
    <w:rsid w:val="000F5636"/>
    <w:rsid w:val="00125A71"/>
    <w:rsid w:val="00137D7D"/>
    <w:rsid w:val="00184DB5"/>
    <w:rsid w:val="001B2A21"/>
    <w:rsid w:val="001D0717"/>
    <w:rsid w:val="001E002C"/>
    <w:rsid w:val="001F71AE"/>
    <w:rsid w:val="002117D3"/>
    <w:rsid w:val="00211A5F"/>
    <w:rsid w:val="00212C4D"/>
    <w:rsid w:val="00230B0F"/>
    <w:rsid w:val="002764B5"/>
    <w:rsid w:val="00282014"/>
    <w:rsid w:val="00282F84"/>
    <w:rsid w:val="002D7AEA"/>
    <w:rsid w:val="002E1BA4"/>
    <w:rsid w:val="002F6C60"/>
    <w:rsid w:val="00306306"/>
    <w:rsid w:val="003178D5"/>
    <w:rsid w:val="003428E2"/>
    <w:rsid w:val="0036108D"/>
    <w:rsid w:val="00364043"/>
    <w:rsid w:val="003733BD"/>
    <w:rsid w:val="00390C71"/>
    <w:rsid w:val="00392B97"/>
    <w:rsid w:val="003B7C87"/>
    <w:rsid w:val="003E665C"/>
    <w:rsid w:val="003F2D61"/>
    <w:rsid w:val="004112FD"/>
    <w:rsid w:val="00420D1E"/>
    <w:rsid w:val="00440ACD"/>
    <w:rsid w:val="00471C7C"/>
    <w:rsid w:val="00481B76"/>
    <w:rsid w:val="004D5A6B"/>
    <w:rsid w:val="004D6350"/>
    <w:rsid w:val="004E223E"/>
    <w:rsid w:val="004E3060"/>
    <w:rsid w:val="004E62F7"/>
    <w:rsid w:val="00502EC2"/>
    <w:rsid w:val="00544347"/>
    <w:rsid w:val="00561568"/>
    <w:rsid w:val="00567783"/>
    <w:rsid w:val="0059313F"/>
    <w:rsid w:val="005B1689"/>
    <w:rsid w:val="005B2E55"/>
    <w:rsid w:val="005D3A28"/>
    <w:rsid w:val="005E01CB"/>
    <w:rsid w:val="006065E7"/>
    <w:rsid w:val="00625099"/>
    <w:rsid w:val="0064326C"/>
    <w:rsid w:val="0064652E"/>
    <w:rsid w:val="00656FB0"/>
    <w:rsid w:val="00661202"/>
    <w:rsid w:val="00673F4C"/>
    <w:rsid w:val="006922C6"/>
    <w:rsid w:val="006B00FF"/>
    <w:rsid w:val="006B01D2"/>
    <w:rsid w:val="006C5B32"/>
    <w:rsid w:val="006C740D"/>
    <w:rsid w:val="006F174E"/>
    <w:rsid w:val="00712041"/>
    <w:rsid w:val="00713DA4"/>
    <w:rsid w:val="007162EA"/>
    <w:rsid w:val="007255AC"/>
    <w:rsid w:val="00733A1B"/>
    <w:rsid w:val="00744CA5"/>
    <w:rsid w:val="00754387"/>
    <w:rsid w:val="007B1053"/>
    <w:rsid w:val="007C2176"/>
    <w:rsid w:val="007C7016"/>
    <w:rsid w:val="00814FB6"/>
    <w:rsid w:val="00823033"/>
    <w:rsid w:val="0083724D"/>
    <w:rsid w:val="00845AA7"/>
    <w:rsid w:val="008576B5"/>
    <w:rsid w:val="00892D9C"/>
    <w:rsid w:val="008A22D3"/>
    <w:rsid w:val="008A5623"/>
    <w:rsid w:val="008B4065"/>
    <w:rsid w:val="008C331B"/>
    <w:rsid w:val="008C7B53"/>
    <w:rsid w:val="008D3FBF"/>
    <w:rsid w:val="008E7E09"/>
    <w:rsid w:val="00914DDA"/>
    <w:rsid w:val="00927FB9"/>
    <w:rsid w:val="00980132"/>
    <w:rsid w:val="00987B5D"/>
    <w:rsid w:val="009B47B5"/>
    <w:rsid w:val="009F7151"/>
    <w:rsid w:val="00A05B4C"/>
    <w:rsid w:val="00A77E6A"/>
    <w:rsid w:val="00A8123C"/>
    <w:rsid w:val="00A83E3D"/>
    <w:rsid w:val="00A84432"/>
    <w:rsid w:val="00AA1265"/>
    <w:rsid w:val="00AD11F1"/>
    <w:rsid w:val="00AD14C7"/>
    <w:rsid w:val="00AE20DC"/>
    <w:rsid w:val="00AE7CD6"/>
    <w:rsid w:val="00B02ECE"/>
    <w:rsid w:val="00B27EFB"/>
    <w:rsid w:val="00B4323A"/>
    <w:rsid w:val="00B52FC4"/>
    <w:rsid w:val="00B66616"/>
    <w:rsid w:val="00B71DE4"/>
    <w:rsid w:val="00B97FBA"/>
    <w:rsid w:val="00C1262E"/>
    <w:rsid w:val="00C36E09"/>
    <w:rsid w:val="00C56B92"/>
    <w:rsid w:val="00C64520"/>
    <w:rsid w:val="00C875E7"/>
    <w:rsid w:val="00CD3678"/>
    <w:rsid w:val="00D6249C"/>
    <w:rsid w:val="00D6641E"/>
    <w:rsid w:val="00D8671F"/>
    <w:rsid w:val="00D96A9E"/>
    <w:rsid w:val="00D977A2"/>
    <w:rsid w:val="00DB5ECD"/>
    <w:rsid w:val="00DD29E3"/>
    <w:rsid w:val="00DD55B6"/>
    <w:rsid w:val="00DF5384"/>
    <w:rsid w:val="00E24236"/>
    <w:rsid w:val="00E26A3C"/>
    <w:rsid w:val="00E3120A"/>
    <w:rsid w:val="00E5536B"/>
    <w:rsid w:val="00E73021"/>
    <w:rsid w:val="00E75377"/>
    <w:rsid w:val="00E8199B"/>
    <w:rsid w:val="00E94C2D"/>
    <w:rsid w:val="00EA6F13"/>
    <w:rsid w:val="00EC57B5"/>
    <w:rsid w:val="00EE6610"/>
    <w:rsid w:val="00F23B3C"/>
    <w:rsid w:val="00F24368"/>
    <w:rsid w:val="00F35FDD"/>
    <w:rsid w:val="00F374AC"/>
    <w:rsid w:val="00F450E4"/>
    <w:rsid w:val="00F55863"/>
    <w:rsid w:val="00F62A4B"/>
    <w:rsid w:val="00F73293"/>
    <w:rsid w:val="00F840C0"/>
    <w:rsid w:val="00F86162"/>
    <w:rsid w:val="00F9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3D"/>
  </w:style>
  <w:style w:type="paragraph" w:styleId="Nagwek">
    <w:name w:val="header"/>
    <w:basedOn w:val="Normalny"/>
    <w:link w:val="Nagwek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A28"/>
    <w:rPr>
      <w:vertAlign w:val="superscript"/>
    </w:rPr>
  </w:style>
  <w:style w:type="table" w:styleId="Tabela-Siatka">
    <w:name w:val="Table Grid"/>
    <w:basedOn w:val="Standardowy"/>
    <w:uiPriority w:val="59"/>
    <w:rsid w:val="005D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5CDF-597E-4824-BFC4-1CA5983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118</cp:revision>
  <dcterms:created xsi:type="dcterms:W3CDTF">2019-07-16T07:21:00Z</dcterms:created>
  <dcterms:modified xsi:type="dcterms:W3CDTF">2020-03-27T10:50:00Z</dcterms:modified>
</cp:coreProperties>
</file>