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D2" w:rsidRDefault="000138D2" w:rsidP="000138D2">
      <w:pPr>
        <w:jc w:val="right"/>
      </w:pPr>
      <w:r>
        <w:t>Drobin, 21 czerwca 2017 r.</w:t>
      </w:r>
    </w:p>
    <w:p w:rsidR="000138D2" w:rsidRDefault="000138D2" w:rsidP="000138D2">
      <w:r>
        <w:t>GK. 6840.3.2017</w:t>
      </w:r>
    </w:p>
    <w:p w:rsidR="000138D2" w:rsidRDefault="000138D2" w:rsidP="000138D2"/>
    <w:p w:rsidR="000138D2" w:rsidRDefault="000138D2" w:rsidP="000138D2">
      <w:pPr>
        <w:jc w:val="center"/>
        <w:rPr>
          <w:b/>
        </w:rPr>
      </w:pPr>
      <w:r>
        <w:rPr>
          <w:b/>
        </w:rPr>
        <w:t>Burmistrz Miasta i Gminy Drobin</w:t>
      </w:r>
    </w:p>
    <w:p w:rsidR="000138D2" w:rsidRDefault="000138D2" w:rsidP="000138D2">
      <w:pPr>
        <w:jc w:val="center"/>
        <w:rPr>
          <w:b/>
        </w:rPr>
      </w:pPr>
      <w:r>
        <w:rPr>
          <w:b/>
        </w:rPr>
        <w:t>ogłasza pierwszy publiczny przetarg ustny nieograniczony  na sprzedaż nieruchomości niezabudowanej położonej w Łęgu Probostwie stanowiącej działkę 211/1.</w:t>
      </w:r>
    </w:p>
    <w:p w:rsidR="000138D2" w:rsidRDefault="000138D2" w:rsidP="000138D2">
      <w:pPr>
        <w:pStyle w:val="Akapitzlist"/>
        <w:numPr>
          <w:ilvl w:val="0"/>
          <w:numId w:val="1"/>
        </w:numPr>
        <w:jc w:val="both"/>
      </w:pPr>
      <w:r>
        <w:t>Oznaczenie i opis nieruchomości będącej przedmiotem sprzedaży :</w:t>
      </w:r>
    </w:p>
    <w:p w:rsidR="000138D2" w:rsidRDefault="000138D2" w:rsidP="000138D2">
      <w:pPr>
        <w:pStyle w:val="Akapitzlist"/>
        <w:jc w:val="both"/>
      </w:pPr>
      <w:r>
        <w:t>Nieruchomość niezabudowana położona w Łęgu Probostwie oznaczona numerem ewidencyjnym 211/1 o powierzchni ogólnej 0,0935ha. Dla nieruchomości prowadzona jest</w:t>
      </w:r>
    </w:p>
    <w:p w:rsidR="000138D2" w:rsidRDefault="000138D2" w:rsidP="000138D2">
      <w:pPr>
        <w:pStyle w:val="Akapitzlist"/>
        <w:ind w:left="0"/>
        <w:jc w:val="both"/>
      </w:pPr>
      <w:r>
        <w:t xml:space="preserve">              Księga wieczysta PL1E/00029818/0 przez Sąd Rejonowy w Sierpcu. </w:t>
      </w:r>
    </w:p>
    <w:p w:rsidR="000138D2" w:rsidRDefault="000138D2" w:rsidP="000138D2">
      <w:pPr>
        <w:pStyle w:val="Akapitzlist"/>
        <w:numPr>
          <w:ilvl w:val="0"/>
          <w:numId w:val="1"/>
        </w:numPr>
        <w:jc w:val="both"/>
      </w:pPr>
      <w:r>
        <w:t>Na nieruchomość będącą przedmiotem przetargu brak jest planu zagospodarowania .</w:t>
      </w:r>
    </w:p>
    <w:p w:rsidR="000138D2" w:rsidRDefault="000138D2" w:rsidP="000138D2">
      <w:pPr>
        <w:pStyle w:val="Akapitzlist"/>
        <w:numPr>
          <w:ilvl w:val="0"/>
          <w:numId w:val="1"/>
        </w:numPr>
        <w:jc w:val="both"/>
      </w:pPr>
      <w:r>
        <w:t>W studium uwarunkowań i kierunków zagospodarowania przestrzennego Miasta i Gminy Drobin przedmiotowa nieruchomość jest zlokalizowana na terenach zabudowy mieszkaniowej jednorodzinnej i usług - MNU. Dla działki 211/1 nie była wydawana decyzja o warunkach zabudowy i zagospodarowania terenu.</w:t>
      </w:r>
    </w:p>
    <w:p w:rsidR="000138D2" w:rsidRDefault="000138D2" w:rsidP="000138D2">
      <w:pPr>
        <w:jc w:val="both"/>
        <w:rPr>
          <w:b/>
          <w:u w:val="single"/>
        </w:rPr>
      </w:pPr>
      <w:r>
        <w:rPr>
          <w:b/>
          <w:u w:val="single"/>
        </w:rPr>
        <w:t>Przetarg odbędzie się w dniu 28 lipca  2017 r. o godz. 10.00 w Urzędzie Miasta i Gminy w Drobinie</w:t>
      </w:r>
    </w:p>
    <w:p w:rsidR="000138D2" w:rsidRDefault="000138D2" w:rsidP="000138D2">
      <w:pPr>
        <w:jc w:val="both"/>
        <w:rPr>
          <w:b/>
          <w:u w:val="single"/>
        </w:rPr>
      </w:pPr>
      <w:r>
        <w:rPr>
          <w:b/>
          <w:u w:val="single"/>
        </w:rPr>
        <w:t xml:space="preserve">w Sali konferencyjnej -  pierwsze piętro. </w:t>
      </w:r>
    </w:p>
    <w:p w:rsidR="000138D2" w:rsidRDefault="000138D2" w:rsidP="000138D2">
      <w:pPr>
        <w:jc w:val="both"/>
        <w:rPr>
          <w:b/>
        </w:rPr>
      </w:pPr>
      <w:r>
        <w:rPr>
          <w:b/>
        </w:rPr>
        <w:t xml:space="preserve">1.Cena wywoławcza   wynosi 12.300,00zł. brutto,  słownie: dwanaście tysięcy trzysta złotych brutto w tym 23% stanowi podatek VAT.    </w:t>
      </w:r>
    </w:p>
    <w:p w:rsidR="000138D2" w:rsidRDefault="000138D2" w:rsidP="000138D2">
      <w:pPr>
        <w:jc w:val="both"/>
        <w:rPr>
          <w:b/>
        </w:rPr>
      </w:pPr>
      <w:r>
        <w:rPr>
          <w:b/>
        </w:rPr>
        <w:t>2. Wysokość wadium wynosi - 200,00 zł słownie: dwieście  złotych.</w:t>
      </w:r>
    </w:p>
    <w:p w:rsidR="000138D2" w:rsidRDefault="000138D2" w:rsidP="000138D2">
      <w:pPr>
        <w:jc w:val="both"/>
        <w:rPr>
          <w:b/>
        </w:rPr>
      </w:pPr>
      <w:r>
        <w:rPr>
          <w:b/>
        </w:rPr>
        <w:t>3. Minimalne postąpienie  wynosi - 500,00zł. słownie: pięćset złotych i nie może wynosić mniej</w:t>
      </w:r>
      <w:r>
        <w:rPr>
          <w:b/>
        </w:rPr>
        <w:br/>
        <w:t xml:space="preserve">niż 1% ceny wywoławczej  z zaokrągleniem w górę do pełnych dziesiątek. </w:t>
      </w:r>
    </w:p>
    <w:p w:rsidR="000138D2" w:rsidRDefault="000138D2" w:rsidP="000138D2">
      <w:pPr>
        <w:jc w:val="both"/>
        <w:rPr>
          <w:b/>
        </w:rPr>
      </w:pPr>
      <w:r>
        <w:rPr>
          <w:b/>
        </w:rPr>
        <w:t xml:space="preserve">Warunki Przetargu </w:t>
      </w:r>
    </w:p>
    <w:p w:rsidR="000138D2" w:rsidRDefault="000138D2" w:rsidP="000138D2">
      <w:pPr>
        <w:pStyle w:val="Akapitzlist"/>
        <w:numPr>
          <w:ilvl w:val="0"/>
          <w:numId w:val="2"/>
        </w:numPr>
        <w:jc w:val="both"/>
      </w:pPr>
      <w:r>
        <w:t>W przetargu mogą brać udział osoby fizyczne i prawne, które są obywatelami Rzeczypospolitej Polskiej , a w przypadku cudzoziemców posiadają zezwolenie  na nabycie nieruchomości na terenie Polski wydane przez Ministra Spraw Wewnętrznych i Administracji, jeżeli wpłacą wadium na rzecz Miasta i Gminy Drobin w gotówce w terminie do 25 lipca 2017 r. (włącznie), na rachunek Miasta i Gminy Drobin BS Mazowsze O/ Drobin</w:t>
      </w:r>
      <w:r>
        <w:br/>
        <w:t xml:space="preserve">nr 85904210680420035820000050  i przedłożą dowód wpłaty wadium Komisji Przetargowej. </w:t>
      </w:r>
    </w:p>
    <w:p w:rsidR="000138D2" w:rsidRDefault="000138D2" w:rsidP="000138D2">
      <w:pPr>
        <w:pStyle w:val="Akapitzlist"/>
        <w:numPr>
          <w:ilvl w:val="0"/>
          <w:numId w:val="2"/>
        </w:numPr>
        <w:jc w:val="both"/>
      </w:pPr>
      <w:r>
        <w:t>W imieniu osoby prawnej w przetargu może występować osoba na podstawie prawnego pisemnego upoważnienia.</w:t>
      </w:r>
    </w:p>
    <w:p w:rsidR="000138D2" w:rsidRDefault="000138D2" w:rsidP="000138D2">
      <w:pPr>
        <w:pStyle w:val="Akapitzlist"/>
        <w:numPr>
          <w:ilvl w:val="0"/>
          <w:numId w:val="2"/>
        </w:numPr>
        <w:jc w:val="both"/>
      </w:pPr>
      <w:r>
        <w:t>Wadium wniesione w pieniądzu przez uczestnika przetargu: który przetarg wygrał zalicza się na poczet ceny nabycia nieruchomości,</w:t>
      </w:r>
    </w:p>
    <w:p w:rsidR="000138D2" w:rsidRDefault="000138D2" w:rsidP="000138D2">
      <w:pPr>
        <w:pStyle w:val="Akapitzlist"/>
        <w:numPr>
          <w:ilvl w:val="0"/>
          <w:numId w:val="2"/>
        </w:numPr>
        <w:jc w:val="both"/>
      </w:pPr>
      <w:r>
        <w:t xml:space="preserve"> Wpłacone wadium zwraca się niezwłocznie po odwołaniu, unieważnieniu  lub zamknięciu przetargu jednak nie później niż przed upływem 3 dni od dnia odwołania, zamknięcia, unieważnienia przetargu. </w:t>
      </w:r>
    </w:p>
    <w:p w:rsidR="000138D2" w:rsidRDefault="000138D2" w:rsidP="000138D2">
      <w:pPr>
        <w:pStyle w:val="Akapitzlist"/>
        <w:numPr>
          <w:ilvl w:val="0"/>
          <w:numId w:val="2"/>
        </w:numPr>
        <w:jc w:val="both"/>
      </w:pPr>
      <w:r>
        <w:t>Uczestnicy przetargu winni zapoznać się z przedmiotem przetargu przed jego rozpoczęciem, gdyż granice sprzedawanej nieruchomości nie będą wznawiane z budżetu Miasta i Gminy Drobin. Sprzedaż nieruchomości następuje wg danych ewidencyjnych.</w:t>
      </w:r>
    </w:p>
    <w:p w:rsidR="000138D2" w:rsidRDefault="000138D2" w:rsidP="000138D2">
      <w:pPr>
        <w:pStyle w:val="Akapitzlist"/>
        <w:numPr>
          <w:ilvl w:val="0"/>
          <w:numId w:val="2"/>
        </w:numPr>
        <w:jc w:val="both"/>
      </w:pPr>
      <w:r>
        <w:t>Uczestnik przetargu nie może zaproponować mniejszego postąpienie niż określone powyżej ,</w:t>
      </w:r>
    </w:p>
    <w:p w:rsidR="000138D2" w:rsidRDefault="000138D2" w:rsidP="000138D2">
      <w:pPr>
        <w:tabs>
          <w:tab w:val="left" w:pos="567"/>
        </w:tabs>
        <w:spacing w:after="0"/>
        <w:ind w:left="709" w:hanging="425"/>
        <w:jc w:val="both"/>
      </w:pPr>
      <w:r>
        <w:lastRenderedPageBreak/>
        <w:t xml:space="preserve">       trzykrotne wypowiedzenie ostatniej ceny nieruchomości przez prowadzącego przetarg  powoduje sprzedaż nieruchomości za wypowiedzianą cenę. </w:t>
      </w:r>
    </w:p>
    <w:p w:rsidR="000138D2" w:rsidRDefault="000138D2" w:rsidP="000138D2">
      <w:pPr>
        <w:pStyle w:val="Akapitzlist"/>
        <w:numPr>
          <w:ilvl w:val="0"/>
          <w:numId w:val="2"/>
        </w:numPr>
        <w:spacing w:after="0"/>
        <w:jc w:val="both"/>
      </w:pPr>
      <w:r>
        <w:t xml:space="preserve">Cena uzyskana w przetargu stanowi cenę nabycia nieruchomości, którą nabywca jest zobowiązany wpłacić na konto Urzędu Miasta i Gminy Drobin </w:t>
      </w:r>
      <w:r>
        <w:rPr>
          <w:b/>
        </w:rPr>
        <w:t>nr BS Mazowsze O/Drobin 85904210680420035820000050 przed podpisaniem umowy notarialnej</w:t>
      </w:r>
      <w:r>
        <w:t>, pomniejszoną o wpłacone wadium.</w:t>
      </w:r>
    </w:p>
    <w:p w:rsidR="000138D2" w:rsidRDefault="000138D2" w:rsidP="000138D2">
      <w:pPr>
        <w:pStyle w:val="Akapitzlist"/>
        <w:numPr>
          <w:ilvl w:val="0"/>
          <w:numId w:val="2"/>
        </w:numPr>
        <w:jc w:val="both"/>
      </w:pPr>
      <w:r>
        <w:t xml:space="preserve">W przypadku uchylenia się nabywcy od zawarcia umowy notarialnej w terminie ustalonym przez zbywcę  w kwota  wadium przepada  na rzecz Miasta i Gminy Drobin. </w:t>
      </w:r>
    </w:p>
    <w:p w:rsidR="000138D2" w:rsidRDefault="000138D2" w:rsidP="000138D2">
      <w:pPr>
        <w:pStyle w:val="Akapitzlist"/>
        <w:numPr>
          <w:ilvl w:val="0"/>
          <w:numId w:val="2"/>
        </w:numPr>
        <w:jc w:val="both"/>
      </w:pPr>
      <w:r>
        <w:t xml:space="preserve">Koszty związane z  podpisaniem umowy notarialnej w całości ponosi nabywca nieruchomości. </w:t>
      </w:r>
    </w:p>
    <w:p w:rsidR="000138D2" w:rsidRDefault="000138D2" w:rsidP="000138D2">
      <w:pPr>
        <w:pStyle w:val="Akapitzlist"/>
        <w:numPr>
          <w:ilvl w:val="0"/>
          <w:numId w:val="2"/>
        </w:numPr>
        <w:jc w:val="both"/>
      </w:pPr>
      <w:r>
        <w:t>W przypadku uzasadnionej przyczyny Burmistrz Miasta i Gminy Drobin zastrzega sobie prawo odwołania przetargu.</w:t>
      </w:r>
    </w:p>
    <w:p w:rsidR="000138D2" w:rsidRDefault="000138D2" w:rsidP="000138D2">
      <w:pPr>
        <w:pStyle w:val="Akapitzlist"/>
        <w:numPr>
          <w:ilvl w:val="0"/>
          <w:numId w:val="2"/>
        </w:numPr>
        <w:jc w:val="both"/>
      </w:pPr>
      <w:r>
        <w:t>Bliższych informacji na temat przetargu można uzyskać w Urzędzie Miasta i Gminy  Drobin- pokój nr 6 parter, lub telefonicznie (24) 26-01441 wew.106</w:t>
      </w:r>
    </w:p>
    <w:p w:rsidR="000138D2" w:rsidRDefault="000138D2" w:rsidP="000138D2">
      <w:pPr>
        <w:ind w:left="360"/>
        <w:jc w:val="both"/>
      </w:pPr>
      <w:r>
        <w:t xml:space="preserve"> </w:t>
      </w:r>
    </w:p>
    <w:p w:rsidR="0013705A" w:rsidRDefault="0013705A">
      <w:bookmarkStart w:id="0" w:name="_GoBack"/>
      <w:bookmarkEnd w:id="0"/>
    </w:p>
    <w:sectPr w:rsidR="0013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9382B"/>
    <w:multiLevelType w:val="hybridMultilevel"/>
    <w:tmpl w:val="6EE00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237CD"/>
    <w:multiLevelType w:val="hybridMultilevel"/>
    <w:tmpl w:val="0B287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61"/>
    <w:rsid w:val="000138D2"/>
    <w:rsid w:val="0013705A"/>
    <w:rsid w:val="00B5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2E6C0-3B26-4A5D-B35E-9EC4CAF8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8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Grazyna.Matczak</dc:creator>
  <cp:keywords/>
  <dc:description/>
  <cp:lastModifiedBy>Grazyna.Matczak</cp:lastModifiedBy>
  <cp:revision>2</cp:revision>
  <dcterms:created xsi:type="dcterms:W3CDTF">2017-06-23T09:14:00Z</dcterms:created>
  <dcterms:modified xsi:type="dcterms:W3CDTF">2017-06-23T09:14:00Z</dcterms:modified>
</cp:coreProperties>
</file>