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1D6E" w:rsidRPr="00811B0C" w:rsidRDefault="00811B0C" w:rsidP="00D3506C">
      <w:pPr>
        <w:spacing w:after="0" w:line="240" w:lineRule="auto"/>
        <w:jc w:val="center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 xml:space="preserve">Protokół Nr </w:t>
      </w:r>
      <w:r w:rsidR="00D3506C">
        <w:rPr>
          <w:b/>
          <w:sz w:val="24"/>
          <w:szCs w:val="24"/>
        </w:rPr>
        <w:t>1</w:t>
      </w:r>
      <w:r w:rsidRPr="00811B0C">
        <w:rPr>
          <w:b/>
          <w:sz w:val="24"/>
          <w:szCs w:val="24"/>
        </w:rPr>
        <w:t>/2024</w:t>
      </w:r>
    </w:p>
    <w:p w:rsidR="00811B0C" w:rsidRPr="00811B0C" w:rsidRDefault="00811B0C" w:rsidP="00D3506C">
      <w:pPr>
        <w:spacing w:after="0" w:line="240" w:lineRule="auto"/>
        <w:jc w:val="center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>z kontroli wykorzystania Funduszu Sołeckiego przez sołectwa:</w:t>
      </w:r>
    </w:p>
    <w:p w:rsidR="00811B0C" w:rsidRPr="00811B0C" w:rsidRDefault="00811B0C" w:rsidP="00D3506C">
      <w:pPr>
        <w:spacing w:after="0" w:line="240" w:lineRule="auto"/>
        <w:jc w:val="center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>Sokolniki, Mogielnica i Kuchary</w:t>
      </w:r>
    </w:p>
    <w:p w:rsidR="00811B0C" w:rsidRPr="00811B0C" w:rsidRDefault="00811B0C" w:rsidP="00D3506C">
      <w:pPr>
        <w:spacing w:after="0" w:line="240" w:lineRule="auto"/>
        <w:jc w:val="center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>za 2023 rok</w:t>
      </w:r>
    </w:p>
    <w:p w:rsidR="00811B0C" w:rsidRPr="00811B0C" w:rsidRDefault="00811B0C" w:rsidP="00D3506C">
      <w:pPr>
        <w:spacing w:after="0"/>
        <w:jc w:val="both"/>
        <w:rPr>
          <w:b/>
          <w:sz w:val="24"/>
          <w:szCs w:val="24"/>
        </w:rPr>
      </w:pP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>Kontrolę przeprowadzono w Urzędzie Miasta i Gminy Drobin w dniu 11 czerwca 2024 roku zgodnie z</w:t>
      </w:r>
      <w:r w:rsidR="00D3506C">
        <w:rPr>
          <w:sz w:val="24"/>
          <w:szCs w:val="24"/>
        </w:rPr>
        <w:t> </w:t>
      </w:r>
      <w:r w:rsidRPr="00811B0C">
        <w:rPr>
          <w:sz w:val="24"/>
          <w:szCs w:val="24"/>
        </w:rPr>
        <w:t xml:space="preserve">przyjętym i zatwierdzonym przez Radę Miejską rocznym planem pracy Komisji Rewizyjnej na 2024 rok. </w:t>
      </w: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>Kontrola przeprowadzona została przez Komisję Rewizyjną w składzie:</w:t>
      </w: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 xml:space="preserve">1. Monika Osińska - Przewodnicząca </w:t>
      </w: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>2. Michał Ciarkowski - Członek</w:t>
      </w: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>3. Beata Brzezińska - Członek</w:t>
      </w: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 xml:space="preserve">4. Sylwia </w:t>
      </w:r>
      <w:proofErr w:type="spellStart"/>
      <w:r w:rsidRPr="00811B0C">
        <w:rPr>
          <w:sz w:val="24"/>
          <w:szCs w:val="24"/>
        </w:rPr>
        <w:t>Pikalska</w:t>
      </w:r>
      <w:proofErr w:type="spellEnd"/>
      <w:r w:rsidRPr="00811B0C">
        <w:rPr>
          <w:sz w:val="24"/>
          <w:szCs w:val="24"/>
        </w:rPr>
        <w:t xml:space="preserve"> - Członek</w:t>
      </w: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 xml:space="preserve">5. Renata </w:t>
      </w:r>
      <w:proofErr w:type="spellStart"/>
      <w:r w:rsidRPr="00811B0C">
        <w:rPr>
          <w:sz w:val="24"/>
          <w:szCs w:val="24"/>
        </w:rPr>
        <w:t>Piątkiewicz</w:t>
      </w:r>
      <w:proofErr w:type="spellEnd"/>
      <w:r w:rsidRPr="00811B0C">
        <w:rPr>
          <w:sz w:val="24"/>
          <w:szCs w:val="24"/>
        </w:rPr>
        <w:t xml:space="preserve"> - Członek</w:t>
      </w: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>Kontroli dokonano w obecności:</w:t>
      </w: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>Renaty Łukaszewskiej - Skarbnika Urzędu Miasta i Gminy w Drobinie</w:t>
      </w: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>Joanny Skierkowskiej - Inspektora ds. obsługi Rady Miejskiej w Drobinie</w:t>
      </w:r>
    </w:p>
    <w:p w:rsidR="00811B0C" w:rsidRPr="00811B0C" w:rsidRDefault="00811B0C" w:rsidP="00811B0C">
      <w:pPr>
        <w:spacing w:after="0"/>
        <w:rPr>
          <w:sz w:val="24"/>
          <w:szCs w:val="24"/>
        </w:rPr>
      </w:pPr>
    </w:p>
    <w:p w:rsidR="00811B0C" w:rsidRPr="00811B0C" w:rsidRDefault="00811B0C" w:rsidP="00811B0C">
      <w:pPr>
        <w:spacing w:after="0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>Opis przebiegu kontroli:</w:t>
      </w:r>
    </w:p>
    <w:p w:rsidR="00811B0C" w:rsidRPr="00811B0C" w:rsidRDefault="00811B0C" w:rsidP="00811B0C">
      <w:pPr>
        <w:spacing w:after="0"/>
        <w:rPr>
          <w:sz w:val="24"/>
          <w:szCs w:val="24"/>
        </w:rPr>
      </w:pPr>
    </w:p>
    <w:p w:rsidR="00811B0C" w:rsidRPr="00811B0C" w:rsidRDefault="00811B0C" w:rsidP="00D3506C">
      <w:pPr>
        <w:spacing w:after="0"/>
        <w:jc w:val="both"/>
        <w:rPr>
          <w:sz w:val="24"/>
          <w:szCs w:val="24"/>
        </w:rPr>
      </w:pPr>
      <w:r w:rsidRPr="00811B0C">
        <w:rPr>
          <w:sz w:val="24"/>
          <w:szCs w:val="24"/>
        </w:rPr>
        <w:t>Komisja Rewizyjna w czasie kontroli dokonała sprawdzenia następujących dokumentów:</w:t>
      </w:r>
    </w:p>
    <w:p w:rsidR="00811B0C" w:rsidRPr="00811B0C" w:rsidRDefault="00811B0C" w:rsidP="00811B0C">
      <w:pPr>
        <w:spacing w:after="0"/>
        <w:rPr>
          <w:sz w:val="24"/>
          <w:szCs w:val="24"/>
        </w:rPr>
      </w:pPr>
    </w:p>
    <w:p w:rsidR="00811B0C" w:rsidRPr="00811B0C" w:rsidRDefault="00811B0C" w:rsidP="00811B0C">
      <w:pPr>
        <w:spacing w:after="0"/>
        <w:rPr>
          <w:sz w:val="24"/>
          <w:szCs w:val="24"/>
        </w:rPr>
      </w:pPr>
      <w:r w:rsidRPr="00811B0C">
        <w:rPr>
          <w:sz w:val="24"/>
          <w:szCs w:val="24"/>
        </w:rPr>
        <w:t>1. Dokumentacja ogólna.</w:t>
      </w:r>
    </w:p>
    <w:p w:rsidR="00811B0C" w:rsidRPr="00811B0C" w:rsidRDefault="00811B0C" w:rsidP="00811B0C">
      <w:pPr>
        <w:spacing w:after="0"/>
        <w:rPr>
          <w:sz w:val="24"/>
          <w:szCs w:val="24"/>
        </w:rPr>
      </w:pPr>
      <w:r w:rsidRPr="00811B0C">
        <w:rPr>
          <w:sz w:val="24"/>
          <w:szCs w:val="24"/>
        </w:rPr>
        <w:t>2. Dokumentacja finansowa.</w:t>
      </w:r>
    </w:p>
    <w:p w:rsidR="00811B0C" w:rsidRPr="00811B0C" w:rsidRDefault="00811B0C" w:rsidP="00811B0C">
      <w:pPr>
        <w:spacing w:after="0"/>
        <w:rPr>
          <w:sz w:val="24"/>
          <w:szCs w:val="24"/>
        </w:rPr>
      </w:pPr>
    </w:p>
    <w:p w:rsidR="00811B0C" w:rsidRPr="00811B0C" w:rsidRDefault="00811B0C" w:rsidP="00811B0C">
      <w:pPr>
        <w:spacing w:after="0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>Urząd Miasta i Gminy Drobin w 2023 roku łącznie na fundusz sołecki dla 47 sołectw przeznaczył kwotę 845 553,12 zł.</w:t>
      </w:r>
    </w:p>
    <w:p w:rsidR="00811B0C" w:rsidRPr="00811B0C" w:rsidRDefault="00811B0C" w:rsidP="00811B0C">
      <w:pPr>
        <w:tabs>
          <w:tab w:val="left" w:pos="3796"/>
        </w:tabs>
        <w:spacing w:before="100" w:beforeAutospacing="1" w:after="100" w:afterAutospacing="1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>Fundusz  sołecki są to środki wyodrębnione z budżetu. Ich wysokość oblicza się na podstawie wzoru zgodnie z Ustawą z dnia 21 lutego 2014 roku o Funduszu Sołeckim.</w:t>
      </w:r>
    </w:p>
    <w:p w:rsidR="00811B0C" w:rsidRPr="00811B0C" w:rsidRDefault="00811B0C" w:rsidP="00D3506C">
      <w:pPr>
        <w:tabs>
          <w:tab w:val="left" w:pos="3796"/>
        </w:tabs>
        <w:spacing w:before="100" w:beforeAutospacing="1" w:after="100" w:afterAutospacing="1"/>
        <w:jc w:val="both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>Podstawą działania Funduszu Sołeckiego w Urzędzie Miasta i Gminy Drobin jest  Uchwała Rady Miejskiej nr 277/</w:t>
      </w:r>
      <w:r w:rsidR="00D3506C">
        <w:rPr>
          <w:b/>
          <w:sz w:val="24"/>
          <w:szCs w:val="24"/>
        </w:rPr>
        <w:t>XXXVII</w:t>
      </w:r>
      <w:r w:rsidRPr="00811B0C">
        <w:rPr>
          <w:b/>
          <w:sz w:val="24"/>
          <w:szCs w:val="24"/>
        </w:rPr>
        <w:t>/2014 z dnia 27 marca 2014 roku.</w:t>
      </w:r>
    </w:p>
    <w:p w:rsidR="00811B0C" w:rsidRDefault="00811B0C" w:rsidP="00D3506C">
      <w:pPr>
        <w:tabs>
          <w:tab w:val="left" w:pos="3796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Do kontroli zostały wyznaczone trzy sołectwa: Sokolniki, Mogielnica i Kuchary. Kontroli dokonano na</w:t>
      </w:r>
      <w:r w:rsidR="00D3506C">
        <w:rPr>
          <w:sz w:val="24"/>
          <w:szCs w:val="24"/>
        </w:rPr>
        <w:t> </w:t>
      </w:r>
      <w:r>
        <w:rPr>
          <w:sz w:val="24"/>
          <w:szCs w:val="24"/>
        </w:rPr>
        <w:t>podstawie dokumentacji księgowej tj. faktur oraz dokumentacji zebranej w ramach obsługi funduszu sołeckiego.</w:t>
      </w:r>
    </w:p>
    <w:p w:rsidR="00811B0C" w:rsidRDefault="00811B0C" w:rsidP="00811B0C">
      <w:pPr>
        <w:tabs>
          <w:tab w:val="left" w:pos="3796"/>
        </w:tabs>
        <w:spacing w:before="100" w:beforeAutospacing="1" w:after="100" w:afterAutospacing="1"/>
        <w:rPr>
          <w:sz w:val="24"/>
          <w:szCs w:val="24"/>
        </w:rPr>
      </w:pPr>
    </w:p>
    <w:p w:rsidR="00D3506C" w:rsidRDefault="00D3506C" w:rsidP="00811B0C">
      <w:pPr>
        <w:tabs>
          <w:tab w:val="left" w:pos="3796"/>
        </w:tabs>
        <w:spacing w:before="100" w:beforeAutospacing="1" w:after="100" w:afterAutospacing="1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253"/>
      </w:tblGrid>
      <w:tr w:rsidR="00811B0C" w:rsidTr="00811B0C">
        <w:tc>
          <w:tcPr>
            <w:tcW w:w="675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2977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sołectwa</w:t>
            </w:r>
          </w:p>
        </w:tc>
        <w:tc>
          <w:tcPr>
            <w:tcW w:w="4253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Wysokość przyznanych środków</w:t>
            </w:r>
          </w:p>
        </w:tc>
      </w:tr>
      <w:tr w:rsidR="00811B0C" w:rsidTr="00811B0C">
        <w:tc>
          <w:tcPr>
            <w:tcW w:w="675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Sokolniki</w:t>
            </w:r>
          </w:p>
        </w:tc>
        <w:tc>
          <w:tcPr>
            <w:tcW w:w="4253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18 773,93 zł</w:t>
            </w:r>
          </w:p>
        </w:tc>
      </w:tr>
      <w:tr w:rsidR="00811B0C" w:rsidTr="00811B0C">
        <w:tc>
          <w:tcPr>
            <w:tcW w:w="675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Mogielnica</w:t>
            </w:r>
          </w:p>
        </w:tc>
        <w:tc>
          <w:tcPr>
            <w:tcW w:w="4253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22 611,36 zł</w:t>
            </w:r>
          </w:p>
        </w:tc>
      </w:tr>
      <w:tr w:rsidR="00811B0C" w:rsidTr="00811B0C">
        <w:tc>
          <w:tcPr>
            <w:tcW w:w="675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Kuchary</w:t>
            </w:r>
          </w:p>
        </w:tc>
        <w:tc>
          <w:tcPr>
            <w:tcW w:w="4253" w:type="dxa"/>
          </w:tcPr>
          <w:p w:rsidR="00811B0C" w:rsidRDefault="00811B0C" w:rsidP="00811B0C">
            <w:pPr>
              <w:tabs>
                <w:tab w:val="left" w:pos="379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19 836,60 zł</w:t>
            </w:r>
          </w:p>
        </w:tc>
      </w:tr>
    </w:tbl>
    <w:p w:rsidR="00811B0C" w:rsidRPr="00811B0C" w:rsidRDefault="00811B0C" w:rsidP="00D3506C">
      <w:pPr>
        <w:tabs>
          <w:tab w:val="left" w:pos="3796"/>
        </w:tabs>
        <w:spacing w:before="100" w:beforeAutospacing="1" w:after="100" w:afterAutospacing="1"/>
        <w:jc w:val="both"/>
        <w:rPr>
          <w:b/>
          <w:sz w:val="24"/>
          <w:szCs w:val="24"/>
          <w:u w:val="single"/>
        </w:rPr>
      </w:pPr>
      <w:r w:rsidRPr="00811B0C">
        <w:rPr>
          <w:b/>
          <w:sz w:val="24"/>
          <w:szCs w:val="24"/>
          <w:u w:val="single"/>
        </w:rPr>
        <w:t>1. Sokolniki</w:t>
      </w: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Przydzielony fundusz sołecki podczas zebrania sołeckiego, które odbyło się w dniu 25 września 2022 roku został rozdzielony na poszczególne zadania:</w:t>
      </w: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Utwardzanie dróg gminnych tłuczniem w sołectwie Sokolniki - 16 273,93 zł</w:t>
      </w: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Zakup kosiarki do koszenia poboczy przy drogach gminnych - 1000 zł</w:t>
      </w: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Zakup wykładziny do oddziału przedszkolnego przy Szkole Podstawowej w Rogotwórsku - 1500 zł</w:t>
      </w: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Łączna kwota do rozdysponowania przez Sołectwo Sokolniki - 18 773,93 zł.</w:t>
      </w: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kontroli dokumentacji księgowej ustalono, że sołectwo Sokolniki w  2023 roku rozdysponowało kwotę 18 773,93 zł, co stanowi 100% wykonania.</w:t>
      </w: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Wszystkie zadania zostały zrealizowane w całości.</w:t>
      </w: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D3506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Zadania rozliczono na podstawie faktur 3F-a 22/2023 z dnia 06.07.2023 roku, F-a FS-199/2023/SMA z dnia 22.06.2023 roku oraz F-a 92/2023 z dnia 26.07.2023 roku.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Pr="00811B0C" w:rsidRDefault="00811B0C" w:rsidP="00811B0C">
      <w:pPr>
        <w:tabs>
          <w:tab w:val="left" w:pos="3796"/>
        </w:tabs>
        <w:spacing w:after="0"/>
        <w:jc w:val="both"/>
        <w:rPr>
          <w:b/>
          <w:sz w:val="24"/>
          <w:szCs w:val="24"/>
          <w:u w:val="single"/>
        </w:rPr>
      </w:pPr>
      <w:r w:rsidRPr="00811B0C">
        <w:rPr>
          <w:b/>
          <w:sz w:val="24"/>
          <w:szCs w:val="24"/>
          <w:u w:val="single"/>
        </w:rPr>
        <w:t>2. Mogielnica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Przydzielony fundusz sołecki podczas zebrania sołeckiego, które odbyło się w dniu 17 września 2022 roku został rozdzielony na poszczególne zadania: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Utwardzanie dróg gminnych tłuczniem w sołectwie Mogielnica - 20 000,00 zł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Zakup kosiarki do koszenia poboczy przy drogach gminnych </w:t>
      </w:r>
      <w:r w:rsidR="00D3506C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  <w:r w:rsidR="00D3506C">
        <w:rPr>
          <w:sz w:val="24"/>
          <w:szCs w:val="24"/>
        </w:rPr>
        <w:t xml:space="preserve"> </w:t>
      </w:r>
      <w:r>
        <w:rPr>
          <w:sz w:val="24"/>
          <w:szCs w:val="24"/>
        </w:rPr>
        <w:t>000 zł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Zakup wyposażenia do remizy OSP w Łęgu Probostwie </w:t>
      </w:r>
      <w:r w:rsidR="00D3506C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  <w:r w:rsidR="00D3506C">
        <w:rPr>
          <w:sz w:val="24"/>
          <w:szCs w:val="24"/>
        </w:rPr>
        <w:t xml:space="preserve"> </w:t>
      </w:r>
      <w:r>
        <w:rPr>
          <w:sz w:val="24"/>
          <w:szCs w:val="24"/>
        </w:rPr>
        <w:t>611,36 zł (tj. piekarnik elektryczny na kwotę 1298,46 zł, parawan pokojowy 299 zł, oraz inne wyposażenie 13,90 zł).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Łączna kwota do rozdysponowania przez Sołectwo Mogielnica - 22 611,36 zł.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kontroli dokumentacji księgowej ustalono, że sołectwo Mogielnica w 2023 roku rozdysponowało kwotę 22 611, 36 zł, co stanowi 100% wykonania.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Wszystkie zadania zostały zrealizowane w całości.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Zadania rozliczono na podstawie faktur F-a 22/2023 z dnia 06.07.2023 roku, F-a FS-199/2023/SMA   z</w:t>
      </w:r>
      <w:r w:rsidR="00D3506C">
        <w:rPr>
          <w:sz w:val="24"/>
          <w:szCs w:val="24"/>
        </w:rPr>
        <w:t> </w:t>
      </w:r>
      <w:r>
        <w:rPr>
          <w:sz w:val="24"/>
          <w:szCs w:val="24"/>
        </w:rPr>
        <w:t>dnia 22.06.2023 roku, F-a FA/2023/04/004892 z dnia 26.04.2023 roku, F-a S444/F000397/05/2023 z</w:t>
      </w:r>
      <w:r w:rsidR="00D3506C">
        <w:rPr>
          <w:sz w:val="24"/>
          <w:szCs w:val="24"/>
        </w:rPr>
        <w:t> </w:t>
      </w:r>
      <w:r>
        <w:rPr>
          <w:sz w:val="24"/>
          <w:szCs w:val="24"/>
        </w:rPr>
        <w:t>dnia  11.05.2023 roku oraz F-a 539/2023 z dnia 23.05.2023 roku.</w:t>
      </w:r>
    </w:p>
    <w:p w:rsidR="00D3506C" w:rsidRDefault="00D3506C" w:rsidP="00811B0C">
      <w:pPr>
        <w:tabs>
          <w:tab w:val="left" w:pos="3796"/>
        </w:tabs>
        <w:spacing w:after="0"/>
        <w:jc w:val="both"/>
        <w:rPr>
          <w:b/>
          <w:sz w:val="24"/>
          <w:szCs w:val="24"/>
          <w:u w:val="single"/>
        </w:rPr>
      </w:pPr>
    </w:p>
    <w:p w:rsidR="00811B0C" w:rsidRPr="00811B0C" w:rsidRDefault="00811B0C" w:rsidP="00811B0C">
      <w:pPr>
        <w:tabs>
          <w:tab w:val="left" w:pos="3796"/>
        </w:tabs>
        <w:spacing w:after="0"/>
        <w:jc w:val="both"/>
        <w:rPr>
          <w:b/>
          <w:sz w:val="24"/>
          <w:szCs w:val="24"/>
          <w:u w:val="single"/>
        </w:rPr>
      </w:pPr>
      <w:r w:rsidRPr="00811B0C">
        <w:rPr>
          <w:b/>
          <w:sz w:val="24"/>
          <w:szCs w:val="24"/>
          <w:u w:val="single"/>
        </w:rPr>
        <w:lastRenderedPageBreak/>
        <w:t xml:space="preserve">3. Kuchary 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Przydzielony fundusz sołecki podczas zebrania sołeckiego, które odbyło się w dniu 6 września 2022 roku został rozdzielony na poszczególne zadania: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Utwardzanie dróg gminnych tłuczniem w sołectwie Kuchary - 19 836,60 zł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Łączna kwota do rozdysponowania przez Sołectwo Kuchary - 19 836,60 zł.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kontroli dokumentacji księgowej ustalono, że sołectwo Kuchary  w 2023 roku rozdysponowało kwotę 19 836,60 zł, co stanowi 100% wykonania.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Zadanie rozliczono na podstawie faktury F-a 22/2023 z dnia 06.07.2023 roku.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Pr="00811B0C" w:rsidRDefault="00811B0C" w:rsidP="00811B0C">
      <w:pPr>
        <w:tabs>
          <w:tab w:val="left" w:pos="3796"/>
        </w:tabs>
        <w:spacing w:after="0"/>
        <w:jc w:val="both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 xml:space="preserve">WNIOSKI KOMISJI 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Brak wniosków.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Pr="00811B0C" w:rsidRDefault="00811B0C" w:rsidP="00811B0C">
      <w:pPr>
        <w:tabs>
          <w:tab w:val="left" w:pos="3796"/>
        </w:tabs>
        <w:spacing w:after="0"/>
        <w:jc w:val="both"/>
        <w:rPr>
          <w:b/>
          <w:sz w:val="24"/>
          <w:szCs w:val="24"/>
        </w:rPr>
      </w:pPr>
      <w:r w:rsidRPr="00811B0C">
        <w:rPr>
          <w:b/>
          <w:sz w:val="24"/>
          <w:szCs w:val="24"/>
        </w:rPr>
        <w:t>ZALECENIA KOMISJI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Brak zaleceń.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tym protokół zakończono. 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sporządzono w dwóch jednobrzmiących egzemplarzach. 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(podpis osoby kontrolowanej)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Monika  Osińska                         ............................................................................</w:t>
      </w:r>
    </w:p>
    <w:p w:rsidR="00811B0C" w:rsidRDefault="00811B0C" w:rsidP="00811B0C">
      <w:pPr>
        <w:tabs>
          <w:tab w:val="left" w:pos="3796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right" w:pos="957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Michał Ciarkowski                     .............................................................................</w:t>
      </w:r>
    </w:p>
    <w:p w:rsidR="00811B0C" w:rsidRDefault="00811B0C" w:rsidP="00811B0C">
      <w:pPr>
        <w:tabs>
          <w:tab w:val="right" w:pos="9578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right" w:pos="957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Beata Brzezińska                       ..............................................................................</w:t>
      </w:r>
    </w:p>
    <w:p w:rsidR="00811B0C" w:rsidRDefault="00811B0C" w:rsidP="00811B0C">
      <w:pPr>
        <w:tabs>
          <w:tab w:val="right" w:pos="9578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right" w:pos="957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Sylwia </w:t>
      </w:r>
      <w:proofErr w:type="spellStart"/>
      <w:r>
        <w:rPr>
          <w:sz w:val="24"/>
          <w:szCs w:val="24"/>
        </w:rPr>
        <w:t>Pikalska</w:t>
      </w:r>
      <w:proofErr w:type="spellEnd"/>
      <w:r>
        <w:rPr>
          <w:sz w:val="24"/>
          <w:szCs w:val="24"/>
        </w:rPr>
        <w:t xml:space="preserve">                          ..............................................................................</w:t>
      </w:r>
    </w:p>
    <w:p w:rsidR="00811B0C" w:rsidRDefault="00811B0C" w:rsidP="00811B0C">
      <w:pPr>
        <w:tabs>
          <w:tab w:val="right" w:pos="9578"/>
        </w:tabs>
        <w:spacing w:after="0"/>
        <w:jc w:val="both"/>
        <w:rPr>
          <w:sz w:val="24"/>
          <w:szCs w:val="24"/>
        </w:rPr>
      </w:pPr>
    </w:p>
    <w:p w:rsidR="00811B0C" w:rsidRDefault="00811B0C" w:rsidP="00811B0C">
      <w:pPr>
        <w:tabs>
          <w:tab w:val="right" w:pos="957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Renata </w:t>
      </w:r>
      <w:proofErr w:type="spellStart"/>
      <w:r>
        <w:rPr>
          <w:sz w:val="24"/>
          <w:szCs w:val="24"/>
        </w:rPr>
        <w:t>Piątkiewicz</w:t>
      </w:r>
      <w:proofErr w:type="spellEnd"/>
      <w:r>
        <w:rPr>
          <w:sz w:val="24"/>
          <w:szCs w:val="24"/>
        </w:rPr>
        <w:t xml:space="preserve">                   ..............................................................................</w:t>
      </w:r>
    </w:p>
    <w:sectPr w:rsidR="00811B0C" w:rsidSect="00D3506C">
      <w:footerReference w:type="default" r:id="rId7"/>
      <w:pgSz w:w="12412" w:h="17345" w:code="123"/>
      <w:pgMar w:top="1417" w:right="93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03DC" w:rsidRDefault="009903DC" w:rsidP="00D3506C">
      <w:pPr>
        <w:spacing w:after="0" w:line="240" w:lineRule="auto"/>
      </w:pPr>
      <w:r>
        <w:separator/>
      </w:r>
    </w:p>
  </w:endnote>
  <w:endnote w:type="continuationSeparator" w:id="0">
    <w:p w:rsidR="009903DC" w:rsidRDefault="009903DC" w:rsidP="00D3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682548798"/>
      <w:docPartObj>
        <w:docPartGallery w:val="Page Numbers (Bottom of Page)"/>
        <w:docPartUnique/>
      </w:docPartObj>
    </w:sdtPr>
    <w:sdtContent>
      <w:p w:rsidR="00D3506C" w:rsidRDefault="00D3506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3506C" w:rsidRDefault="00D35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03DC" w:rsidRDefault="009903DC" w:rsidP="00D3506C">
      <w:pPr>
        <w:spacing w:after="0" w:line="240" w:lineRule="auto"/>
      </w:pPr>
      <w:r>
        <w:separator/>
      </w:r>
    </w:p>
  </w:footnote>
  <w:footnote w:type="continuationSeparator" w:id="0">
    <w:p w:rsidR="009903DC" w:rsidRDefault="009903DC" w:rsidP="00D3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0C"/>
    <w:rsid w:val="000244DA"/>
    <w:rsid w:val="00026916"/>
    <w:rsid w:val="000A4869"/>
    <w:rsid w:val="000B1E75"/>
    <w:rsid w:val="000F3B6A"/>
    <w:rsid w:val="001079D2"/>
    <w:rsid w:val="0011501A"/>
    <w:rsid w:val="00141558"/>
    <w:rsid w:val="0014202F"/>
    <w:rsid w:val="0016059C"/>
    <w:rsid w:val="00181D59"/>
    <w:rsid w:val="001A05BF"/>
    <w:rsid w:val="001C1564"/>
    <w:rsid w:val="001C2534"/>
    <w:rsid w:val="001D608C"/>
    <w:rsid w:val="001E2F31"/>
    <w:rsid w:val="002B010C"/>
    <w:rsid w:val="002E5769"/>
    <w:rsid w:val="002F3187"/>
    <w:rsid w:val="002F7114"/>
    <w:rsid w:val="003259AE"/>
    <w:rsid w:val="003630E9"/>
    <w:rsid w:val="003844BA"/>
    <w:rsid w:val="003C67CB"/>
    <w:rsid w:val="003E6133"/>
    <w:rsid w:val="003F5C06"/>
    <w:rsid w:val="00420E5B"/>
    <w:rsid w:val="00420FE5"/>
    <w:rsid w:val="0043261E"/>
    <w:rsid w:val="004449E1"/>
    <w:rsid w:val="00471D6E"/>
    <w:rsid w:val="004924D6"/>
    <w:rsid w:val="00496D76"/>
    <w:rsid w:val="004E46CE"/>
    <w:rsid w:val="004F75F9"/>
    <w:rsid w:val="00517B3F"/>
    <w:rsid w:val="005462D4"/>
    <w:rsid w:val="005620E9"/>
    <w:rsid w:val="0056347C"/>
    <w:rsid w:val="00575D7D"/>
    <w:rsid w:val="00595066"/>
    <w:rsid w:val="005C1C1A"/>
    <w:rsid w:val="005D176D"/>
    <w:rsid w:val="005D31EC"/>
    <w:rsid w:val="00665C9F"/>
    <w:rsid w:val="00690693"/>
    <w:rsid w:val="006C310D"/>
    <w:rsid w:val="007012FF"/>
    <w:rsid w:val="007126C6"/>
    <w:rsid w:val="00786301"/>
    <w:rsid w:val="00797385"/>
    <w:rsid w:val="00804C58"/>
    <w:rsid w:val="00811B0C"/>
    <w:rsid w:val="00826705"/>
    <w:rsid w:val="008553F6"/>
    <w:rsid w:val="00857096"/>
    <w:rsid w:val="008B114C"/>
    <w:rsid w:val="008B2E7B"/>
    <w:rsid w:val="008C55FA"/>
    <w:rsid w:val="008E513B"/>
    <w:rsid w:val="008F796F"/>
    <w:rsid w:val="009361C3"/>
    <w:rsid w:val="00943091"/>
    <w:rsid w:val="009450C1"/>
    <w:rsid w:val="00955473"/>
    <w:rsid w:val="009903DC"/>
    <w:rsid w:val="009B010E"/>
    <w:rsid w:val="009B5AC2"/>
    <w:rsid w:val="009C3B33"/>
    <w:rsid w:val="00AA1703"/>
    <w:rsid w:val="00AA6F1E"/>
    <w:rsid w:val="00AE1DF0"/>
    <w:rsid w:val="00B24936"/>
    <w:rsid w:val="00B25ADA"/>
    <w:rsid w:val="00B44864"/>
    <w:rsid w:val="00B7170A"/>
    <w:rsid w:val="00B75862"/>
    <w:rsid w:val="00B9411F"/>
    <w:rsid w:val="00B976EF"/>
    <w:rsid w:val="00BA7D7A"/>
    <w:rsid w:val="00BB7963"/>
    <w:rsid w:val="00BD2BA5"/>
    <w:rsid w:val="00BE063F"/>
    <w:rsid w:val="00BF3DE0"/>
    <w:rsid w:val="00C37232"/>
    <w:rsid w:val="00C46B7B"/>
    <w:rsid w:val="00C55A76"/>
    <w:rsid w:val="00C81C24"/>
    <w:rsid w:val="00C906C9"/>
    <w:rsid w:val="00CB3C71"/>
    <w:rsid w:val="00CE4E2E"/>
    <w:rsid w:val="00CF7670"/>
    <w:rsid w:val="00D30D4A"/>
    <w:rsid w:val="00D3506C"/>
    <w:rsid w:val="00D61654"/>
    <w:rsid w:val="00DE1C98"/>
    <w:rsid w:val="00DE5BB6"/>
    <w:rsid w:val="00E271BB"/>
    <w:rsid w:val="00E27877"/>
    <w:rsid w:val="00E32D76"/>
    <w:rsid w:val="00E46E11"/>
    <w:rsid w:val="00E86A9A"/>
    <w:rsid w:val="00E94DC2"/>
    <w:rsid w:val="00EC1213"/>
    <w:rsid w:val="00ED12BF"/>
    <w:rsid w:val="00ED3A46"/>
    <w:rsid w:val="00EE5556"/>
    <w:rsid w:val="00F11CBB"/>
    <w:rsid w:val="00F35DA5"/>
    <w:rsid w:val="00F56F5D"/>
    <w:rsid w:val="00F74811"/>
    <w:rsid w:val="00F80F5F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7E84"/>
  <w15:docId w15:val="{F7727F22-4941-4F63-8B2E-A27664AE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6C"/>
  </w:style>
  <w:style w:type="paragraph" w:styleId="Stopka">
    <w:name w:val="footer"/>
    <w:basedOn w:val="Normalny"/>
    <w:link w:val="StopkaZnak"/>
    <w:uiPriority w:val="99"/>
    <w:unhideWhenUsed/>
    <w:rsid w:val="00D3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3767C-BA08-48C7-95AE-4D1AA772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UG Drobin 1</cp:lastModifiedBy>
  <cp:revision>2</cp:revision>
  <cp:lastPrinted>2024-06-13T09:19:00Z</cp:lastPrinted>
  <dcterms:created xsi:type="dcterms:W3CDTF">2024-06-13T09:20:00Z</dcterms:created>
  <dcterms:modified xsi:type="dcterms:W3CDTF">2024-06-13T09:20:00Z</dcterms:modified>
</cp:coreProperties>
</file>