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AE" w:rsidRDefault="00032458" w:rsidP="006176AE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Drobin, dn. 02.06.2014</w:t>
      </w:r>
      <w:r w:rsidR="006176AE">
        <w:rPr>
          <w:rFonts w:ascii="Arial" w:hAnsi="Arial" w:cs="Arial"/>
          <w:sz w:val="28"/>
          <w:szCs w:val="28"/>
        </w:rPr>
        <w:t xml:space="preserve"> r. </w:t>
      </w:r>
    </w:p>
    <w:p w:rsidR="006176AE" w:rsidRDefault="00032458" w:rsidP="006176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RRG.605.5.2014</w:t>
      </w:r>
    </w:p>
    <w:p w:rsidR="006176AE" w:rsidRDefault="006176AE" w:rsidP="006176AE">
      <w:pPr>
        <w:spacing w:line="360" w:lineRule="auto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O K Ó L N I K</w:t>
      </w:r>
    </w:p>
    <w:p w:rsidR="006176AE" w:rsidRDefault="006176AE" w:rsidP="006176AE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Urząd Mias</w:t>
      </w:r>
      <w:r w:rsidR="00032458">
        <w:rPr>
          <w:rFonts w:ascii="Arial" w:hAnsi="Arial" w:cs="Arial"/>
          <w:sz w:val="36"/>
          <w:szCs w:val="36"/>
        </w:rPr>
        <w:t>ta i Gminy w Drobinie ogłasza X</w:t>
      </w:r>
      <w:r>
        <w:rPr>
          <w:rFonts w:ascii="Arial" w:hAnsi="Arial" w:cs="Arial"/>
          <w:sz w:val="36"/>
          <w:szCs w:val="36"/>
        </w:rPr>
        <w:t>V edycję konkursu:</w:t>
      </w:r>
    </w:p>
    <w:p w:rsidR="006176AE" w:rsidRDefault="006176AE" w:rsidP="006176AE">
      <w:pPr>
        <w:spacing w:line="360" w:lineRule="auto"/>
        <w:ind w:left="360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„Ciekawie zagospodarowana działka przydomowa”</w:t>
      </w:r>
    </w:p>
    <w:p w:rsidR="006176AE" w:rsidRDefault="006176AE" w:rsidP="006176AE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 konkursie mogą wziąć udział wszyscy mieszkańcy Miasta i Gminy Drobin (osoby fizyczne),</w:t>
      </w:r>
    </w:p>
    <w:p w:rsidR="006176AE" w:rsidRDefault="006176AE" w:rsidP="006176AE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>którzy</w:t>
      </w:r>
      <w:proofErr w:type="gramEnd"/>
      <w:r>
        <w:rPr>
          <w:rFonts w:ascii="Arial" w:hAnsi="Arial" w:cs="Arial"/>
          <w:sz w:val="32"/>
          <w:szCs w:val="32"/>
        </w:rPr>
        <w:t xml:space="preserve"> dbają o estetykę oraz funkcjonalne zagos</w:t>
      </w:r>
      <w:r w:rsidR="00BD767C">
        <w:rPr>
          <w:rFonts w:ascii="Arial" w:hAnsi="Arial" w:cs="Arial"/>
          <w:sz w:val="32"/>
          <w:szCs w:val="32"/>
        </w:rPr>
        <w:t>podarowanie działki przydomowej.</w:t>
      </w:r>
    </w:p>
    <w:p w:rsidR="006176AE" w:rsidRDefault="006176AE" w:rsidP="006176AE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6176AE" w:rsidRDefault="006176AE" w:rsidP="006176AE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Osoby zainteresowane proszone są o zgłoszenie się do Urzędu Miasta i Gminy w celu </w:t>
      </w:r>
      <w:proofErr w:type="gramStart"/>
      <w:r>
        <w:rPr>
          <w:rFonts w:ascii="Arial" w:hAnsi="Arial" w:cs="Arial"/>
          <w:sz w:val="32"/>
          <w:szCs w:val="32"/>
        </w:rPr>
        <w:t>pobrania  Karty</w:t>
      </w:r>
      <w:proofErr w:type="gramEnd"/>
      <w:r>
        <w:rPr>
          <w:rFonts w:ascii="Arial" w:hAnsi="Arial" w:cs="Arial"/>
          <w:sz w:val="32"/>
          <w:szCs w:val="32"/>
        </w:rPr>
        <w:t xml:space="preserve"> zgłoszeniowej,  wypełnienia  i złożenia</w:t>
      </w:r>
    </w:p>
    <w:p w:rsidR="006176AE" w:rsidRDefault="00032458" w:rsidP="006176AE">
      <w:pPr>
        <w:spacing w:line="360" w:lineRule="auto"/>
        <w:jc w:val="center"/>
        <w:rPr>
          <w:rFonts w:ascii="Arial" w:hAnsi="Arial" w:cs="Arial"/>
          <w:sz w:val="36"/>
          <w:szCs w:val="36"/>
          <w:u w:val="single"/>
        </w:rPr>
      </w:pPr>
      <w:proofErr w:type="gramStart"/>
      <w:r>
        <w:rPr>
          <w:rFonts w:ascii="Arial" w:hAnsi="Arial" w:cs="Arial"/>
          <w:b/>
          <w:sz w:val="36"/>
          <w:szCs w:val="36"/>
          <w:u w:val="single"/>
        </w:rPr>
        <w:t>w</w:t>
      </w:r>
      <w:proofErr w:type="gramEnd"/>
      <w:r>
        <w:rPr>
          <w:rFonts w:ascii="Arial" w:hAnsi="Arial" w:cs="Arial"/>
          <w:b/>
          <w:sz w:val="36"/>
          <w:szCs w:val="36"/>
          <w:u w:val="single"/>
        </w:rPr>
        <w:t xml:space="preserve"> terminie do dnia 30</w:t>
      </w:r>
      <w:r w:rsidR="006176AE">
        <w:rPr>
          <w:rFonts w:ascii="Arial" w:hAnsi="Arial" w:cs="Arial"/>
          <w:b/>
          <w:sz w:val="36"/>
          <w:szCs w:val="36"/>
          <w:u w:val="single"/>
        </w:rPr>
        <w:t xml:space="preserve"> </w:t>
      </w:r>
      <w:r>
        <w:rPr>
          <w:rFonts w:ascii="Arial" w:hAnsi="Arial" w:cs="Arial"/>
          <w:b/>
          <w:sz w:val="36"/>
          <w:szCs w:val="36"/>
          <w:u w:val="single"/>
        </w:rPr>
        <w:t>czerwca 2014</w:t>
      </w:r>
      <w:r w:rsidR="006176AE">
        <w:rPr>
          <w:rFonts w:ascii="Arial" w:hAnsi="Arial" w:cs="Arial"/>
          <w:b/>
          <w:sz w:val="36"/>
          <w:szCs w:val="36"/>
          <w:u w:val="single"/>
        </w:rPr>
        <w:t xml:space="preserve"> roku.</w:t>
      </w:r>
    </w:p>
    <w:p w:rsidR="006176AE" w:rsidRDefault="006176AE" w:rsidP="006176AE">
      <w:pPr>
        <w:spacing w:line="360" w:lineRule="auto"/>
        <w:jc w:val="center"/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t xml:space="preserve">Z A P R A S Z A M </w:t>
      </w:r>
      <w:proofErr w:type="gramStart"/>
      <w:r>
        <w:rPr>
          <w:rFonts w:ascii="Arial" w:hAnsi="Arial" w:cs="Arial"/>
          <w:b/>
          <w:i/>
          <w:sz w:val="44"/>
          <w:szCs w:val="44"/>
        </w:rPr>
        <w:t>Y  !</w:t>
      </w:r>
      <w:proofErr w:type="gramEnd"/>
    </w:p>
    <w:p w:rsidR="006176AE" w:rsidRDefault="006176AE" w:rsidP="0036471C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i/>
          <w:sz w:val="44"/>
          <w:szCs w:val="44"/>
        </w:rPr>
        <w:tab/>
      </w:r>
      <w:r>
        <w:rPr>
          <w:rFonts w:ascii="Arial" w:hAnsi="Arial" w:cs="Arial"/>
          <w:b/>
          <w:i/>
          <w:sz w:val="44"/>
          <w:szCs w:val="44"/>
        </w:rPr>
        <w:tab/>
      </w:r>
      <w:r>
        <w:rPr>
          <w:rFonts w:ascii="Arial" w:hAnsi="Arial" w:cs="Arial"/>
          <w:b/>
          <w:i/>
          <w:sz w:val="44"/>
          <w:szCs w:val="44"/>
        </w:rPr>
        <w:tab/>
      </w:r>
      <w:r>
        <w:rPr>
          <w:rFonts w:ascii="Arial" w:hAnsi="Arial" w:cs="Arial"/>
          <w:b/>
          <w:i/>
          <w:sz w:val="44"/>
          <w:szCs w:val="44"/>
        </w:rPr>
        <w:tab/>
      </w:r>
      <w:r>
        <w:rPr>
          <w:rFonts w:ascii="Arial" w:hAnsi="Arial" w:cs="Arial"/>
          <w:b/>
          <w:i/>
          <w:sz w:val="44"/>
          <w:szCs w:val="44"/>
        </w:rPr>
        <w:tab/>
      </w:r>
      <w:r>
        <w:rPr>
          <w:rFonts w:ascii="Arial" w:hAnsi="Arial" w:cs="Arial"/>
          <w:b/>
          <w:i/>
          <w:sz w:val="44"/>
          <w:szCs w:val="44"/>
        </w:rPr>
        <w:tab/>
      </w:r>
      <w:r>
        <w:rPr>
          <w:rFonts w:ascii="Arial" w:hAnsi="Arial" w:cs="Arial"/>
          <w:b/>
          <w:i/>
          <w:sz w:val="44"/>
          <w:szCs w:val="44"/>
        </w:rPr>
        <w:tab/>
      </w:r>
      <w:r>
        <w:rPr>
          <w:rFonts w:ascii="Arial" w:hAnsi="Arial" w:cs="Arial"/>
          <w:b/>
          <w:i/>
          <w:sz w:val="44"/>
          <w:szCs w:val="44"/>
        </w:rPr>
        <w:tab/>
      </w:r>
      <w:r>
        <w:rPr>
          <w:rFonts w:ascii="Arial" w:hAnsi="Arial" w:cs="Arial"/>
          <w:b/>
          <w:i/>
          <w:sz w:val="44"/>
          <w:szCs w:val="44"/>
        </w:rPr>
        <w:tab/>
      </w:r>
      <w:r>
        <w:rPr>
          <w:rFonts w:ascii="Arial" w:hAnsi="Arial" w:cs="Arial"/>
          <w:b/>
          <w:i/>
          <w:sz w:val="44"/>
          <w:szCs w:val="44"/>
        </w:rPr>
        <w:tab/>
      </w:r>
      <w:r>
        <w:rPr>
          <w:rFonts w:ascii="Arial" w:hAnsi="Arial" w:cs="Arial"/>
          <w:b/>
          <w:i/>
          <w:sz w:val="44"/>
          <w:szCs w:val="44"/>
        </w:rPr>
        <w:tab/>
      </w:r>
      <w:r>
        <w:rPr>
          <w:rFonts w:ascii="Arial" w:hAnsi="Arial" w:cs="Arial"/>
          <w:b/>
          <w:i/>
          <w:sz w:val="44"/>
          <w:szCs w:val="44"/>
        </w:rPr>
        <w:tab/>
      </w:r>
      <w:r>
        <w:rPr>
          <w:rFonts w:ascii="Arial" w:hAnsi="Arial" w:cs="Arial"/>
          <w:b/>
          <w:i/>
          <w:sz w:val="44"/>
          <w:szCs w:val="44"/>
        </w:rPr>
        <w:tab/>
      </w:r>
      <w:r>
        <w:rPr>
          <w:rFonts w:ascii="Arial" w:hAnsi="Arial" w:cs="Arial"/>
          <w:b/>
          <w:i/>
          <w:sz w:val="44"/>
          <w:szCs w:val="44"/>
        </w:rPr>
        <w:tab/>
      </w:r>
    </w:p>
    <w:p w:rsidR="006176AE" w:rsidRDefault="006176AE" w:rsidP="006176AE">
      <w:pPr>
        <w:rPr>
          <w:rFonts w:ascii="Arial" w:hAnsi="Arial" w:cs="Arial"/>
          <w:i/>
        </w:rPr>
      </w:pPr>
    </w:p>
    <w:p w:rsidR="006176AE" w:rsidRDefault="006176AE" w:rsidP="006176AE">
      <w:pPr>
        <w:rPr>
          <w:rFonts w:ascii="Arial" w:hAnsi="Arial" w:cs="Arial"/>
          <w:i/>
        </w:rPr>
      </w:pPr>
    </w:p>
    <w:p w:rsidR="000A2E68" w:rsidRDefault="006176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Karta zgłoszeniowa oraz Regulamin Konkursu jest dostępny w Urzędzie Miasta i Gminy w </w:t>
      </w:r>
      <w:proofErr w:type="gramStart"/>
      <w:r>
        <w:rPr>
          <w:rFonts w:ascii="Arial" w:hAnsi="Arial" w:cs="Arial"/>
        </w:rPr>
        <w:t>Drobinie,  pok</w:t>
      </w:r>
      <w:proofErr w:type="gramEnd"/>
      <w:r>
        <w:rPr>
          <w:rFonts w:ascii="Arial" w:hAnsi="Arial" w:cs="Arial"/>
        </w:rPr>
        <w:t>. Nr 9  oraz na stronach   (www.</w:t>
      </w:r>
      <w:proofErr w:type="gramStart"/>
      <w:r>
        <w:rPr>
          <w:rFonts w:ascii="Arial" w:hAnsi="Arial" w:cs="Arial"/>
        </w:rPr>
        <w:t>drobin</w:t>
      </w:r>
      <w:proofErr w:type="gramEnd"/>
      <w:r>
        <w:rPr>
          <w:rFonts w:ascii="Arial" w:hAnsi="Arial" w:cs="Arial"/>
        </w:rPr>
        <w:t>.</w:t>
      </w:r>
      <w:proofErr w:type="gramStart"/>
      <w:r>
        <w:rPr>
          <w:rFonts w:ascii="Arial" w:hAnsi="Arial" w:cs="Arial"/>
        </w:rPr>
        <w:t>pl</w:t>
      </w:r>
      <w:proofErr w:type="gramEnd"/>
      <w:r>
        <w:rPr>
          <w:rFonts w:ascii="Arial" w:hAnsi="Arial" w:cs="Arial"/>
        </w:rPr>
        <w:t xml:space="preserve"> i www.</w:t>
      </w:r>
      <w:proofErr w:type="gramStart"/>
      <w:r>
        <w:rPr>
          <w:rFonts w:ascii="Arial" w:hAnsi="Arial" w:cs="Arial"/>
        </w:rPr>
        <w:t>bip</w:t>
      </w:r>
      <w:proofErr w:type="gramEnd"/>
      <w:r>
        <w:rPr>
          <w:rFonts w:ascii="Arial" w:hAnsi="Arial" w:cs="Arial"/>
        </w:rPr>
        <w:t>.</w:t>
      </w:r>
      <w:proofErr w:type="gramStart"/>
      <w:r>
        <w:rPr>
          <w:rFonts w:ascii="Arial" w:hAnsi="Arial" w:cs="Arial"/>
        </w:rPr>
        <w:t>drobin</w:t>
      </w:r>
      <w:proofErr w:type="gramEnd"/>
      <w:r>
        <w:rPr>
          <w:rFonts w:ascii="Arial" w:hAnsi="Arial" w:cs="Arial"/>
        </w:rPr>
        <w:t>.</w:t>
      </w:r>
      <w:proofErr w:type="gramStart"/>
      <w:r>
        <w:rPr>
          <w:rFonts w:ascii="Arial" w:hAnsi="Arial" w:cs="Arial"/>
        </w:rPr>
        <w:t>pl</w:t>
      </w:r>
      <w:proofErr w:type="gramEnd"/>
      <w:r>
        <w:rPr>
          <w:rFonts w:ascii="Arial" w:hAnsi="Arial" w:cs="Arial"/>
        </w:rPr>
        <w:t xml:space="preserve"> w zakładce </w:t>
      </w:r>
      <w:r>
        <w:rPr>
          <w:rFonts w:ascii="Arial" w:hAnsi="Arial" w:cs="Arial"/>
          <w:i/>
        </w:rPr>
        <w:t>Tablica ogłoszeń</w:t>
      </w:r>
      <w:r>
        <w:rPr>
          <w:rFonts w:ascii="Arial" w:hAnsi="Arial" w:cs="Arial"/>
        </w:rPr>
        <w:t>)</w:t>
      </w:r>
    </w:p>
    <w:p w:rsidR="000A2E68" w:rsidRDefault="000A2E68" w:rsidP="000A2E68">
      <w:pPr>
        <w:rPr>
          <w:rFonts w:ascii="Arial" w:hAnsi="Arial" w:cs="Arial"/>
        </w:rPr>
      </w:pPr>
    </w:p>
    <w:p w:rsidR="000A2E68" w:rsidRPr="000A2E68" w:rsidRDefault="000A2E68" w:rsidP="000A2E68">
      <w:pPr>
        <w:ind w:left="357" w:firstLine="8857"/>
        <w:rPr>
          <w:rFonts w:ascii="Book Antiqua" w:hAnsi="Book Antiqua"/>
          <w:sz w:val="22"/>
          <w:szCs w:val="22"/>
        </w:rPr>
      </w:pPr>
      <w:r w:rsidRPr="000A2E68">
        <w:rPr>
          <w:rFonts w:ascii="Book Antiqua" w:hAnsi="Book Antiqua"/>
          <w:b/>
          <w:sz w:val="22"/>
          <w:szCs w:val="22"/>
        </w:rPr>
        <w:tab/>
      </w:r>
      <w:r w:rsidRPr="000A2E68">
        <w:rPr>
          <w:rFonts w:ascii="Book Antiqua" w:hAnsi="Book Antiqua"/>
          <w:sz w:val="22"/>
          <w:szCs w:val="22"/>
        </w:rPr>
        <w:t>Burmistrz Miasta i Gminy Drobin</w:t>
      </w:r>
    </w:p>
    <w:p w:rsidR="000A2E68" w:rsidRPr="000A2E68" w:rsidRDefault="000A2E68" w:rsidP="000A2E68">
      <w:pPr>
        <w:ind w:left="357" w:firstLine="8857"/>
        <w:jc w:val="both"/>
        <w:rPr>
          <w:rFonts w:ascii="Book Antiqua" w:hAnsi="Book Antiqua"/>
          <w:sz w:val="22"/>
          <w:szCs w:val="22"/>
        </w:rPr>
      </w:pPr>
      <w:r w:rsidRPr="000A2E68">
        <w:rPr>
          <w:rFonts w:ascii="Book Antiqua" w:hAnsi="Book Antiqua"/>
          <w:sz w:val="22"/>
          <w:szCs w:val="22"/>
        </w:rPr>
        <w:t xml:space="preserve">   </w:t>
      </w:r>
      <w:r>
        <w:rPr>
          <w:rFonts w:ascii="Book Antiqua" w:hAnsi="Book Antiqua"/>
          <w:sz w:val="22"/>
          <w:szCs w:val="22"/>
        </w:rPr>
        <w:t xml:space="preserve">              </w:t>
      </w:r>
      <w:bookmarkStart w:id="0" w:name="_GoBack"/>
      <w:bookmarkEnd w:id="0"/>
      <w:r>
        <w:rPr>
          <w:rFonts w:ascii="Book Antiqua" w:hAnsi="Book Antiqua"/>
          <w:sz w:val="22"/>
          <w:szCs w:val="22"/>
        </w:rPr>
        <w:t xml:space="preserve"> </w:t>
      </w:r>
      <w:r w:rsidRPr="000A2E68">
        <w:rPr>
          <w:rFonts w:ascii="Book Antiqua" w:hAnsi="Book Antiqua"/>
          <w:sz w:val="22"/>
          <w:szCs w:val="22"/>
        </w:rPr>
        <w:t>(-) Sławomir Wiśniewski</w:t>
      </w:r>
    </w:p>
    <w:p w:rsidR="0099645B" w:rsidRPr="000A2E68" w:rsidRDefault="0099645B" w:rsidP="000A2E68">
      <w:pPr>
        <w:ind w:firstLine="8857"/>
        <w:rPr>
          <w:rFonts w:ascii="Arial" w:hAnsi="Arial" w:cs="Arial"/>
        </w:rPr>
      </w:pPr>
    </w:p>
    <w:sectPr w:rsidR="0099645B" w:rsidRPr="000A2E68" w:rsidSect="000A2E68">
      <w:pgSz w:w="16838" w:h="11906" w:orient="landscape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42"/>
    <w:rsid w:val="00032458"/>
    <w:rsid w:val="000A2E68"/>
    <w:rsid w:val="0036471C"/>
    <w:rsid w:val="006176AE"/>
    <w:rsid w:val="0099645B"/>
    <w:rsid w:val="00A01542"/>
    <w:rsid w:val="00BD767C"/>
    <w:rsid w:val="00C70EF6"/>
    <w:rsid w:val="00D3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6A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6A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Drobin 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Banaszczak</dc:creator>
  <cp:keywords/>
  <dc:description/>
  <cp:lastModifiedBy>Beata Banaszczak</cp:lastModifiedBy>
  <cp:revision>3</cp:revision>
  <cp:lastPrinted>2013-05-27T07:03:00Z</cp:lastPrinted>
  <dcterms:created xsi:type="dcterms:W3CDTF">2014-06-02T12:33:00Z</dcterms:created>
  <dcterms:modified xsi:type="dcterms:W3CDTF">2014-06-03T08:05:00Z</dcterms:modified>
</cp:coreProperties>
</file>