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A75" w14:textId="27DA2024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iK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.001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</w:t>
      </w:r>
      <w:r w:rsidR="002C3317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</w:t>
      </w:r>
      <w:r w:rsidR="002317D0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0D66F4"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2C331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7AB76DC8" w14:textId="77777777" w:rsidR="00764171" w:rsidRPr="002C3317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FB8558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PROTOKÓŁ</w:t>
      </w:r>
    </w:p>
    <w:p w14:paraId="71376C30" w14:textId="77777777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przebiegu posiedzenia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 Komisji Planowania i Budżetu Rady Miejskiej w Drobinie </w:t>
      </w:r>
    </w:p>
    <w:p w14:paraId="763E6ADD" w14:textId="01650CE0" w:rsidR="00764171" w:rsidRPr="002C3317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2C3317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 lutego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2025 r.</w:t>
      </w:r>
    </w:p>
    <w:p w14:paraId="5396A32F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FF2880" w14:textId="6C3780FB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Godzina rozpoczęcia i zakończenia: </w:t>
      </w:r>
      <w:r w:rsidR="002C3317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11:05 – 11:27</w:t>
      </w:r>
    </w:p>
    <w:p w14:paraId="5BC19BF4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D88B73C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Miejsce posiedzenia: 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sala konferencyjna Urzędu Miasta i Gminy Drobin, im. Andrzeja Wojciecha Samoraja </w:t>
      </w:r>
    </w:p>
    <w:p w14:paraId="70EA393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A294BA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Uczestnicy posiedzenia:</w:t>
      </w:r>
    </w:p>
    <w:p w14:paraId="4C308CFE" w14:textId="51C2BCD3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- 5 członków komisji na ustalony skład 5; </w:t>
      </w:r>
    </w:p>
    <w:p w14:paraId="7D9DDBEA" w14:textId="2C878871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przedstawiciele Urzędu Miasta i Gminy Drobin: Burmistrz MiG,  Sekretarz MiG, Skarbnik MiG</w:t>
      </w:r>
      <w:r w:rsid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C0A9293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Lista obecności stanowi załącznik nr 1 do niniejszego protokołu.</w:t>
      </w:r>
    </w:p>
    <w:p w14:paraId="2CA5E0E7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79A91" w14:textId="77777777" w:rsidR="00480B30" w:rsidRPr="002C3317" w:rsidRDefault="00480B30" w:rsidP="00480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</w:pPr>
      <w:r w:rsidRPr="002C331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u w:val="single"/>
          <w:lang w:eastAsia="pl-PL"/>
          <w14:ligatures w14:val="none"/>
        </w:rPr>
        <w:t>Proponowany porządek posiedzenia:</w:t>
      </w:r>
    </w:p>
    <w:p w14:paraId="12E9FB14" w14:textId="77777777" w:rsidR="002C3317" w:rsidRPr="002C3317" w:rsidRDefault="002C3317" w:rsidP="002C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17">
        <w:rPr>
          <w:rFonts w:ascii="Times New Roman" w:hAnsi="Times New Roman" w:cs="Times New Roman"/>
          <w:sz w:val="24"/>
          <w:szCs w:val="24"/>
        </w:rPr>
        <w:t>1. Otwarcie i stwierdzenie quorum.</w:t>
      </w:r>
    </w:p>
    <w:p w14:paraId="3551F779" w14:textId="77777777" w:rsidR="002C3317" w:rsidRPr="002C3317" w:rsidRDefault="002C3317" w:rsidP="002C331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3317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248FA231" w14:textId="77777777" w:rsidR="002C3317" w:rsidRPr="002C3317" w:rsidRDefault="002C3317" w:rsidP="002C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17">
        <w:rPr>
          <w:rFonts w:ascii="Times New Roman" w:hAnsi="Times New Roman" w:cs="Times New Roman"/>
          <w:sz w:val="24"/>
          <w:szCs w:val="24"/>
        </w:rPr>
        <w:t>3. Zaopiniowanie projektów uchwał pod obrady XIV sesji Rady Miejskiej w Drobinie:</w:t>
      </w:r>
    </w:p>
    <w:p w14:paraId="354E0559" w14:textId="4C7AD667" w:rsidR="002C3317" w:rsidRPr="002C3317" w:rsidRDefault="002C3317" w:rsidP="002C3317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33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1) projektu uchwały w </w:t>
      </w:r>
      <w:r w:rsidRPr="002C3317">
        <w:rPr>
          <w:rFonts w:ascii="Times New Roman" w:eastAsia="Calibri" w:hAnsi="Times New Roman" w:cs="Times New Roman"/>
          <w:sz w:val="24"/>
          <w:szCs w:val="24"/>
          <w:lang w:eastAsia="pl-PL"/>
        </w:rPr>
        <w:t>sprawie zmiany Wieloletniej Prognozy Finansowej Miasta i Gminy Drobin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2C3317">
        <w:rPr>
          <w:rFonts w:ascii="Times New Roman" w:eastAsia="Calibri" w:hAnsi="Times New Roman" w:cs="Times New Roman"/>
          <w:sz w:val="24"/>
          <w:szCs w:val="24"/>
          <w:lang w:eastAsia="pl-PL"/>
        </w:rPr>
        <w:t>lata 2025-2038;</w:t>
      </w:r>
    </w:p>
    <w:p w14:paraId="0D2FEF1E" w14:textId="77777777" w:rsidR="002C3317" w:rsidRPr="002C3317" w:rsidRDefault="002C3317" w:rsidP="002C3317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331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2) projektu uchwały zmieniającego Uchwałę Budżetową na 2025 rok;</w:t>
      </w:r>
    </w:p>
    <w:p w14:paraId="02F505D4" w14:textId="77777777" w:rsidR="002C3317" w:rsidRPr="002C3317" w:rsidRDefault="002C3317" w:rsidP="002C33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31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2C3317">
        <w:rPr>
          <w:rFonts w:ascii="Times New Roman" w:hAnsi="Times New Roman" w:cs="Times New Roman"/>
          <w:sz w:val="24"/>
          <w:szCs w:val="24"/>
        </w:rPr>
        <w:t xml:space="preserve"> 3) </w:t>
      </w:r>
      <w:r w:rsidRPr="002C3317">
        <w:rPr>
          <w:rFonts w:ascii="Times New Roman" w:hAnsi="Times New Roman" w:cs="Times New Roman"/>
          <w:bCs/>
          <w:sz w:val="24"/>
          <w:szCs w:val="24"/>
        </w:rPr>
        <w:t>projektu uchwały zmieniającego Uchwałę Nr XII/84/2024 Rady Miejskiej w Drobinie z dnia 30 grudnia 2024 r. w sprawie przyjęcia statutu Miasta i Gminy Drobin;</w:t>
      </w:r>
    </w:p>
    <w:p w14:paraId="0CED44C6" w14:textId="77777777" w:rsidR="002C3317" w:rsidRPr="002C3317" w:rsidRDefault="002C3317" w:rsidP="002C33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317">
        <w:rPr>
          <w:rFonts w:ascii="Times New Roman" w:hAnsi="Times New Roman" w:cs="Times New Roman"/>
          <w:bCs/>
          <w:sz w:val="24"/>
          <w:szCs w:val="24"/>
        </w:rPr>
        <w:t xml:space="preserve">   4) projektu uchwały </w:t>
      </w:r>
      <w:r w:rsidRPr="002C3317">
        <w:rPr>
          <w:rFonts w:ascii="Times New Roman" w:hAnsi="Times New Roman" w:cs="Times New Roman"/>
          <w:sz w:val="24"/>
          <w:szCs w:val="24"/>
        </w:rPr>
        <w:t>w sprawie zatwierdzenia planu pracy Rady Miejskiej w Drobinie na rok 2025.</w:t>
      </w:r>
    </w:p>
    <w:p w14:paraId="05742099" w14:textId="77777777" w:rsidR="002C3317" w:rsidRPr="002C3317" w:rsidRDefault="002C3317" w:rsidP="002C33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33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53134EAF" w14:textId="77777777" w:rsidR="002C3317" w:rsidRPr="002C3317" w:rsidRDefault="002C3317" w:rsidP="002C331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33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D91887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E536A" w14:textId="75AB461A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Posiedzeniu przewodniczył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Przewodnicząc</w:t>
      </w:r>
      <w:r w:rsidR="00480B30"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Komisji Planowania i Budżetu  </w:t>
      </w:r>
    </w:p>
    <w:p w14:paraId="3342FD46" w14:textId="7C9EA129" w:rsidR="00764171" w:rsidRPr="002C3317" w:rsidRDefault="00480B30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Alina Marcinkowska-Racka</w:t>
      </w:r>
    </w:p>
    <w:p w14:paraId="2BFB3242" w14:textId="77777777" w:rsidR="00764171" w:rsidRPr="002C3317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EC3E0EC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89A8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posiedzenia:</w:t>
      </w:r>
    </w:p>
    <w:p w14:paraId="486BCF08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F23806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5C4160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posiedzenia:</w:t>
      </w:r>
    </w:p>
    <w:p w14:paraId="1345022E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714D51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6AAFF583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6AA1AA" w14:textId="3CC8208A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otworzył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posiedzenie, przywitał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zebranych oraz stwierdził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quorum. Na ustalony skład 5 radnych</w:t>
      </w:r>
      <w:r w:rsid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wszyscy obecni</w:t>
      </w:r>
      <w:r w:rsidR="00480B30" w:rsidRPr="002C33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C8F95C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1308F9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2-go posiedzenia:</w:t>
      </w:r>
    </w:p>
    <w:p w14:paraId="0E4C2E66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9CAEF0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posiedzenia</w:t>
      </w:r>
    </w:p>
    <w:p w14:paraId="64EFE349" w14:textId="77777777" w:rsidR="00764171" w:rsidRPr="002C3317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EF46E7" w14:textId="27ED3BAF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</w:t>
      </w:r>
      <w:r w:rsidR="00480B30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komisji – 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odczytał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porządek posiedzenia i zapytał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czy radni wnoszą uwagi do przedłożonego porządku.</w:t>
      </w:r>
    </w:p>
    <w:p w14:paraId="337FEE86" w14:textId="77777777" w:rsidR="00764171" w:rsidRPr="002C3317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Brak uwag.</w:t>
      </w:r>
    </w:p>
    <w:p w14:paraId="4DEE6604" w14:textId="53176EEE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Przystąpił</w:t>
      </w:r>
      <w:r w:rsidR="00480B30"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 realizacji porządku posiedzenia.</w:t>
      </w:r>
    </w:p>
    <w:p w14:paraId="4DCC9167" w14:textId="77777777" w:rsidR="00764171" w:rsidRPr="002C3317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F2F01D" w14:textId="05E7AC9A" w:rsid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 w:rsid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1 </w:t>
      </w:r>
      <w:r w:rsidR="00356B57"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posiedzenia:</w:t>
      </w:r>
    </w:p>
    <w:p w14:paraId="4968624F" w14:textId="77777777" w:rsidR="002C3317" w:rsidRDefault="002C3317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2E2C69" w14:textId="682B5935" w:rsidR="002C3317" w:rsidRDefault="002C3317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C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Uchwały </w:t>
      </w:r>
      <w:r w:rsidRPr="002C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2C331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sprawie zmiany Wieloletniej Prognozy Finansowej Miasta i Gminy Drobin na lata 2025-2038</w:t>
      </w:r>
    </w:p>
    <w:p w14:paraId="3A52C0D2" w14:textId="77777777" w:rsidR="002C3317" w:rsidRDefault="002C3317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149CB13" w14:textId="46BC146A" w:rsidR="002C3317" w:rsidRP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posiedzenia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odczytała pierwszy podpunkt w pkt 3 i p</w:t>
      </w:r>
      <w:r w:rsidR="00D258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rosiła p. Skarbnik o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wprowadzenie.</w:t>
      </w:r>
    </w:p>
    <w:p w14:paraId="5C983AF8" w14:textId="77777777" w:rsid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3BEB71" w14:textId="64EFF4B2" w:rsidR="00E243B3" w:rsidRP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Skarbnik MiG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zgłosiła autopoprawkę do Wieloletniej Prognozy Finansowej, z którą zapoznała, 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następnie odczytała projekt uchwały wraz z naniesiona autopoprawką.</w:t>
      </w:r>
    </w:p>
    <w:p w14:paraId="662CA24C" w14:textId="77777777" w:rsidR="002C3317" w:rsidRDefault="002C3317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3433B0" w14:textId="480FFBEC" w:rsidR="002C3317" w:rsidRP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prosiła o pytania do przedstawionego projektu uchwały.</w:t>
      </w:r>
    </w:p>
    <w:p w14:paraId="4C8BC5F7" w14:textId="4277A581" w:rsid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Brak pytań.</w:t>
      </w:r>
    </w:p>
    <w:p w14:paraId="5D318544" w14:textId="726F3B78" w:rsidR="00E243B3" w:rsidRP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Poddała projekt uchwały pod głosowanie jawne, celem zaopiniowania pod obrady najbliższej sesji.</w:t>
      </w:r>
    </w:p>
    <w:p w14:paraId="06ABE17C" w14:textId="77777777" w:rsidR="00D25810" w:rsidRDefault="00D25810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20D0573D" w14:textId="3867F196" w:rsidR="00E243B3" w:rsidRPr="002C3317" w:rsidRDefault="00E243B3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Głosowanie:</w:t>
      </w:r>
    </w:p>
    <w:p w14:paraId="73AF72DC" w14:textId="77777777" w:rsidR="00E243B3" w:rsidRPr="002C3317" w:rsidRDefault="00E243B3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„za” – 5 radnych (Marcinkowska-Racka, Stępień, Kanigowski, Ciarkowski, Brzezińska)</w:t>
      </w:r>
    </w:p>
    <w:p w14:paraId="2CD64880" w14:textId="77777777" w:rsidR="00E243B3" w:rsidRPr="002C3317" w:rsidRDefault="00E243B3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„przeciw” – 0 radnych</w:t>
      </w:r>
    </w:p>
    <w:p w14:paraId="33A8239A" w14:textId="77777777" w:rsidR="00E243B3" w:rsidRPr="002C3317" w:rsidRDefault="00E243B3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„wstrzymuje się” – 0 radny </w:t>
      </w:r>
    </w:p>
    <w:p w14:paraId="546AA143" w14:textId="77777777" w:rsidR="00E243B3" w:rsidRPr="002C3317" w:rsidRDefault="00E243B3" w:rsidP="00E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5 obecnych podczas głosowania. Ustalony skład Komisji 5 radnych. </w:t>
      </w:r>
    </w:p>
    <w:p w14:paraId="7941E2D3" w14:textId="55999047" w:rsidR="00E243B3" w:rsidRDefault="00E243B3" w:rsidP="00E243B3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24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w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sprawie zmiany Wieloletniej Prognozy Finansowej Miasta i Gminy Drobin na lata 2025-2038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został zaopiniowany pozytywnie i stanowi załącznik Nr 2 do niniejszego protokołu.</w:t>
      </w:r>
    </w:p>
    <w:p w14:paraId="1C02C237" w14:textId="77777777" w:rsidR="00E243B3" w:rsidRDefault="00E243B3" w:rsidP="002C33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212F79" w14:textId="7D9D70F1" w:rsidR="002C3317" w:rsidRDefault="002C3317" w:rsidP="002C33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posiedzenia:</w:t>
      </w:r>
    </w:p>
    <w:p w14:paraId="38AF5B93" w14:textId="77777777" w:rsidR="002C3317" w:rsidRDefault="002C3317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6A895E" w14:textId="73C34233" w:rsidR="002C3317" w:rsidRDefault="002C3317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C33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Projekt U</w:t>
      </w:r>
      <w:r w:rsidRPr="002C33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chwały zmieniając</w:t>
      </w:r>
      <w:r w:rsidR="00BC6A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y</w:t>
      </w:r>
      <w:r w:rsidRPr="002C33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Uchwałę Budżetową na 2025 rok</w:t>
      </w:r>
    </w:p>
    <w:p w14:paraId="4C33299E" w14:textId="77777777" w:rsidR="00D417BB" w:rsidRDefault="00D417BB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4E2A33" w14:textId="1C1C0D65" w:rsidR="00D417BB" w:rsidRPr="00E243B3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posiedzenia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odczytała </w:t>
      </w:r>
      <w:r w:rsidR="00666BE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kolejny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podpunkt w pkt 3 i p</w:t>
      </w:r>
      <w:r w:rsidR="00D258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rosiła p. Skarbnik o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wprowadzenie.</w:t>
      </w:r>
    </w:p>
    <w:p w14:paraId="39B5A099" w14:textId="77777777" w:rsidR="00D417BB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7DEDEA8" w14:textId="517BD0F4" w:rsidR="00D417BB" w:rsidRPr="00E243B3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Skarbnik MiG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zgłosiła autopoprawkę do </w:t>
      </w:r>
      <w:r w:rsidR="00666BE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uchwały budżetowej na 2025 r.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z którą zapoznała, 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następnie odczytała projekt uchwały wraz z naniesiona autopoprawką.</w:t>
      </w:r>
    </w:p>
    <w:p w14:paraId="0C109B0A" w14:textId="77777777" w:rsidR="00D417BB" w:rsidRDefault="00D417BB" w:rsidP="00D417BB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189776" w14:textId="77777777" w:rsidR="00D417BB" w:rsidRPr="00E243B3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posiedzenia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prosiła o pytania do przedstawionego projektu uchwały.</w:t>
      </w:r>
    </w:p>
    <w:p w14:paraId="6E7778FC" w14:textId="77777777" w:rsidR="00D417BB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Brak pytań.</w:t>
      </w:r>
    </w:p>
    <w:p w14:paraId="786943C5" w14:textId="77777777" w:rsidR="00D417BB" w:rsidRPr="00E243B3" w:rsidRDefault="00D417BB" w:rsidP="00D417BB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Poddała projekt uchwały pod głosowanie jawne, celem zaopiniowania pod obrady najbliższej sesji.</w:t>
      </w:r>
    </w:p>
    <w:p w14:paraId="14B226D5" w14:textId="77777777" w:rsidR="00D25810" w:rsidRDefault="00D25810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7959CFE1" w14:textId="7B3AAAAA" w:rsidR="00D417BB" w:rsidRPr="002C3317" w:rsidRDefault="00D417BB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Głosowanie:</w:t>
      </w:r>
    </w:p>
    <w:p w14:paraId="0588D990" w14:textId="77777777" w:rsidR="00D417BB" w:rsidRPr="002C3317" w:rsidRDefault="00D417BB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„za” – 5 radnych (Marcinkowska-Racka, Stępień, Kanigowski, Ciarkowski, Brzezińska)</w:t>
      </w:r>
    </w:p>
    <w:p w14:paraId="6E0F0F4C" w14:textId="77777777" w:rsidR="00D417BB" w:rsidRPr="002C3317" w:rsidRDefault="00D417BB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„przeciw” – 0 radnych</w:t>
      </w:r>
    </w:p>
    <w:p w14:paraId="52CADA55" w14:textId="77777777" w:rsidR="00D417BB" w:rsidRPr="002C3317" w:rsidRDefault="00D417BB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„wstrzymuje się” – 0 radny </w:t>
      </w:r>
    </w:p>
    <w:p w14:paraId="4B26D54E" w14:textId="77777777" w:rsidR="00D417BB" w:rsidRPr="002C3317" w:rsidRDefault="00D417BB" w:rsidP="00D417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5 obecnych podczas głosowania. Ustalony skład Komisji 5 radnych. </w:t>
      </w:r>
    </w:p>
    <w:p w14:paraId="764298D2" w14:textId="7A168BE6" w:rsidR="00666BE5" w:rsidRDefault="00666BE5" w:rsidP="00666BE5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66BE5">
        <w:rPr>
          <w:rFonts w:ascii="Times New Roman" w:eastAsia="Calibri" w:hAnsi="Times New Roman" w:cs="Times New Roman"/>
          <w:sz w:val="24"/>
          <w:szCs w:val="24"/>
          <w:lang w:eastAsia="pl-PL"/>
        </w:rPr>
        <w:t>Projekt Uchwały zmieniający Uchwałę Budżetową na 2025 rok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został zaopiniowany pozytywnie i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stanowi załącznik Nr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protokołu.</w:t>
      </w:r>
    </w:p>
    <w:p w14:paraId="6344C17C" w14:textId="73ED9C42" w:rsidR="00666BE5" w:rsidRPr="00666BE5" w:rsidRDefault="00666BE5" w:rsidP="00666BE5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E624" w14:textId="77777777" w:rsidR="00D417BB" w:rsidRDefault="00D417BB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048D0F6" w14:textId="77777777" w:rsidR="00D417BB" w:rsidRDefault="00D417BB" w:rsidP="002C3317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B19DE92" w14:textId="3D954C54" w:rsidR="0007620A" w:rsidRDefault="0007620A" w:rsidP="0007620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Do punktu 3-go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posiedzenia:</w:t>
      </w:r>
    </w:p>
    <w:p w14:paraId="640D4642" w14:textId="77777777" w:rsidR="002C3317" w:rsidRPr="002C3317" w:rsidRDefault="002C3317" w:rsidP="002C3317">
      <w:pPr>
        <w:pStyle w:val="Standard"/>
        <w:widowControl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0B1728" w14:textId="77777777" w:rsidR="0007620A" w:rsidRDefault="0007620A" w:rsidP="00076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0A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2C3317" w:rsidRPr="00076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20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C3317" w:rsidRPr="0007620A">
        <w:rPr>
          <w:rFonts w:ascii="Times New Roman" w:hAnsi="Times New Roman" w:cs="Times New Roman"/>
          <w:b/>
          <w:bCs/>
          <w:sz w:val="24"/>
          <w:szCs w:val="24"/>
        </w:rPr>
        <w:t>chwały zmieniając</w:t>
      </w:r>
      <w:r w:rsidRPr="000762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C3317" w:rsidRPr="0007620A">
        <w:rPr>
          <w:rFonts w:ascii="Times New Roman" w:hAnsi="Times New Roman" w:cs="Times New Roman"/>
          <w:b/>
          <w:bCs/>
          <w:sz w:val="24"/>
          <w:szCs w:val="24"/>
        </w:rPr>
        <w:t xml:space="preserve"> Uchwałę Nr XII/84/2024 Rady Miejskiej w Drobinie </w:t>
      </w:r>
    </w:p>
    <w:p w14:paraId="4924B117" w14:textId="3E0821F2" w:rsidR="002C3317" w:rsidRDefault="002C3317" w:rsidP="00076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0A">
        <w:rPr>
          <w:rFonts w:ascii="Times New Roman" w:hAnsi="Times New Roman" w:cs="Times New Roman"/>
          <w:b/>
          <w:bCs/>
          <w:sz w:val="24"/>
          <w:szCs w:val="24"/>
        </w:rPr>
        <w:t>z dnia 30 grudnia 2024 r. w sprawie przyjęcia statutu Miasta i Gminy Drobin</w:t>
      </w:r>
    </w:p>
    <w:p w14:paraId="152F9FEE" w14:textId="77777777" w:rsidR="00E33B97" w:rsidRDefault="00E33B97" w:rsidP="00076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1391B" w14:textId="3D0679BA" w:rsidR="00DC4DA0" w:rsidRDefault="00DC4DA0" w:rsidP="00D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posiedzenia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odczytała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kolejny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podpunkt w pkt 3 i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poinformowała, że wkradł się chochlik i należy dokonać zmian w przyjętym w grudniu statucie Miasta i Gminy Drobin. Zmian należy dokonać w </w:t>
      </w:r>
      <w:r>
        <w:rPr>
          <w:rFonts w:ascii="Times New Roman" w:hAnsi="Times New Roman" w:cs="Times New Roman"/>
          <w:sz w:val="24"/>
          <w:szCs w:val="24"/>
        </w:rPr>
        <w:t>Dziale</w:t>
      </w:r>
      <w:r w:rsidRPr="00F94C58">
        <w:rPr>
          <w:rFonts w:ascii="Times New Roman" w:hAnsi="Times New Roman" w:cs="Times New Roman"/>
          <w:sz w:val="24"/>
          <w:szCs w:val="24"/>
        </w:rPr>
        <w:t xml:space="preserve"> II, Rozdział 2 - § 11 ust. 4 i 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4C58">
        <w:rPr>
          <w:rFonts w:ascii="Times New Roman" w:hAnsi="Times New Roman" w:cs="Times New Roman"/>
          <w:sz w:val="24"/>
          <w:szCs w:val="24"/>
        </w:rPr>
        <w:t xml:space="preserve"> § 39 ust. 1</w:t>
      </w:r>
      <w:r>
        <w:rPr>
          <w:rFonts w:ascii="Times New Roman" w:hAnsi="Times New Roman" w:cs="Times New Roman"/>
          <w:sz w:val="24"/>
          <w:szCs w:val="24"/>
        </w:rPr>
        <w:t xml:space="preserve"> oraz w Dziale</w:t>
      </w:r>
      <w:r w:rsidRPr="00F94C58">
        <w:rPr>
          <w:rFonts w:ascii="Times New Roman" w:hAnsi="Times New Roman" w:cs="Times New Roman"/>
          <w:sz w:val="24"/>
          <w:szCs w:val="24"/>
        </w:rPr>
        <w:t xml:space="preserve"> IV, Rozdział 2 - § 60 ust.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4C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Odczytała zmiany.</w:t>
      </w:r>
    </w:p>
    <w:p w14:paraId="00C88080" w14:textId="7BD64EAD" w:rsidR="00DC4DA0" w:rsidRDefault="00DC4DA0" w:rsidP="00D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Zapytała, czy radni maj</w:t>
      </w:r>
      <w:r w:rsidR="00D2581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uwagi do projektu uchwały.</w:t>
      </w:r>
    </w:p>
    <w:p w14:paraId="3F77224E" w14:textId="14CCFCBC" w:rsidR="00DC4DA0" w:rsidRDefault="00DC4DA0" w:rsidP="00D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D3D7611" w14:textId="77777777" w:rsidR="00DC4DA0" w:rsidRPr="00E243B3" w:rsidRDefault="00DC4DA0" w:rsidP="00DC4DA0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projekt uchwały pod głosowanie jawne, celem zaopiniowania pod obrady najbliższej sesji.</w:t>
      </w:r>
    </w:p>
    <w:p w14:paraId="644B5AB1" w14:textId="77777777" w:rsidR="00D25810" w:rsidRDefault="00D2581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79E7413D" w14:textId="6795437F" w:rsidR="00DC4DA0" w:rsidRPr="002C3317" w:rsidRDefault="00DC4DA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Głosowanie:</w:t>
      </w:r>
    </w:p>
    <w:p w14:paraId="37BEC3E9" w14:textId="77777777" w:rsidR="00DC4DA0" w:rsidRPr="002C3317" w:rsidRDefault="00DC4DA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„za” – 5 radnych (Marcinkowska-Racka, Stępień, Kanigowski, Ciarkowski, Brzezińska)</w:t>
      </w:r>
    </w:p>
    <w:p w14:paraId="2C6E9A23" w14:textId="77777777" w:rsidR="00DC4DA0" w:rsidRPr="002C3317" w:rsidRDefault="00DC4DA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„przeciw” – 0 radnych</w:t>
      </w:r>
    </w:p>
    <w:p w14:paraId="2A1BF80C" w14:textId="77777777" w:rsidR="00DC4DA0" w:rsidRPr="002C3317" w:rsidRDefault="00DC4DA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„wstrzymuje się” – 0 radny </w:t>
      </w:r>
    </w:p>
    <w:p w14:paraId="0E07BB34" w14:textId="77777777" w:rsidR="00DC4DA0" w:rsidRPr="002C3317" w:rsidRDefault="00DC4DA0" w:rsidP="00DC4D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5 obecnych podczas głosowania. Ustalony skład Komisji 5 radnych. </w:t>
      </w:r>
    </w:p>
    <w:p w14:paraId="2233F274" w14:textId="07848E8F" w:rsidR="00DC4DA0" w:rsidRDefault="00DC4DA0" w:rsidP="00DC4DA0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DC4DA0">
        <w:rPr>
          <w:rFonts w:ascii="Times New Roman" w:hAnsi="Times New Roman" w:cs="Times New Roman"/>
          <w:sz w:val="24"/>
          <w:szCs w:val="24"/>
        </w:rPr>
        <w:t>Projekt Uchwały zmieniający Uchwałę Nr XII/84/2024 Rady Miejskiej w Drobinie z dnia 30 grudnia 2024 r. w sprawie przyjęcia statutu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został zaopiniowany pozytywnie i stanowi załącznik Nr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protokołu.</w:t>
      </w:r>
    </w:p>
    <w:p w14:paraId="73E409F6" w14:textId="3DE91EB6" w:rsidR="00DC4DA0" w:rsidRPr="00DC4DA0" w:rsidRDefault="00DC4DA0" w:rsidP="00D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E5C3" w14:textId="1813CF07" w:rsidR="00152AFA" w:rsidRDefault="00152AFA" w:rsidP="00152AF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3-go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ppkt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C33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posiedzenia:</w:t>
      </w:r>
    </w:p>
    <w:p w14:paraId="6204D952" w14:textId="77777777" w:rsidR="0007620A" w:rsidRDefault="0007620A" w:rsidP="002C33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AA64F" w14:textId="5AD257DE" w:rsidR="002C3317" w:rsidRPr="00152AFA" w:rsidRDefault="00152AFA" w:rsidP="0015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FA">
        <w:rPr>
          <w:rFonts w:ascii="Times New Roman" w:hAnsi="Times New Roman" w:cs="Times New Roman"/>
          <w:b/>
          <w:sz w:val="24"/>
          <w:szCs w:val="24"/>
        </w:rPr>
        <w:t>Projekt Uchwały</w:t>
      </w:r>
      <w:r w:rsidR="002C3317" w:rsidRPr="00152AFA">
        <w:rPr>
          <w:rFonts w:ascii="Times New Roman" w:hAnsi="Times New Roman" w:cs="Times New Roman"/>
          <w:b/>
          <w:sz w:val="24"/>
          <w:szCs w:val="24"/>
        </w:rPr>
        <w:t xml:space="preserve"> w sprawie zatwierdzenia planu pracy Rady Miejskiej w Drobinie na rok 2025</w:t>
      </w:r>
    </w:p>
    <w:p w14:paraId="57826A20" w14:textId="77777777" w:rsidR="002C3317" w:rsidRPr="002C3317" w:rsidRDefault="002C3317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F25E40" w14:textId="6F92178B" w:rsidR="00764171" w:rsidRDefault="00033419" w:rsidP="007641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posiedzenia – 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odczytała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kolejny</w:t>
      </w:r>
      <w:r w:rsidRPr="00E243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podpunkt w pkt 3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a następnie zapoznała z planem pracy rady miejskiej na rok 2025. </w:t>
      </w:r>
    </w:p>
    <w:p w14:paraId="19427BA8" w14:textId="48F66B37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Prosiła o pytania.</w:t>
      </w:r>
    </w:p>
    <w:p w14:paraId="21480A7A" w14:textId="77777777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87A8BEE" w14:textId="78A4FCD8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341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Skarbnik MiG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zaproponowała dopisanie w planie pracy w miesiącu grudniu Wieloletni</w:t>
      </w:r>
      <w:r w:rsidR="00D258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Prognozę </w:t>
      </w:r>
      <w:r w:rsidR="00D258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F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inansową na lata 2026-2038.</w:t>
      </w:r>
    </w:p>
    <w:p w14:paraId="57E5AEDE" w14:textId="77777777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00D01D3" w14:textId="3D5A57F8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Radni wyrazili zgodę.</w:t>
      </w:r>
    </w:p>
    <w:p w14:paraId="280C0621" w14:textId="77777777" w:rsidR="00033419" w:rsidRDefault="00033419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09FD56" w14:textId="32078011" w:rsidR="00033419" w:rsidRPr="00E243B3" w:rsidRDefault="00033419" w:rsidP="00033419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Przewodnicząca posiedzenia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oddała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projekt uchwały </w:t>
      </w:r>
      <w:r w:rsidR="00D2581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wraz z naniesiona poprawką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 głosowanie jawne, celem zaopiniowania pod obrady najbliższej sesji.</w:t>
      </w:r>
    </w:p>
    <w:p w14:paraId="6C48CCD1" w14:textId="77777777" w:rsidR="00033419" w:rsidRPr="002C3317" w:rsidRDefault="00033419" w:rsidP="000334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Głosowanie:</w:t>
      </w:r>
    </w:p>
    <w:p w14:paraId="3FE66271" w14:textId="77777777" w:rsidR="00033419" w:rsidRPr="002C3317" w:rsidRDefault="00033419" w:rsidP="000334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„za” – 5 radnych (Marcinkowska-Racka, Stępień, Kanigowski, Ciarkowski, Brzezińska)</w:t>
      </w:r>
    </w:p>
    <w:p w14:paraId="045B4DEA" w14:textId="77777777" w:rsidR="00033419" w:rsidRPr="002C3317" w:rsidRDefault="00033419" w:rsidP="000334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„przeciw” – 0 radnych</w:t>
      </w:r>
    </w:p>
    <w:p w14:paraId="3DC8BAB6" w14:textId="77777777" w:rsidR="00033419" w:rsidRPr="002C3317" w:rsidRDefault="00033419" w:rsidP="000334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„wstrzymuje się” – 0 radny </w:t>
      </w:r>
    </w:p>
    <w:p w14:paraId="58AFB481" w14:textId="77777777" w:rsidR="00033419" w:rsidRPr="002C3317" w:rsidRDefault="00033419" w:rsidP="000334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C331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5 obecnych podczas głosowania. Ustalony skład Komisji 5 radnych. </w:t>
      </w:r>
    </w:p>
    <w:p w14:paraId="3B803CD6" w14:textId="675E4B7B" w:rsidR="00033419" w:rsidRDefault="00033419" w:rsidP="00033419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033419">
        <w:rPr>
          <w:rFonts w:ascii="Times New Roman" w:hAnsi="Times New Roman" w:cs="Times New Roman"/>
          <w:bCs/>
          <w:sz w:val="24"/>
          <w:szCs w:val="24"/>
        </w:rPr>
        <w:t>Projekt Uchwały w sprawie zatwierdzenia planu pracy Rady Miejskiej w Drobinie na rok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został zaopiniowany pozytywnie i stanowi załącznik Nr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 niniejszego protokołu.</w:t>
      </w:r>
    </w:p>
    <w:p w14:paraId="6315BE23" w14:textId="77777777" w:rsidR="00764171" w:rsidRPr="002C3317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Cs/>
          <w:kern w:val="1"/>
          <w:sz w:val="24"/>
          <w:szCs w:val="24"/>
          <w:lang w:eastAsia="ar-SA"/>
          <w14:ligatures w14:val="none"/>
        </w:rPr>
      </w:pPr>
    </w:p>
    <w:p w14:paraId="3D2ACB8C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0F4DEC9C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7011C4AD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12DD5161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21A0AD80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</w:p>
    <w:p w14:paraId="542C24C6" w14:textId="2C2CD14E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</w:pP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lastRenderedPageBreak/>
        <w:t xml:space="preserve">Do punktu </w:t>
      </w:r>
      <w:r w:rsidR="003711DB"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6</w:t>
      </w:r>
      <w:r w:rsidRPr="00D1387C">
        <w:rPr>
          <w:rFonts w:ascii="Times New Roman" w:eastAsia="Calibri" w:hAnsi="Times New Roman" w:cs="Calibri"/>
          <w:b/>
          <w:kern w:val="1"/>
          <w:sz w:val="24"/>
          <w:szCs w:val="24"/>
          <w:lang w:eastAsia="ar-SA"/>
          <w14:ligatures w14:val="none"/>
        </w:rPr>
        <w:t>-go posiedzenia:</w:t>
      </w:r>
    </w:p>
    <w:p w14:paraId="3C8B9486" w14:textId="77777777" w:rsidR="00764171" w:rsidRPr="00D1387C" w:rsidRDefault="00764171" w:rsidP="007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38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51CDB54A" w14:textId="77777777" w:rsidR="00764171" w:rsidRPr="00D1387C" w:rsidRDefault="00764171" w:rsidP="007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78A3642" w14:textId="77777777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FB27897" w14:textId="34C921AA" w:rsidR="00764171" w:rsidRDefault="00D1387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Burmistrz MiG – </w:t>
      </w:r>
      <w:r w:rsidRPr="00D138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poruszył sprawę podjęcia na najbliższej sesji rady miejskiej uchwały w sprawie ustalenia wysokości opłaty adiacenckiej. Prosił radnych, żeby tej uchwały radni nie podejmowali, żeby zagłosowali przeciw. Uzasadniając swoj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ą</w:t>
      </w:r>
      <w:r w:rsidRPr="00D138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258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prośbę</w:t>
      </w:r>
      <w:r w:rsidRPr="00D138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dodał,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że</w:t>
      </w:r>
      <w:r w:rsidRPr="00D138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uchwalenie takiej opłaty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przyniosłoby więcej strat dla gminy niż zysku.</w:t>
      </w:r>
    </w:p>
    <w:p w14:paraId="57C11EE6" w14:textId="77777777" w:rsidR="00D1387C" w:rsidRDefault="00D1387C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D99F9D" w14:textId="5246FE6B" w:rsidR="00764171" w:rsidRPr="00D1387C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 punktu </w:t>
      </w:r>
      <w:r w:rsidR="003711DB"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-go posiedzenia:</w:t>
      </w:r>
    </w:p>
    <w:p w14:paraId="45CD3050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C34494" w14:textId="77777777" w:rsidR="00764171" w:rsidRPr="00D1387C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138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Zakończenie posiedzenia</w:t>
      </w:r>
    </w:p>
    <w:p w14:paraId="3D2AC199" w14:textId="77777777" w:rsidR="00764171" w:rsidRPr="00D25810" w:rsidRDefault="00764171" w:rsidP="00D25810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51F0B6" w14:textId="5EB50D9E" w:rsidR="00764171" w:rsidRPr="00D25810" w:rsidRDefault="00966797" w:rsidP="00D2581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wyczerpaniu wszystkich punktów posiedzenia, Przewodnicząc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Komisji zakończył</w:t>
      </w:r>
      <w:r w:rsidR="003711DB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64171"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posiedzenie Komisji Planowania i Budżetu.</w:t>
      </w:r>
    </w:p>
    <w:p w14:paraId="5E8C3FB2" w14:textId="77777777" w:rsidR="00764171" w:rsidRPr="00D25810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</w:p>
    <w:p w14:paraId="457477BD" w14:textId="77777777" w:rsidR="00764171" w:rsidRPr="00D25810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58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tym protokół zakończono i podpisano.  </w:t>
      </w:r>
    </w:p>
    <w:p w14:paraId="202272F7" w14:textId="77777777" w:rsid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F24DED0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ECE8E2" w14:textId="77777777" w:rsidR="00966797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4CBED3" w14:textId="77777777" w:rsidR="00966797" w:rsidRPr="00764171" w:rsidRDefault="00966797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A13762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699A6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D13020" w14:textId="531BB9CF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Planowania i Budżetu</w:t>
      </w:r>
    </w:p>
    <w:p w14:paraId="5A3005A7" w14:textId="77777777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1FDE1E" w14:textId="1BD5F114" w:rsidR="000D30BD" w:rsidRPr="00356B57" w:rsidRDefault="00D25810" w:rsidP="003711DB">
      <w:pPr>
        <w:ind w:left="4956" w:firstLine="708"/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r w:rsidR="00FB3DA4">
        <w:rPr>
          <w:rFonts w:ascii="Times New Roman" w:eastAsia="Calibri" w:hAnsi="Times New Roman" w:cs="Times New Roman"/>
          <w:kern w:val="0"/>
          <w14:ligatures w14:val="none"/>
        </w:rPr>
        <w:t>/-/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Alina Marcinkowska-Racka</w:t>
      </w:r>
    </w:p>
    <w:sectPr w:rsidR="000D30BD" w:rsidRPr="00356B57" w:rsidSect="002C3317">
      <w:foot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54B2" w14:textId="77777777" w:rsidR="002513E9" w:rsidRDefault="002513E9" w:rsidP="00C276D5">
      <w:pPr>
        <w:spacing w:after="0" w:line="240" w:lineRule="auto"/>
      </w:pPr>
      <w:r>
        <w:separator/>
      </w:r>
    </w:p>
  </w:endnote>
  <w:endnote w:type="continuationSeparator" w:id="0">
    <w:p w14:paraId="3015AA7A" w14:textId="77777777" w:rsidR="002513E9" w:rsidRDefault="002513E9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98479991"/>
      <w:docPartObj>
        <w:docPartGallery w:val="Page Numbers (Bottom of Page)"/>
        <w:docPartUnique/>
      </w:docPartObj>
    </w:sdtPr>
    <w:sdtContent>
      <w:p w14:paraId="3AD15767" w14:textId="4CFC3BF0" w:rsidR="002317D0" w:rsidRDefault="00231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A46874" w14:textId="77777777" w:rsidR="002317D0" w:rsidRDefault="0023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EEC3" w14:textId="77777777" w:rsidR="002513E9" w:rsidRDefault="002513E9" w:rsidP="00C276D5">
      <w:pPr>
        <w:spacing w:after="0" w:line="240" w:lineRule="auto"/>
      </w:pPr>
      <w:r>
        <w:separator/>
      </w:r>
    </w:p>
  </w:footnote>
  <w:footnote w:type="continuationSeparator" w:id="0">
    <w:p w14:paraId="125766EC" w14:textId="77777777" w:rsidR="002513E9" w:rsidRDefault="002513E9" w:rsidP="00C2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1"/>
    <w:rsid w:val="00033419"/>
    <w:rsid w:val="00072AA6"/>
    <w:rsid w:val="0007620A"/>
    <w:rsid w:val="000D30BD"/>
    <w:rsid w:val="000D66F4"/>
    <w:rsid w:val="000E2417"/>
    <w:rsid w:val="00152AFA"/>
    <w:rsid w:val="00171C53"/>
    <w:rsid w:val="001A4DD9"/>
    <w:rsid w:val="002317D0"/>
    <w:rsid w:val="002513E9"/>
    <w:rsid w:val="00271460"/>
    <w:rsid w:val="002C3317"/>
    <w:rsid w:val="00337BDE"/>
    <w:rsid w:val="00356B57"/>
    <w:rsid w:val="003711DB"/>
    <w:rsid w:val="00480B30"/>
    <w:rsid w:val="00666BE5"/>
    <w:rsid w:val="00764171"/>
    <w:rsid w:val="00774731"/>
    <w:rsid w:val="00880B5B"/>
    <w:rsid w:val="00966797"/>
    <w:rsid w:val="00A940C3"/>
    <w:rsid w:val="00BC6AD8"/>
    <w:rsid w:val="00C276D5"/>
    <w:rsid w:val="00D1387C"/>
    <w:rsid w:val="00D25810"/>
    <w:rsid w:val="00D417BB"/>
    <w:rsid w:val="00DC4DA0"/>
    <w:rsid w:val="00E243B3"/>
    <w:rsid w:val="00E33B97"/>
    <w:rsid w:val="00FB3DA4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E7E"/>
  <w15:chartTrackingRefBased/>
  <w15:docId w15:val="{4AC73FE2-6F6D-4792-8F63-8FD0037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5B"/>
  </w:style>
  <w:style w:type="paragraph" w:styleId="Nagwek1">
    <w:name w:val="heading 1"/>
    <w:basedOn w:val="Normalny"/>
    <w:next w:val="Normalny"/>
    <w:link w:val="Nagwek1Znak"/>
    <w:uiPriority w:val="9"/>
    <w:qFormat/>
    <w:rsid w:val="007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17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7D0"/>
  </w:style>
  <w:style w:type="paragraph" w:styleId="Stopka">
    <w:name w:val="footer"/>
    <w:basedOn w:val="Normalny"/>
    <w:link w:val="Stopka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D0"/>
  </w:style>
  <w:style w:type="paragraph" w:styleId="Bezodstpw">
    <w:name w:val="No Spacing"/>
    <w:uiPriority w:val="1"/>
    <w:qFormat/>
    <w:rsid w:val="002C331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2C33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14</cp:revision>
  <cp:lastPrinted>2025-02-21T14:01:00Z</cp:lastPrinted>
  <dcterms:created xsi:type="dcterms:W3CDTF">2025-02-07T12:11:00Z</dcterms:created>
  <dcterms:modified xsi:type="dcterms:W3CDTF">2025-02-21T14:01:00Z</dcterms:modified>
</cp:coreProperties>
</file>