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842" w:rsidRDefault="00D05F11" w:rsidP="00082842">
      <w:pPr>
        <w:outlineLvl w:val="0"/>
      </w:pPr>
      <w:r>
        <w:t>OR.0012.60</w:t>
      </w:r>
      <w:r w:rsidR="00082842">
        <w:t>.2017</w:t>
      </w:r>
    </w:p>
    <w:p w:rsidR="00082842" w:rsidRDefault="00082842" w:rsidP="00082842">
      <w:pPr>
        <w:jc w:val="center"/>
        <w:outlineLvl w:val="0"/>
        <w:rPr>
          <w:b/>
          <w:sz w:val="28"/>
          <w:szCs w:val="28"/>
        </w:rPr>
      </w:pPr>
      <w:r>
        <w:rPr>
          <w:b/>
          <w:sz w:val="28"/>
          <w:szCs w:val="28"/>
        </w:rPr>
        <w:t>Protokół</w:t>
      </w:r>
    </w:p>
    <w:p w:rsidR="00082842" w:rsidRDefault="00082842" w:rsidP="00082842">
      <w:pPr>
        <w:jc w:val="center"/>
        <w:rPr>
          <w:b/>
        </w:rPr>
      </w:pPr>
      <w:r>
        <w:rPr>
          <w:b/>
        </w:rPr>
        <w:t>z posiedzenia Komisji Rewizyjnej Rady Miejskiej w Drobinie</w:t>
      </w:r>
    </w:p>
    <w:p w:rsidR="00082842" w:rsidRDefault="00C67510" w:rsidP="00082842">
      <w:pPr>
        <w:jc w:val="center"/>
        <w:rPr>
          <w:b/>
        </w:rPr>
      </w:pPr>
      <w:r>
        <w:rPr>
          <w:b/>
        </w:rPr>
        <w:t>z dnia 2</w:t>
      </w:r>
      <w:r w:rsidR="00D05F11">
        <w:rPr>
          <w:b/>
        </w:rPr>
        <w:t>1 kwietnia</w:t>
      </w:r>
      <w:r>
        <w:rPr>
          <w:b/>
        </w:rPr>
        <w:t xml:space="preserve"> 2017</w:t>
      </w:r>
      <w:r w:rsidR="00082842">
        <w:rPr>
          <w:b/>
        </w:rPr>
        <w:t xml:space="preserve"> r.</w:t>
      </w:r>
    </w:p>
    <w:p w:rsidR="00496A27" w:rsidRDefault="00496A27" w:rsidP="00082842">
      <w:pPr>
        <w:jc w:val="center"/>
        <w:rPr>
          <w:b/>
        </w:rPr>
      </w:pPr>
    </w:p>
    <w:p w:rsidR="00082842" w:rsidRDefault="00082842" w:rsidP="00082842">
      <w:pPr>
        <w:jc w:val="both"/>
        <w:outlineLvl w:val="0"/>
      </w:pPr>
      <w:r>
        <w:rPr>
          <w:b/>
        </w:rPr>
        <w:t>Godzina rozpoczęcia i zakończenia posiedzenia: 1</w:t>
      </w:r>
      <w:r w:rsidR="00D05F11">
        <w:rPr>
          <w:b/>
        </w:rPr>
        <w:t>1,30 – 13.53</w:t>
      </w:r>
      <w:r>
        <w:rPr>
          <w:b/>
        </w:rPr>
        <w:t>.</w:t>
      </w:r>
    </w:p>
    <w:p w:rsidR="00082842" w:rsidRDefault="00082842" w:rsidP="00082842">
      <w:pPr>
        <w:jc w:val="both"/>
        <w:rPr>
          <w:b/>
        </w:rPr>
      </w:pPr>
      <w:r>
        <w:rPr>
          <w:b/>
        </w:rPr>
        <w:t xml:space="preserve">Miejsce posiedzenia: </w:t>
      </w:r>
      <w:r>
        <w:t xml:space="preserve">Urząd Miasta i Gminy Drobin, ul. Marsz. Piłsudskiego 12, </w:t>
      </w:r>
    </w:p>
    <w:p w:rsidR="00082842" w:rsidRDefault="00082842" w:rsidP="00082842">
      <w:pPr>
        <w:jc w:val="both"/>
        <w:outlineLvl w:val="0"/>
        <w:rPr>
          <w:b/>
        </w:rPr>
      </w:pPr>
      <w:r>
        <w:rPr>
          <w:b/>
        </w:rPr>
        <w:t xml:space="preserve">Uczestnicy posiedzenia: </w:t>
      </w:r>
    </w:p>
    <w:p w:rsidR="00082842" w:rsidRDefault="00082842" w:rsidP="00082842">
      <w:pPr>
        <w:jc w:val="both"/>
      </w:pPr>
      <w:r>
        <w:t xml:space="preserve">- członkowie Komisji Rewizyjnej – 5 radnych na ustalony skład 5 </w:t>
      </w:r>
    </w:p>
    <w:p w:rsidR="00082842" w:rsidRDefault="00082842" w:rsidP="00082842">
      <w:pPr>
        <w:jc w:val="both"/>
      </w:pPr>
      <w:r>
        <w:t xml:space="preserve">- przedstawiciele Urzędu Miasta i Gminy Drobin: </w:t>
      </w:r>
      <w:r w:rsidR="00D05F11">
        <w:t xml:space="preserve">Pan Piotr Jarzębowski Sekretarz Miasta i Gminy Drobin, </w:t>
      </w:r>
      <w:r>
        <w:t xml:space="preserve">Pani Renata Łukaszewska Skarbnik MiG, </w:t>
      </w:r>
      <w:r w:rsidR="006C2674">
        <w:t>Pan</w:t>
      </w:r>
      <w:r w:rsidR="00D05F11">
        <w:t>i Justyna Marcinkowska Inspe</w:t>
      </w:r>
      <w:r w:rsidR="008649AD">
        <w:t xml:space="preserve">ktor ds. organizacyjnych i kadr </w:t>
      </w:r>
      <w:r>
        <w:t>zgodnie z listą obecności, która stanowi załącznik Nr 1 do protokołu.</w:t>
      </w:r>
    </w:p>
    <w:p w:rsidR="00082842" w:rsidRDefault="00082842" w:rsidP="00082842"/>
    <w:p w:rsidR="00D05F11" w:rsidRDefault="00D05F11" w:rsidP="00082842">
      <w:pPr>
        <w:jc w:val="both"/>
        <w:rPr>
          <w:u w:val="single"/>
        </w:rPr>
      </w:pPr>
      <w:r>
        <w:rPr>
          <w:u w:val="single"/>
        </w:rPr>
        <w:t xml:space="preserve">Porządek posiedzenia: </w:t>
      </w:r>
    </w:p>
    <w:p w:rsidR="00082842" w:rsidRDefault="00D05F11" w:rsidP="00082842">
      <w:pPr>
        <w:jc w:val="both"/>
        <w:rPr>
          <w:u w:val="single"/>
        </w:rPr>
      </w:pPr>
      <w:r>
        <w:t xml:space="preserve">Kontrola zatrudnienia i wynagrodzeń pracowników Urzędu Miasta </w:t>
      </w:r>
      <w:r w:rsidR="00280B2F">
        <w:t>i Gminy Drobin za 2015 i 2016 rok.</w:t>
      </w:r>
      <w:r>
        <w:tab/>
      </w:r>
    </w:p>
    <w:p w:rsidR="00082842" w:rsidRDefault="00082842" w:rsidP="00082842">
      <w:pPr>
        <w:jc w:val="both"/>
      </w:pPr>
    </w:p>
    <w:p w:rsidR="00082842" w:rsidRDefault="00082842" w:rsidP="00082842">
      <w:pPr>
        <w:jc w:val="center"/>
        <w:rPr>
          <w:i/>
        </w:rPr>
      </w:pPr>
      <w:r>
        <w:rPr>
          <w:i/>
        </w:rPr>
        <w:t xml:space="preserve">Posiedzeniu przewodniczył Przewodniczący Komisji Rewizyjnej </w:t>
      </w:r>
    </w:p>
    <w:p w:rsidR="00082842" w:rsidRDefault="00082842" w:rsidP="00082842">
      <w:pPr>
        <w:jc w:val="center"/>
        <w:rPr>
          <w:i/>
        </w:rPr>
      </w:pPr>
      <w:r>
        <w:rPr>
          <w:i/>
        </w:rPr>
        <w:t>Mariusz Lewicki</w:t>
      </w:r>
    </w:p>
    <w:p w:rsidR="00082842" w:rsidRDefault="00082842" w:rsidP="00082842"/>
    <w:p w:rsidR="00082842" w:rsidRDefault="00082842" w:rsidP="00082842">
      <w:pPr>
        <w:jc w:val="center"/>
        <w:rPr>
          <w:b/>
        </w:rPr>
      </w:pPr>
      <w:r>
        <w:rPr>
          <w:b/>
        </w:rPr>
        <w:t>Przebieg posiedzenia:</w:t>
      </w:r>
    </w:p>
    <w:p w:rsidR="006C2674" w:rsidRDefault="006C2674"/>
    <w:p w:rsidR="001F53B6" w:rsidRDefault="006C2674" w:rsidP="006C2674">
      <w:pPr>
        <w:jc w:val="both"/>
      </w:pPr>
      <w:r w:rsidRPr="006C2674">
        <w:rPr>
          <w:b/>
        </w:rPr>
        <w:t>Przewodniczący posiedzenia</w:t>
      </w:r>
      <w:r>
        <w:t xml:space="preserve"> – </w:t>
      </w:r>
      <w:r w:rsidR="00D05F11">
        <w:t>przywitał pracowników Urzędu oraz radnych, członków komisji i otworzył posiedzenie Komisji Rewizyjnej.</w:t>
      </w:r>
      <w:r w:rsidR="00280B2F">
        <w:t xml:space="preserve"> Odczytał porządek posiedzenie i poprosił o przedstawienie Regulaminu Organizacyjnego, liczbę stanowisk z podziałem na wszystkie referaty, a następnie o przekazanie dokumentów związanych z wynagradzaniem pracowników na poszczególnych stanowiskach z podaniem grup zaszeregowania, a w przypadku osób, które składają oświadczenia majątkowe o przedłożenie imiennych wynagrodzeń łącznie z wynagrodzeniem p. Burmistrza.</w:t>
      </w:r>
    </w:p>
    <w:p w:rsidR="00D05F11" w:rsidRDefault="00D05F11" w:rsidP="006C2674">
      <w:pPr>
        <w:jc w:val="both"/>
      </w:pPr>
    </w:p>
    <w:p w:rsidR="00280B2F" w:rsidRDefault="00280B2F" w:rsidP="006C2674">
      <w:pPr>
        <w:jc w:val="both"/>
      </w:pPr>
      <w:r w:rsidRPr="00280B2F">
        <w:rPr>
          <w:b/>
        </w:rPr>
        <w:t>Radny Marek Kacprzak</w:t>
      </w:r>
      <w:r>
        <w:t xml:space="preserve"> – proponował w przypadku osób na stanowiskach kierowniczych – publicznych o przedstawienie kart wynagrodzeń.</w:t>
      </w:r>
    </w:p>
    <w:p w:rsidR="00280B2F" w:rsidRDefault="00280B2F" w:rsidP="006C2674">
      <w:pPr>
        <w:jc w:val="both"/>
      </w:pPr>
    </w:p>
    <w:p w:rsidR="00280B2F" w:rsidRDefault="00280B2F" w:rsidP="006C2674">
      <w:pPr>
        <w:jc w:val="both"/>
      </w:pPr>
      <w:r w:rsidRPr="00280B2F">
        <w:rPr>
          <w:b/>
        </w:rPr>
        <w:t>Przewodniczący posiedzenia</w:t>
      </w:r>
      <w:r>
        <w:t xml:space="preserve"> – przychylił się do prośby przedmówcy.</w:t>
      </w:r>
    </w:p>
    <w:p w:rsidR="00857D6C" w:rsidRDefault="00857D6C" w:rsidP="006C2674">
      <w:pPr>
        <w:jc w:val="both"/>
      </w:pPr>
    </w:p>
    <w:p w:rsidR="00857D6C" w:rsidRPr="00857D6C" w:rsidRDefault="00857D6C" w:rsidP="00857D6C">
      <w:pPr>
        <w:jc w:val="center"/>
        <w:rPr>
          <w:u w:val="single"/>
        </w:rPr>
      </w:pPr>
      <w:r w:rsidRPr="00857D6C">
        <w:rPr>
          <w:u w:val="single"/>
        </w:rPr>
        <w:t>Kontrola zatrudnienia pracowników Urzędu Miasta i Gminy Drobin</w:t>
      </w:r>
      <w:r>
        <w:rPr>
          <w:u w:val="single"/>
        </w:rPr>
        <w:t xml:space="preserve"> za 2015 i 2016 r.</w:t>
      </w:r>
    </w:p>
    <w:p w:rsidR="00FA1101" w:rsidRDefault="00FA1101" w:rsidP="006C2674">
      <w:pPr>
        <w:jc w:val="both"/>
      </w:pPr>
    </w:p>
    <w:p w:rsidR="00B833F3" w:rsidRDefault="00B833F3" w:rsidP="006C2674">
      <w:pPr>
        <w:jc w:val="both"/>
      </w:pPr>
      <w:r w:rsidRPr="00B833F3">
        <w:rPr>
          <w:b/>
        </w:rPr>
        <w:t>Radny Marek Kacprzak</w:t>
      </w:r>
      <w:r>
        <w:t xml:space="preserve"> – proponował od przejrzenia wniosków z poprzedniej Komisji Rewizyjnej w tym temacie.</w:t>
      </w:r>
    </w:p>
    <w:p w:rsidR="00280B2F" w:rsidRDefault="00280B2F" w:rsidP="006C2674">
      <w:pPr>
        <w:jc w:val="both"/>
      </w:pPr>
    </w:p>
    <w:p w:rsidR="00280B2F" w:rsidRDefault="00280B2F" w:rsidP="006C2674">
      <w:pPr>
        <w:jc w:val="both"/>
      </w:pPr>
      <w:r w:rsidRPr="00FA1101">
        <w:rPr>
          <w:b/>
        </w:rPr>
        <w:t>Radna Mirosława Krajewska</w:t>
      </w:r>
      <w:r>
        <w:t xml:space="preserve"> </w:t>
      </w:r>
      <w:r w:rsidR="00B833F3">
        <w:t>–</w:t>
      </w:r>
      <w:r>
        <w:t xml:space="preserve"> </w:t>
      </w:r>
      <w:r w:rsidR="00B833F3">
        <w:t>prosiła o przedstawienie kontrolki pracowników przyjętych i </w:t>
      </w:r>
      <w:r w:rsidR="00821D72">
        <w:t>zwolnionych w 2015 i 2016 r.</w:t>
      </w:r>
    </w:p>
    <w:p w:rsidR="00821D72" w:rsidRDefault="00821D72" w:rsidP="006C2674">
      <w:pPr>
        <w:jc w:val="both"/>
      </w:pPr>
    </w:p>
    <w:p w:rsidR="00821D72" w:rsidRDefault="00821D72" w:rsidP="006C2674">
      <w:pPr>
        <w:jc w:val="both"/>
      </w:pPr>
      <w:r w:rsidRPr="00821D72">
        <w:rPr>
          <w:b/>
        </w:rPr>
        <w:t>Przewodniczący posiedzenie</w:t>
      </w:r>
      <w:r>
        <w:t xml:space="preserve"> – odczytał wnioski z pr</w:t>
      </w:r>
      <w:r w:rsidR="008649AD">
        <w:t>zeprowadzonej kontroli Komisji R</w:t>
      </w:r>
      <w:r>
        <w:t>ewizyjnej z roku 2016. Prosił o ustosunkowanie si</w:t>
      </w:r>
      <w:r w:rsidR="008649AD">
        <w:t>ę</w:t>
      </w:r>
      <w:r>
        <w:t xml:space="preserve"> do tych wniosków. Proponował rozpocząć od schematu organizacyjnego.</w:t>
      </w:r>
    </w:p>
    <w:p w:rsidR="00821D72" w:rsidRDefault="00821D72" w:rsidP="006C2674">
      <w:pPr>
        <w:jc w:val="both"/>
      </w:pPr>
    </w:p>
    <w:p w:rsidR="00D05F11" w:rsidRDefault="00821D72" w:rsidP="006C2674">
      <w:pPr>
        <w:jc w:val="both"/>
      </w:pPr>
      <w:r w:rsidRPr="00821D72">
        <w:rPr>
          <w:b/>
        </w:rPr>
        <w:t xml:space="preserve">Pani Justyna Marcinkowska Inspektor ds. organizacyjnych i kadr </w:t>
      </w:r>
      <w:r>
        <w:t xml:space="preserve">– poinformowała, że w 2015 r. został wprowadzony nowy </w:t>
      </w:r>
      <w:r w:rsidR="00766440">
        <w:t xml:space="preserve">Regulamin Organizacyjny. </w:t>
      </w:r>
      <w:r w:rsidR="00F74DBB">
        <w:t xml:space="preserve">W celu zapewnienia właściwej </w:t>
      </w:r>
      <w:r w:rsidR="00F74DBB">
        <w:lastRenderedPageBreak/>
        <w:t>pracy urzędu i należytej obsługi obywateli ustalono strukturę organizacyjną komórek organizacyjnych w Urzędzie Miasta i Gminy z podziałem na stanowiska pracy</w:t>
      </w:r>
      <w:r w:rsidR="000678F7">
        <w:t>:</w:t>
      </w:r>
    </w:p>
    <w:p w:rsidR="00F74DBB" w:rsidRPr="00F74DBB" w:rsidRDefault="00F74DBB" w:rsidP="00F74DBB">
      <w:pPr>
        <w:pStyle w:val="Akapitzlist"/>
        <w:numPr>
          <w:ilvl w:val="0"/>
          <w:numId w:val="5"/>
        </w:numPr>
        <w:ind w:left="426"/>
        <w:jc w:val="both"/>
      </w:pPr>
      <w:r w:rsidRPr="00F74DBB">
        <w:t>Referat  Planowania i Finansów dzieli się na:</w:t>
      </w:r>
    </w:p>
    <w:p w:rsidR="00F74DBB" w:rsidRPr="00F74DBB" w:rsidRDefault="00F74DBB" w:rsidP="00F74DBB">
      <w:pPr>
        <w:pStyle w:val="Akapitzlist"/>
        <w:numPr>
          <w:ilvl w:val="0"/>
          <w:numId w:val="6"/>
        </w:numPr>
        <w:jc w:val="both"/>
      </w:pPr>
      <w:r w:rsidRPr="00F74DBB">
        <w:t>Skarbnik Gminy – Kierownik Referatu,</w:t>
      </w:r>
    </w:p>
    <w:p w:rsidR="00F74DBB" w:rsidRPr="00F74DBB" w:rsidRDefault="00F74DBB" w:rsidP="00F74DBB">
      <w:pPr>
        <w:pStyle w:val="Akapitzlist"/>
        <w:numPr>
          <w:ilvl w:val="0"/>
          <w:numId w:val="6"/>
        </w:numPr>
        <w:jc w:val="both"/>
      </w:pPr>
      <w:r w:rsidRPr="00F74DBB">
        <w:t>Główny księgowy,</w:t>
      </w:r>
    </w:p>
    <w:p w:rsidR="00F74DBB" w:rsidRPr="00F74DBB" w:rsidRDefault="00F74DBB" w:rsidP="00F74DBB">
      <w:pPr>
        <w:pStyle w:val="Akapitzlist"/>
        <w:numPr>
          <w:ilvl w:val="0"/>
          <w:numId w:val="6"/>
        </w:numPr>
        <w:jc w:val="both"/>
      </w:pPr>
      <w:r w:rsidRPr="00F74DBB">
        <w:t>st. pr. ds. księgowości budżetowej</w:t>
      </w:r>
    </w:p>
    <w:p w:rsidR="00F74DBB" w:rsidRPr="00F74DBB" w:rsidRDefault="00F74DBB" w:rsidP="00F74DBB">
      <w:pPr>
        <w:pStyle w:val="Akapitzlist"/>
        <w:numPr>
          <w:ilvl w:val="0"/>
          <w:numId w:val="6"/>
        </w:numPr>
        <w:jc w:val="both"/>
      </w:pPr>
      <w:r w:rsidRPr="00F74DBB">
        <w:t>st. pr. ds. księgowości podatkowej</w:t>
      </w:r>
    </w:p>
    <w:p w:rsidR="00F74DBB" w:rsidRPr="00F74DBB" w:rsidRDefault="00F74DBB" w:rsidP="00F74DBB">
      <w:pPr>
        <w:pStyle w:val="Akapitzlist"/>
        <w:numPr>
          <w:ilvl w:val="0"/>
          <w:numId w:val="6"/>
        </w:numPr>
        <w:jc w:val="both"/>
      </w:pPr>
      <w:r w:rsidRPr="00F74DBB">
        <w:t>st. pr. ds. podatków i opłat,</w:t>
      </w:r>
    </w:p>
    <w:p w:rsidR="00F74DBB" w:rsidRPr="00F74DBB" w:rsidRDefault="00F74DBB" w:rsidP="00F74DBB">
      <w:pPr>
        <w:pStyle w:val="Akapitzlist"/>
        <w:numPr>
          <w:ilvl w:val="0"/>
          <w:numId w:val="5"/>
        </w:numPr>
        <w:ind w:left="426"/>
        <w:jc w:val="both"/>
      </w:pPr>
      <w:r w:rsidRPr="00F74DBB">
        <w:t>Referat Organizacyjny i Spraw Obywatelskich dzieli się na:</w:t>
      </w:r>
    </w:p>
    <w:p w:rsidR="00F74DBB" w:rsidRPr="00F74DBB" w:rsidRDefault="00F74DBB" w:rsidP="00F74DBB">
      <w:pPr>
        <w:pStyle w:val="Akapitzlist"/>
        <w:numPr>
          <w:ilvl w:val="0"/>
          <w:numId w:val="7"/>
        </w:numPr>
        <w:jc w:val="both"/>
      </w:pPr>
      <w:r w:rsidRPr="00F74DBB">
        <w:t xml:space="preserve">Sekretarz Gminy – Kierownik Referatu </w:t>
      </w:r>
    </w:p>
    <w:p w:rsidR="00F74DBB" w:rsidRPr="00F74DBB" w:rsidRDefault="00F74DBB" w:rsidP="00F74DBB">
      <w:pPr>
        <w:pStyle w:val="Akapitzlist"/>
        <w:numPr>
          <w:ilvl w:val="0"/>
          <w:numId w:val="7"/>
        </w:numPr>
        <w:jc w:val="both"/>
      </w:pPr>
      <w:r w:rsidRPr="00F74DBB">
        <w:t>Urząd Stanu Cywilnego - Z-ca Kierownika USC</w:t>
      </w:r>
    </w:p>
    <w:p w:rsidR="00F74DBB" w:rsidRPr="00F74DBB" w:rsidRDefault="00F74DBB" w:rsidP="00F74DBB">
      <w:pPr>
        <w:pStyle w:val="Akapitzlist"/>
        <w:numPr>
          <w:ilvl w:val="0"/>
          <w:numId w:val="7"/>
        </w:numPr>
        <w:jc w:val="both"/>
      </w:pPr>
      <w:r w:rsidRPr="00F74DBB">
        <w:t>st. pr. ds. organizacyjnych i kadr</w:t>
      </w:r>
    </w:p>
    <w:p w:rsidR="00F74DBB" w:rsidRPr="00F74DBB" w:rsidRDefault="00F74DBB" w:rsidP="00F74DBB">
      <w:pPr>
        <w:pStyle w:val="Akapitzlist"/>
        <w:numPr>
          <w:ilvl w:val="0"/>
          <w:numId w:val="7"/>
        </w:numPr>
        <w:jc w:val="both"/>
      </w:pPr>
      <w:r w:rsidRPr="00F74DBB">
        <w:t>st. pr. ds. obsługi Rady Miejskiej</w:t>
      </w:r>
    </w:p>
    <w:p w:rsidR="00F74DBB" w:rsidRPr="00F74DBB" w:rsidRDefault="00F74DBB" w:rsidP="00F74DBB">
      <w:pPr>
        <w:pStyle w:val="Akapitzlist"/>
        <w:numPr>
          <w:ilvl w:val="0"/>
          <w:numId w:val="7"/>
        </w:numPr>
        <w:jc w:val="both"/>
      </w:pPr>
      <w:r w:rsidRPr="00F74DBB">
        <w:t>st. pr. ds. organizacyjnych</w:t>
      </w:r>
    </w:p>
    <w:p w:rsidR="00F74DBB" w:rsidRPr="00F74DBB" w:rsidRDefault="00F74DBB" w:rsidP="00F74DBB">
      <w:pPr>
        <w:pStyle w:val="Akapitzlist"/>
        <w:numPr>
          <w:ilvl w:val="0"/>
          <w:numId w:val="7"/>
        </w:numPr>
        <w:jc w:val="both"/>
      </w:pPr>
      <w:r w:rsidRPr="00F74DBB">
        <w:t>st. pr. ds. teleinformatycznych</w:t>
      </w:r>
    </w:p>
    <w:p w:rsidR="00F74DBB" w:rsidRPr="00F74DBB" w:rsidRDefault="00F74DBB" w:rsidP="00F74DBB">
      <w:pPr>
        <w:pStyle w:val="Akapitzlist"/>
        <w:numPr>
          <w:ilvl w:val="0"/>
          <w:numId w:val="7"/>
        </w:numPr>
        <w:jc w:val="both"/>
      </w:pPr>
      <w:r w:rsidRPr="00F74DBB">
        <w:t>st. pr. ds. ewidencji ludności, dowodów osobistych, obrony cywilnej i bezpieczeństwa</w:t>
      </w:r>
    </w:p>
    <w:p w:rsidR="00F74DBB" w:rsidRPr="00F74DBB" w:rsidRDefault="00F74DBB" w:rsidP="00F74DBB">
      <w:pPr>
        <w:pStyle w:val="Akapitzlist"/>
        <w:numPr>
          <w:ilvl w:val="0"/>
          <w:numId w:val="7"/>
        </w:numPr>
        <w:jc w:val="both"/>
      </w:pPr>
      <w:r w:rsidRPr="00F74DBB">
        <w:t xml:space="preserve">st. pr. ds. promocji, kultury, zdrowia i bip </w:t>
      </w:r>
    </w:p>
    <w:p w:rsidR="00F74DBB" w:rsidRPr="00F74DBB" w:rsidRDefault="00F74DBB" w:rsidP="00F74DBB">
      <w:pPr>
        <w:pStyle w:val="Akapitzlist"/>
        <w:numPr>
          <w:ilvl w:val="0"/>
          <w:numId w:val="7"/>
        </w:numPr>
        <w:jc w:val="both"/>
      </w:pPr>
      <w:r w:rsidRPr="00F74DBB">
        <w:t>obsługa urzędu:</w:t>
      </w:r>
    </w:p>
    <w:p w:rsidR="00F74DBB" w:rsidRPr="00F74DBB" w:rsidRDefault="00F74DBB" w:rsidP="00F74DBB">
      <w:pPr>
        <w:pStyle w:val="Akapitzlist"/>
        <w:numPr>
          <w:ilvl w:val="0"/>
          <w:numId w:val="8"/>
        </w:numPr>
        <w:ind w:left="993"/>
        <w:jc w:val="both"/>
      </w:pPr>
      <w:r w:rsidRPr="00F74DBB">
        <w:t xml:space="preserve">woźna </w:t>
      </w:r>
    </w:p>
    <w:p w:rsidR="00F74DBB" w:rsidRPr="00F74DBB" w:rsidRDefault="00F74DBB" w:rsidP="00F74DBB">
      <w:pPr>
        <w:pStyle w:val="Akapitzlist"/>
        <w:numPr>
          <w:ilvl w:val="0"/>
          <w:numId w:val="5"/>
        </w:numPr>
        <w:ind w:left="426"/>
        <w:jc w:val="both"/>
      </w:pPr>
      <w:r w:rsidRPr="00F74DBB">
        <w:t>Referat Planowania, Inwestycji i Zamówień Publicznych dzieli się na:</w:t>
      </w:r>
    </w:p>
    <w:p w:rsidR="00F74DBB" w:rsidRPr="00F74DBB" w:rsidRDefault="00F74DBB" w:rsidP="00F74DBB">
      <w:pPr>
        <w:pStyle w:val="Akapitzlist"/>
        <w:numPr>
          <w:ilvl w:val="0"/>
          <w:numId w:val="9"/>
        </w:numPr>
        <w:jc w:val="both"/>
      </w:pPr>
      <w:r w:rsidRPr="00F74DBB">
        <w:t>st. pr. ds. zamówień publicznych - Kierownik Referatu,</w:t>
      </w:r>
    </w:p>
    <w:p w:rsidR="00F74DBB" w:rsidRPr="00F74DBB" w:rsidRDefault="00F74DBB" w:rsidP="00F74DBB">
      <w:pPr>
        <w:pStyle w:val="Akapitzlist"/>
        <w:numPr>
          <w:ilvl w:val="0"/>
          <w:numId w:val="9"/>
        </w:numPr>
        <w:jc w:val="both"/>
      </w:pPr>
      <w:r w:rsidRPr="00F74DBB">
        <w:t>st. pr. ds. planowania przestrzennego,</w:t>
      </w:r>
    </w:p>
    <w:p w:rsidR="00F74DBB" w:rsidRPr="00F74DBB" w:rsidRDefault="00F74DBB" w:rsidP="00F74DBB">
      <w:pPr>
        <w:pStyle w:val="Akapitzlist"/>
        <w:numPr>
          <w:ilvl w:val="0"/>
          <w:numId w:val="9"/>
        </w:numPr>
        <w:jc w:val="both"/>
      </w:pPr>
      <w:r w:rsidRPr="00F74DBB">
        <w:t>st. pr. ds. pozyskiwania i rozliczania środków zewnętrznych</w:t>
      </w:r>
    </w:p>
    <w:p w:rsidR="00F74DBB" w:rsidRPr="00F74DBB" w:rsidRDefault="00F74DBB" w:rsidP="00F74DBB">
      <w:pPr>
        <w:pStyle w:val="Akapitzlist"/>
        <w:numPr>
          <w:ilvl w:val="0"/>
          <w:numId w:val="9"/>
        </w:numPr>
        <w:jc w:val="both"/>
      </w:pPr>
      <w:r w:rsidRPr="00F74DBB">
        <w:t>st. pr. ds. inwestycji i dróg,</w:t>
      </w:r>
    </w:p>
    <w:p w:rsidR="00F74DBB" w:rsidRPr="00F74DBB" w:rsidRDefault="00F74DBB" w:rsidP="00F74DBB">
      <w:pPr>
        <w:pStyle w:val="Akapitzlist"/>
        <w:numPr>
          <w:ilvl w:val="0"/>
          <w:numId w:val="5"/>
        </w:numPr>
        <w:ind w:left="426"/>
        <w:jc w:val="both"/>
      </w:pPr>
      <w:r w:rsidRPr="00F74DBB">
        <w:t>Referat Infrastruktury, Ochrony Środowiska i Gospodarki Komunalnej dzieli się na:</w:t>
      </w:r>
    </w:p>
    <w:p w:rsidR="00F74DBB" w:rsidRPr="00F74DBB" w:rsidRDefault="00F74DBB" w:rsidP="00F74DBB">
      <w:pPr>
        <w:pStyle w:val="Akapitzlist"/>
        <w:numPr>
          <w:ilvl w:val="0"/>
          <w:numId w:val="10"/>
        </w:numPr>
        <w:jc w:val="both"/>
      </w:pPr>
      <w:r w:rsidRPr="00F74DBB">
        <w:t>st. pr. ds. zarządzania kryzysowego - Kierownik Referatu,</w:t>
      </w:r>
    </w:p>
    <w:p w:rsidR="00F74DBB" w:rsidRPr="00F74DBB" w:rsidRDefault="00F74DBB" w:rsidP="00F74DBB">
      <w:pPr>
        <w:pStyle w:val="Akapitzlist"/>
        <w:numPr>
          <w:ilvl w:val="0"/>
          <w:numId w:val="10"/>
        </w:numPr>
        <w:jc w:val="both"/>
      </w:pPr>
      <w:r w:rsidRPr="00F74DBB">
        <w:t>st. pr. ds. gospodarki nieruchomościami i rolnictwa,</w:t>
      </w:r>
    </w:p>
    <w:p w:rsidR="00F74DBB" w:rsidRPr="00F74DBB" w:rsidRDefault="00F74DBB" w:rsidP="00F74DBB">
      <w:pPr>
        <w:pStyle w:val="Akapitzlist"/>
        <w:numPr>
          <w:ilvl w:val="0"/>
          <w:numId w:val="10"/>
        </w:numPr>
        <w:jc w:val="both"/>
      </w:pPr>
      <w:r w:rsidRPr="00F74DBB">
        <w:t>st. pr. ds.  ochrony środowiska,</w:t>
      </w:r>
    </w:p>
    <w:p w:rsidR="00F74DBB" w:rsidRPr="00F74DBB" w:rsidRDefault="00F74DBB" w:rsidP="00F74DBB">
      <w:pPr>
        <w:pStyle w:val="Akapitzlist"/>
        <w:numPr>
          <w:ilvl w:val="0"/>
          <w:numId w:val="10"/>
        </w:numPr>
        <w:jc w:val="both"/>
      </w:pPr>
      <w:r w:rsidRPr="00F74DBB">
        <w:t>st. pr. ds.  gospodarki komunalnej i mieszkaniowej,</w:t>
      </w:r>
    </w:p>
    <w:p w:rsidR="00F74DBB" w:rsidRPr="00F74DBB" w:rsidRDefault="00F74DBB" w:rsidP="00F74DBB">
      <w:pPr>
        <w:pStyle w:val="Akapitzlist"/>
        <w:numPr>
          <w:ilvl w:val="0"/>
          <w:numId w:val="10"/>
        </w:numPr>
        <w:jc w:val="both"/>
      </w:pPr>
      <w:r w:rsidRPr="00F74DBB">
        <w:t>st. pr. ds. ochrony przyrody, utrzymania czystości i porządku w Gminie</w:t>
      </w:r>
    </w:p>
    <w:p w:rsidR="00F74DBB" w:rsidRPr="00F74DBB" w:rsidRDefault="00F74DBB" w:rsidP="00F74DBB">
      <w:pPr>
        <w:pStyle w:val="Akapitzlist"/>
        <w:numPr>
          <w:ilvl w:val="0"/>
          <w:numId w:val="10"/>
        </w:numPr>
        <w:jc w:val="both"/>
      </w:pPr>
      <w:r w:rsidRPr="00F74DBB">
        <w:t>obsługa gospodarcza:</w:t>
      </w:r>
    </w:p>
    <w:p w:rsidR="00F74DBB" w:rsidRPr="00F74DBB" w:rsidRDefault="00F74DBB" w:rsidP="00F74DBB">
      <w:pPr>
        <w:pStyle w:val="Akapitzlist"/>
        <w:numPr>
          <w:ilvl w:val="0"/>
          <w:numId w:val="11"/>
        </w:numPr>
        <w:ind w:left="993"/>
        <w:jc w:val="both"/>
      </w:pPr>
      <w:r w:rsidRPr="00F74DBB">
        <w:t>dozorca</w:t>
      </w:r>
    </w:p>
    <w:p w:rsidR="00F74DBB" w:rsidRPr="00F74DBB" w:rsidRDefault="00F74DBB" w:rsidP="00F74DBB">
      <w:pPr>
        <w:pStyle w:val="Akapitzlist"/>
        <w:numPr>
          <w:ilvl w:val="0"/>
          <w:numId w:val="11"/>
        </w:numPr>
        <w:ind w:left="993"/>
        <w:jc w:val="both"/>
      </w:pPr>
      <w:r w:rsidRPr="00F74DBB">
        <w:t>robotnik gospodarczy</w:t>
      </w:r>
    </w:p>
    <w:p w:rsidR="00F74DBB" w:rsidRPr="00F74DBB" w:rsidRDefault="00F74DBB" w:rsidP="00F74DBB">
      <w:pPr>
        <w:pStyle w:val="Akapitzlist"/>
        <w:numPr>
          <w:ilvl w:val="0"/>
          <w:numId w:val="11"/>
        </w:numPr>
        <w:ind w:left="993"/>
        <w:jc w:val="both"/>
      </w:pPr>
      <w:r w:rsidRPr="00F74DBB">
        <w:t>kierowca samochodu ciężarowego.</w:t>
      </w:r>
    </w:p>
    <w:p w:rsidR="00F74DBB" w:rsidRPr="00F74DBB" w:rsidRDefault="00F74DBB" w:rsidP="00F74DBB">
      <w:pPr>
        <w:pStyle w:val="Akapitzlist"/>
        <w:numPr>
          <w:ilvl w:val="0"/>
          <w:numId w:val="5"/>
        </w:numPr>
        <w:ind w:left="426"/>
        <w:jc w:val="both"/>
      </w:pPr>
      <w:r w:rsidRPr="00F74DBB">
        <w:t>Referat Oświaty dzieli się na:</w:t>
      </w:r>
    </w:p>
    <w:p w:rsidR="00F74DBB" w:rsidRPr="00F74DBB" w:rsidRDefault="00F74DBB" w:rsidP="00F74DBB">
      <w:pPr>
        <w:pStyle w:val="Akapitzlist"/>
        <w:numPr>
          <w:ilvl w:val="0"/>
          <w:numId w:val="12"/>
        </w:numPr>
        <w:jc w:val="both"/>
      </w:pPr>
      <w:r w:rsidRPr="00F74DBB">
        <w:t>Kierownik Referatu</w:t>
      </w:r>
    </w:p>
    <w:p w:rsidR="00F74DBB" w:rsidRPr="00F74DBB" w:rsidRDefault="00F74DBB" w:rsidP="00F74DBB">
      <w:pPr>
        <w:pStyle w:val="Akapitzlist"/>
        <w:numPr>
          <w:ilvl w:val="0"/>
          <w:numId w:val="12"/>
        </w:numPr>
        <w:jc w:val="both"/>
      </w:pPr>
      <w:r w:rsidRPr="00F74DBB">
        <w:t>st. pr. ds. księgowości oświaty</w:t>
      </w:r>
    </w:p>
    <w:p w:rsidR="00F74DBB" w:rsidRPr="00F74DBB" w:rsidRDefault="00F74DBB" w:rsidP="00F74DBB">
      <w:pPr>
        <w:pStyle w:val="Akapitzlist"/>
        <w:numPr>
          <w:ilvl w:val="0"/>
          <w:numId w:val="12"/>
        </w:numPr>
        <w:jc w:val="both"/>
      </w:pPr>
      <w:r w:rsidRPr="00F74DBB">
        <w:t>obsługa dowozu dzieci:</w:t>
      </w:r>
    </w:p>
    <w:p w:rsidR="00F74DBB" w:rsidRPr="00F74DBB" w:rsidRDefault="00F74DBB" w:rsidP="00F74DBB">
      <w:pPr>
        <w:pStyle w:val="Akapitzlist"/>
        <w:numPr>
          <w:ilvl w:val="0"/>
          <w:numId w:val="13"/>
        </w:numPr>
        <w:ind w:left="993"/>
        <w:jc w:val="both"/>
      </w:pPr>
      <w:r w:rsidRPr="00F74DBB">
        <w:t>opiekun dzieci w czasie przewozu,</w:t>
      </w:r>
    </w:p>
    <w:p w:rsidR="00F74DBB" w:rsidRPr="00F74DBB" w:rsidRDefault="00F74DBB" w:rsidP="00F74DBB">
      <w:pPr>
        <w:pStyle w:val="Akapitzlist"/>
        <w:numPr>
          <w:ilvl w:val="0"/>
          <w:numId w:val="13"/>
        </w:numPr>
        <w:ind w:left="993"/>
        <w:jc w:val="both"/>
      </w:pPr>
      <w:r w:rsidRPr="00F74DBB">
        <w:t>kierowca autobusu.</w:t>
      </w:r>
    </w:p>
    <w:p w:rsidR="00F74DBB" w:rsidRPr="00F74DBB" w:rsidRDefault="00F74DBB" w:rsidP="00F74DBB">
      <w:pPr>
        <w:pStyle w:val="Akapitzlist"/>
        <w:numPr>
          <w:ilvl w:val="0"/>
          <w:numId w:val="5"/>
        </w:numPr>
        <w:ind w:left="426"/>
        <w:jc w:val="both"/>
      </w:pPr>
      <w:r w:rsidRPr="00F74DBB">
        <w:t>Samodzielne stanowiska pracy:</w:t>
      </w:r>
    </w:p>
    <w:p w:rsidR="00F74DBB" w:rsidRDefault="00F74DBB" w:rsidP="00F74DBB">
      <w:pPr>
        <w:pStyle w:val="Akapitzlist"/>
        <w:numPr>
          <w:ilvl w:val="0"/>
          <w:numId w:val="14"/>
        </w:numPr>
        <w:jc w:val="both"/>
      </w:pPr>
      <w:r w:rsidRPr="00F74DBB">
        <w:t>st. pr. ds. radcy prawnego –</w:t>
      </w:r>
      <m:oMath>
        <m:r>
          <w:rPr>
            <w:rFonts w:ascii="Cambria Math"/>
            <w:sz w:val="18"/>
            <w:szCs w:val="18"/>
          </w:rPr>
          <m:t xml:space="preserve"> </m:t>
        </m:r>
        <m:f>
          <m:fPr>
            <m:type m:val="skw"/>
            <m:ctrlPr>
              <w:rPr>
                <w:rFonts w:ascii="Cambria Math" w:hAnsi="Cambria Math"/>
                <w:i/>
                <w:sz w:val="18"/>
                <w:szCs w:val="18"/>
              </w:rPr>
            </m:ctrlPr>
          </m:fPr>
          <m:num>
            <m:r>
              <w:rPr>
                <w:rFonts w:ascii="Cambria Math"/>
                <w:sz w:val="18"/>
                <w:szCs w:val="18"/>
              </w:rPr>
              <m:t>3</m:t>
            </m:r>
          </m:num>
          <m:den>
            <m:r>
              <w:rPr>
                <w:rFonts w:ascii="Cambria Math"/>
                <w:sz w:val="18"/>
                <w:szCs w:val="18"/>
              </w:rPr>
              <m:t>4</m:t>
            </m:r>
          </m:den>
        </m:f>
        <m:r>
          <w:rPr>
            <w:rFonts w:ascii="Cambria Math"/>
            <w:sz w:val="18"/>
            <w:szCs w:val="18"/>
          </w:rPr>
          <m:t xml:space="preserve"> </m:t>
        </m:r>
      </m:oMath>
      <w:r w:rsidRPr="00F74DBB">
        <w:t>etatu.</w:t>
      </w:r>
    </w:p>
    <w:p w:rsidR="000678F7" w:rsidRPr="00F74DBB" w:rsidRDefault="000678F7" w:rsidP="000678F7">
      <w:pPr>
        <w:jc w:val="both"/>
      </w:pPr>
    </w:p>
    <w:p w:rsidR="00F74DBB" w:rsidRPr="00F74DBB" w:rsidRDefault="000678F7" w:rsidP="000678F7">
      <w:pPr>
        <w:jc w:val="both"/>
      </w:pPr>
      <w:r w:rsidRPr="000678F7">
        <w:rPr>
          <w:b/>
        </w:rPr>
        <w:t>Przewodniczący posiedzenia</w:t>
      </w:r>
      <w:r>
        <w:t xml:space="preserve"> - prosił, aby p. Inspektor podała ogóln</w:t>
      </w:r>
      <w:r w:rsidR="008649AD">
        <w:t>ą</w:t>
      </w:r>
      <w:r>
        <w:t xml:space="preserve"> liczbę zatrudnionych pracowników w 2015 i 2016 r.</w:t>
      </w:r>
      <w:r w:rsidR="00766440">
        <w:t xml:space="preserve"> oraz ogóln</w:t>
      </w:r>
      <w:r w:rsidR="008649AD">
        <w:t>ą</w:t>
      </w:r>
      <w:r w:rsidR="00766440">
        <w:t xml:space="preserve"> liczbę etatów w poszczególnych referatach.</w:t>
      </w:r>
    </w:p>
    <w:p w:rsidR="00857D6C" w:rsidRDefault="00857D6C" w:rsidP="006C2674">
      <w:pPr>
        <w:jc w:val="both"/>
        <w:rPr>
          <w:b/>
        </w:rPr>
      </w:pPr>
    </w:p>
    <w:p w:rsidR="00D05F11" w:rsidRPr="000678F7" w:rsidRDefault="000678F7" w:rsidP="006C2674">
      <w:pPr>
        <w:jc w:val="both"/>
      </w:pPr>
      <w:r w:rsidRPr="00821D72">
        <w:rPr>
          <w:b/>
        </w:rPr>
        <w:t>Pani Justyna Marcinkowska Inspektor ds. organizacyjnych i kadr</w:t>
      </w:r>
      <w:r>
        <w:rPr>
          <w:b/>
        </w:rPr>
        <w:t xml:space="preserve"> – </w:t>
      </w:r>
      <w:r w:rsidRPr="000678F7">
        <w:t>poinformowała, że w 2015 r. było zatrudnionych 35 osób, a w 2016 r. – 34 osoby.</w:t>
      </w:r>
    </w:p>
    <w:p w:rsidR="00766440" w:rsidRDefault="00766440" w:rsidP="00766440">
      <w:pPr>
        <w:jc w:val="both"/>
      </w:pPr>
      <w:r>
        <w:t>Liczba etatów na koniec 2016 r. przedstawiała się następująco:</w:t>
      </w:r>
    </w:p>
    <w:p w:rsidR="00766440" w:rsidRDefault="00766440" w:rsidP="00766440">
      <w:pPr>
        <w:jc w:val="both"/>
      </w:pPr>
      <w:r>
        <w:t xml:space="preserve">- </w:t>
      </w:r>
      <w:r w:rsidRPr="00F74DBB">
        <w:t xml:space="preserve">Referat  Planowania i Finansów </w:t>
      </w:r>
      <w:r>
        <w:t>– 6 etatów</w:t>
      </w:r>
    </w:p>
    <w:p w:rsidR="00766440" w:rsidRDefault="00766440" w:rsidP="00766440">
      <w:pPr>
        <w:jc w:val="both"/>
      </w:pPr>
      <w:r>
        <w:lastRenderedPageBreak/>
        <w:t xml:space="preserve">- </w:t>
      </w:r>
      <w:r w:rsidRPr="00F74DBB">
        <w:t>Referat Organizacyjny i Spraw Obywatelskich</w:t>
      </w:r>
      <w:r>
        <w:t xml:space="preserve"> – 13 etatów</w:t>
      </w:r>
    </w:p>
    <w:p w:rsidR="00766440" w:rsidRDefault="00766440" w:rsidP="00766440">
      <w:pPr>
        <w:jc w:val="both"/>
      </w:pPr>
      <w:r>
        <w:t xml:space="preserve">- </w:t>
      </w:r>
      <w:r w:rsidRPr="00F74DBB">
        <w:t>Referat Planowania, Inwestycji i Zamówień Publicznych</w:t>
      </w:r>
      <w:r>
        <w:t xml:space="preserve"> – 4 etaty</w:t>
      </w:r>
    </w:p>
    <w:p w:rsidR="00766440" w:rsidRDefault="00766440" w:rsidP="00766440">
      <w:pPr>
        <w:jc w:val="both"/>
      </w:pPr>
      <w:r>
        <w:t xml:space="preserve">- </w:t>
      </w:r>
      <w:r w:rsidRPr="00F74DBB">
        <w:t xml:space="preserve">Referat Infrastruktury, Ochrony Środowiska i Gospodarki Komunalnej </w:t>
      </w:r>
      <w:r>
        <w:t>-8 etatów</w:t>
      </w:r>
    </w:p>
    <w:p w:rsidR="00766440" w:rsidRPr="00F74DBB" w:rsidRDefault="00766440" w:rsidP="00766440">
      <w:pPr>
        <w:jc w:val="both"/>
      </w:pPr>
      <w:r>
        <w:t xml:space="preserve">- </w:t>
      </w:r>
      <w:r w:rsidRPr="00F74DBB">
        <w:t>Referat Oświaty</w:t>
      </w:r>
      <w:r>
        <w:t xml:space="preserve"> –</w:t>
      </w:r>
      <w:r w:rsidR="00DD0CE1">
        <w:t xml:space="preserve"> 3</w:t>
      </w:r>
      <w:r>
        <w:t xml:space="preserve"> etat</w:t>
      </w:r>
      <w:r w:rsidR="00DD0CE1">
        <w:t>y</w:t>
      </w:r>
      <w:r w:rsidR="00542467">
        <w:t>.</w:t>
      </w:r>
    </w:p>
    <w:p w:rsidR="00766440" w:rsidRPr="00F74DBB" w:rsidRDefault="00766440" w:rsidP="00766440">
      <w:pPr>
        <w:jc w:val="both"/>
      </w:pPr>
    </w:p>
    <w:p w:rsidR="00D05F11" w:rsidRDefault="00766440" w:rsidP="006C2674">
      <w:pPr>
        <w:jc w:val="both"/>
      </w:pPr>
      <w:r w:rsidRPr="00766440">
        <w:rPr>
          <w:b/>
        </w:rPr>
        <w:t>Przewodniczący posiedzenia</w:t>
      </w:r>
      <w:r>
        <w:t xml:space="preserve"> – prosił o podanie liczby etatów w poszczególnych referatach na koniec 2015 r.</w:t>
      </w:r>
    </w:p>
    <w:p w:rsidR="00766440" w:rsidRDefault="00766440" w:rsidP="006C2674">
      <w:pPr>
        <w:jc w:val="both"/>
        <w:rPr>
          <w:b/>
        </w:rPr>
      </w:pPr>
    </w:p>
    <w:p w:rsidR="00766440" w:rsidRPr="00DD0CE1" w:rsidRDefault="00766440" w:rsidP="006C2674">
      <w:pPr>
        <w:jc w:val="both"/>
      </w:pPr>
      <w:r w:rsidRPr="00821D72">
        <w:rPr>
          <w:b/>
        </w:rPr>
        <w:t>Pani Justyna Marcinkowska Inspektor ds. organizacyjnych i kadr</w:t>
      </w:r>
      <w:r w:rsidR="00DD0CE1">
        <w:rPr>
          <w:b/>
        </w:rPr>
        <w:t xml:space="preserve"> – </w:t>
      </w:r>
      <w:r w:rsidR="00DD0CE1" w:rsidRPr="00DD0CE1">
        <w:t>osoby się nie zmieniły, było przesunięcie 1 osoby ze stanowiska głównego księgowego na stanowisko Skarbnika MiG po</w:t>
      </w:r>
      <w:r w:rsidR="00DD0CE1">
        <w:t> </w:t>
      </w:r>
      <w:r w:rsidR="00DD0CE1" w:rsidRPr="00DD0CE1">
        <w:t>odejściu p. Luśniewskiego</w:t>
      </w:r>
      <w:r w:rsidR="00DD0CE1">
        <w:t xml:space="preserve">. </w:t>
      </w:r>
    </w:p>
    <w:p w:rsidR="00766440" w:rsidRDefault="00766440" w:rsidP="006C2674">
      <w:pPr>
        <w:jc w:val="both"/>
      </w:pPr>
    </w:p>
    <w:p w:rsidR="00D05F11" w:rsidRDefault="00DD0CE1" w:rsidP="006C2674">
      <w:pPr>
        <w:jc w:val="both"/>
      </w:pPr>
      <w:r w:rsidRPr="00766440">
        <w:rPr>
          <w:b/>
        </w:rPr>
        <w:t>Przewodniczący posiedzenia</w:t>
      </w:r>
      <w:r>
        <w:rPr>
          <w:b/>
        </w:rPr>
        <w:t xml:space="preserve"> – </w:t>
      </w:r>
      <w:r w:rsidRPr="00DD0CE1">
        <w:t>prosił o podanie ilości etatów zgodnie ze schematem organizacyjnym.</w:t>
      </w:r>
    </w:p>
    <w:p w:rsidR="00542467" w:rsidRDefault="00542467" w:rsidP="006C2674">
      <w:pPr>
        <w:jc w:val="both"/>
      </w:pPr>
    </w:p>
    <w:p w:rsidR="00542467" w:rsidRPr="00542467" w:rsidRDefault="00542467" w:rsidP="006C2674">
      <w:pPr>
        <w:jc w:val="both"/>
      </w:pPr>
      <w:r w:rsidRPr="00821D72">
        <w:rPr>
          <w:b/>
        </w:rPr>
        <w:t>Pani Justyna Marcinkowska Inspektor ds. organizacyjnych i kadr</w:t>
      </w:r>
      <w:r>
        <w:rPr>
          <w:b/>
        </w:rPr>
        <w:t xml:space="preserve"> – </w:t>
      </w:r>
      <w:r w:rsidRPr="00542467">
        <w:t>odczytała ilość etatów w</w:t>
      </w:r>
      <w:r>
        <w:t> </w:t>
      </w:r>
      <w:r w:rsidRPr="00542467">
        <w:t>poszczególnych referatach.</w:t>
      </w:r>
    </w:p>
    <w:p w:rsidR="00542467" w:rsidRDefault="00542467" w:rsidP="006C2674">
      <w:pPr>
        <w:jc w:val="both"/>
        <w:rPr>
          <w:b/>
        </w:rPr>
      </w:pPr>
    </w:p>
    <w:p w:rsidR="00542467" w:rsidRDefault="00542467" w:rsidP="006C2674">
      <w:pPr>
        <w:jc w:val="both"/>
      </w:pPr>
      <w:r w:rsidRPr="00766440">
        <w:rPr>
          <w:b/>
        </w:rPr>
        <w:t>Przewodniczący posiedzenia</w:t>
      </w:r>
      <w:r>
        <w:rPr>
          <w:b/>
        </w:rPr>
        <w:t xml:space="preserve"> – </w:t>
      </w:r>
      <w:r w:rsidRPr="00542467">
        <w:t xml:space="preserve">zapytał, czy nie ma wolnych </w:t>
      </w:r>
      <w:r>
        <w:t xml:space="preserve">wakatów </w:t>
      </w:r>
      <w:r w:rsidRPr="00542467">
        <w:t>w referatach.</w:t>
      </w:r>
    </w:p>
    <w:p w:rsidR="007530A8" w:rsidRDefault="007530A8" w:rsidP="006C2674">
      <w:pPr>
        <w:jc w:val="both"/>
      </w:pPr>
    </w:p>
    <w:p w:rsidR="007530A8" w:rsidRDefault="007530A8" w:rsidP="006C2674">
      <w:pPr>
        <w:jc w:val="both"/>
      </w:pPr>
      <w:r w:rsidRPr="00821D72">
        <w:rPr>
          <w:b/>
        </w:rPr>
        <w:t>Pani Justyna Marcinkowska Inspektor ds. organizacyjnych i kadr</w:t>
      </w:r>
      <w:r>
        <w:rPr>
          <w:b/>
        </w:rPr>
        <w:t xml:space="preserve"> – </w:t>
      </w:r>
      <w:r>
        <w:t xml:space="preserve">poinformowała o wolnych wakatach: </w:t>
      </w:r>
      <w:r w:rsidRPr="00F74DBB">
        <w:t>Referat  Planowania i Finansów</w:t>
      </w:r>
      <w:r>
        <w:t xml:space="preserve"> – 1 wakat i w </w:t>
      </w:r>
      <w:r w:rsidRPr="00F74DBB">
        <w:t>Refera</w:t>
      </w:r>
      <w:r>
        <w:t>cie</w:t>
      </w:r>
      <w:r w:rsidRPr="00F74DBB">
        <w:t xml:space="preserve"> Organizacyjny</w:t>
      </w:r>
      <w:r>
        <w:t>m</w:t>
      </w:r>
      <w:r w:rsidRPr="00F74DBB">
        <w:t xml:space="preserve"> i</w:t>
      </w:r>
      <w:r>
        <w:t> </w:t>
      </w:r>
      <w:r w:rsidRPr="00F74DBB">
        <w:t>Spraw Obywatelskich</w:t>
      </w:r>
      <w:r>
        <w:t xml:space="preserve"> – 1 wakat.</w:t>
      </w:r>
    </w:p>
    <w:p w:rsidR="00C1746D" w:rsidRDefault="00C1746D" w:rsidP="006C2674">
      <w:pPr>
        <w:jc w:val="both"/>
      </w:pPr>
    </w:p>
    <w:p w:rsidR="00062126" w:rsidRPr="00062126" w:rsidRDefault="00062126" w:rsidP="006C2674">
      <w:pPr>
        <w:jc w:val="both"/>
      </w:pPr>
      <w:r w:rsidRPr="00766440">
        <w:rPr>
          <w:b/>
        </w:rPr>
        <w:t>Przewodniczący posiedzenia</w:t>
      </w:r>
      <w:r>
        <w:rPr>
          <w:b/>
        </w:rPr>
        <w:t xml:space="preserve"> – </w:t>
      </w:r>
      <w:r w:rsidRPr="00062126">
        <w:t>zapytał od kiedy powstały wolne stanowiska pracy.</w:t>
      </w:r>
    </w:p>
    <w:p w:rsidR="00062126" w:rsidRDefault="00062126" w:rsidP="006C2674">
      <w:pPr>
        <w:jc w:val="both"/>
      </w:pPr>
    </w:p>
    <w:p w:rsidR="00C1746D" w:rsidRDefault="00C1746D" w:rsidP="006C2674">
      <w:pPr>
        <w:jc w:val="both"/>
      </w:pPr>
      <w:r w:rsidRPr="00C1746D">
        <w:rPr>
          <w:b/>
        </w:rPr>
        <w:t>Sekretarz MiG</w:t>
      </w:r>
      <w:r>
        <w:t xml:space="preserve"> – poinformował, że </w:t>
      </w:r>
      <w:r w:rsidR="00062126">
        <w:t xml:space="preserve">jest </w:t>
      </w:r>
      <w:r>
        <w:t>częś</w:t>
      </w:r>
      <w:r w:rsidR="00062126">
        <w:t>ć opisowa R</w:t>
      </w:r>
      <w:r>
        <w:t xml:space="preserve">egulaminu Organizacyjnego </w:t>
      </w:r>
      <w:r w:rsidR="00062126">
        <w:t>i Zarządzenie Burmistrza</w:t>
      </w:r>
      <w:r w:rsidR="008649AD">
        <w:t>, które</w:t>
      </w:r>
      <w:r w:rsidR="00062126">
        <w:t xml:space="preserve"> znajduj</w:t>
      </w:r>
      <w:r w:rsidR="008649AD">
        <w:t>ą</w:t>
      </w:r>
      <w:r w:rsidR="00062126">
        <w:t xml:space="preserve"> się w dokumentach, natomiast schemat organizacyjny w</w:t>
      </w:r>
      <w:r w:rsidR="008649AD">
        <w:t> </w:t>
      </w:r>
      <w:r w:rsidR="00062126">
        <w:t>każdej jednostce administracji publicznej ma taki, a nie inny obraz.</w:t>
      </w:r>
    </w:p>
    <w:p w:rsidR="00062126" w:rsidRDefault="00062126" w:rsidP="006C2674">
      <w:pPr>
        <w:jc w:val="both"/>
      </w:pPr>
    </w:p>
    <w:p w:rsidR="00062126" w:rsidRDefault="00062126" w:rsidP="006C2674">
      <w:pPr>
        <w:jc w:val="both"/>
      </w:pPr>
      <w:r w:rsidRPr="00062126">
        <w:rPr>
          <w:b/>
        </w:rPr>
        <w:t>Przewodniczący posiedzenia</w:t>
      </w:r>
      <w:r>
        <w:t xml:space="preserve"> - wyjaśnił, że w części opisowej jest większa liczba stanowisk niż liczba rzeczywista.</w:t>
      </w:r>
    </w:p>
    <w:p w:rsidR="00062126" w:rsidRDefault="00062126" w:rsidP="006C2674">
      <w:pPr>
        <w:jc w:val="both"/>
        <w:rPr>
          <w:b/>
        </w:rPr>
      </w:pPr>
    </w:p>
    <w:p w:rsidR="007530A8" w:rsidRPr="00062126" w:rsidRDefault="00062126" w:rsidP="006C2674">
      <w:pPr>
        <w:jc w:val="both"/>
      </w:pPr>
      <w:r w:rsidRPr="00C1746D">
        <w:rPr>
          <w:b/>
        </w:rPr>
        <w:t>Sekretarz MiG</w:t>
      </w:r>
      <w:r>
        <w:rPr>
          <w:b/>
        </w:rPr>
        <w:t xml:space="preserve"> – </w:t>
      </w:r>
      <w:r w:rsidRPr="00062126">
        <w:t>podkreślił, że nie jesteśmy w stanie w tej chwili podać od kiedy stanowisko pracy stało się stanowiskiem wakatującym.</w:t>
      </w:r>
    </w:p>
    <w:p w:rsidR="00062126" w:rsidRPr="00062126" w:rsidRDefault="00062126" w:rsidP="006C2674">
      <w:pPr>
        <w:jc w:val="both"/>
      </w:pPr>
    </w:p>
    <w:p w:rsidR="007530A8" w:rsidRDefault="007530A8" w:rsidP="006C2674">
      <w:pPr>
        <w:jc w:val="both"/>
      </w:pPr>
      <w:r w:rsidRPr="00DA1511">
        <w:rPr>
          <w:b/>
        </w:rPr>
        <w:t>Radny Marek Kacprzak</w:t>
      </w:r>
      <w:r>
        <w:t xml:space="preserve"> </w:t>
      </w:r>
      <w:r w:rsidR="00DA1511">
        <w:t>–</w:t>
      </w:r>
      <w:r>
        <w:t xml:space="preserve"> </w:t>
      </w:r>
      <w:r w:rsidR="00DA1511">
        <w:t xml:space="preserve">zapytał, czy w związku z powstaniem spółki SIM zaszły zmiany organizacyjne. </w:t>
      </w:r>
      <w:r w:rsidR="008649AD">
        <w:t>„</w:t>
      </w:r>
      <w:r w:rsidR="00CB0047">
        <w:t>Z przekazywanych informacji na sesjach ubyły 3 osoby z urzędu, które przeszły do spółki. Czy schemat nie został zaktualizowany?</w:t>
      </w:r>
      <w:r w:rsidR="008649AD">
        <w:t>”.</w:t>
      </w:r>
    </w:p>
    <w:p w:rsidR="00CB0047" w:rsidRDefault="00CB0047" w:rsidP="006C2674">
      <w:pPr>
        <w:jc w:val="both"/>
      </w:pPr>
    </w:p>
    <w:p w:rsidR="00CB0047" w:rsidRDefault="00CB0047" w:rsidP="006C2674">
      <w:pPr>
        <w:jc w:val="both"/>
      </w:pPr>
      <w:r w:rsidRPr="00C1746D">
        <w:rPr>
          <w:b/>
        </w:rPr>
        <w:t>Sekretarz MiG</w:t>
      </w:r>
      <w:r>
        <w:rPr>
          <w:b/>
        </w:rPr>
        <w:t xml:space="preserve"> – „</w:t>
      </w:r>
      <w:r w:rsidRPr="00CB0047">
        <w:t xml:space="preserve">nie zmieniamy schematu organizacyjnego urzędu w sytuacji takiej, w której nawet jeśli część zadań </w:t>
      </w:r>
      <w:r>
        <w:t xml:space="preserve">została przekazana w postaci </w:t>
      </w:r>
      <w:r w:rsidR="009D356D">
        <w:t>umów i nie można zakładać, że te</w:t>
      </w:r>
      <w:r>
        <w:t xml:space="preserve"> wakatujące stanowiska nie mogą być zatrudnione. Wszystko może być uzależnione od możliwości finansowych realizacji tego zadania. Jeżeli stanowisko ds. obsługi informatycznej urzędu występuje w strukturze organizacyjnej urzędu i ono w tej chwili wakatuje to nie można zakładać, że nie może być sytuacji w której tego rodzaju pracownik będzie w strukturze urzędu również zatrudniony. Niecelowym wydaje się takie doraźne zmienianie regulaminu organizacyjnego nawet jeżeli w danym momencie nie ma potrzeby zatrudnienia pracownika”.</w:t>
      </w:r>
    </w:p>
    <w:p w:rsidR="00CB0047" w:rsidRDefault="00CB0047" w:rsidP="006C2674">
      <w:pPr>
        <w:jc w:val="both"/>
      </w:pPr>
    </w:p>
    <w:p w:rsidR="004F4BB2" w:rsidRDefault="004F4BB2" w:rsidP="004F4BB2">
      <w:pPr>
        <w:jc w:val="both"/>
      </w:pPr>
      <w:r w:rsidRPr="006A3C8D">
        <w:rPr>
          <w:b/>
        </w:rPr>
        <w:lastRenderedPageBreak/>
        <w:t>Przewodniczący posiedzenia</w:t>
      </w:r>
      <w:r>
        <w:t xml:space="preserve"> – podkreślił, że w 2014 r. było zatrudnionych w urzędzie 35 osób łącznie z burmistrzem i sekretarzem. Obecnie jest 34 ponieważ odszedł p. Luśniewski. Odeszły jeszcze osoby do spółki SIM. Przewodniczący zapytał, czy zostały zatrudnione dodatkowo inne osoby.</w:t>
      </w:r>
    </w:p>
    <w:p w:rsidR="004F4BB2" w:rsidRDefault="004F4BB2" w:rsidP="006C2674">
      <w:pPr>
        <w:jc w:val="both"/>
        <w:rPr>
          <w:b/>
        </w:rPr>
      </w:pPr>
    </w:p>
    <w:p w:rsidR="004F4BB2" w:rsidRDefault="004F4BB2" w:rsidP="004F4BB2">
      <w:pPr>
        <w:jc w:val="both"/>
      </w:pPr>
      <w:r w:rsidRPr="00990743">
        <w:rPr>
          <w:b/>
        </w:rPr>
        <w:t>Sekretarz MiG</w:t>
      </w:r>
      <w:r>
        <w:rPr>
          <w:b/>
        </w:rPr>
        <w:t xml:space="preserve"> – </w:t>
      </w:r>
      <w:r w:rsidRPr="008E7E09">
        <w:t xml:space="preserve">nie </w:t>
      </w:r>
      <w:r>
        <w:t>zostały zatrudnione inne osoby i nie zostały utworzono nowe stanowiska pracy.</w:t>
      </w:r>
    </w:p>
    <w:p w:rsidR="004F4BB2" w:rsidRDefault="004F4BB2" w:rsidP="006C2674">
      <w:pPr>
        <w:jc w:val="both"/>
        <w:rPr>
          <w:b/>
        </w:rPr>
      </w:pPr>
    </w:p>
    <w:p w:rsidR="004F4BB2" w:rsidRPr="008E7E09" w:rsidRDefault="004F4BB2" w:rsidP="004F4BB2">
      <w:pPr>
        <w:jc w:val="both"/>
      </w:pPr>
      <w:r w:rsidRPr="006A3C8D">
        <w:rPr>
          <w:b/>
        </w:rPr>
        <w:t>Przewodniczący posiedzenia</w:t>
      </w:r>
      <w:r>
        <w:rPr>
          <w:b/>
        </w:rPr>
        <w:t xml:space="preserve"> – </w:t>
      </w:r>
      <w:r w:rsidRPr="008E7E09">
        <w:t>podkreślił,</w:t>
      </w:r>
      <w:r>
        <w:t xml:space="preserve"> że chodzi o rzeczywisty stan zatrudnienia w urzędzie na koniec 2016 r. Pani Inspektor podała, że jest to 35 osób gdzie wg. przewodniczącego nie powinno być informatyka i p. Regulińskiej, ponieważ te osoby przeszły do spółki. Prosił o wyjaśnienie różnicy. </w:t>
      </w:r>
    </w:p>
    <w:p w:rsidR="004F4BB2" w:rsidRDefault="004F4BB2" w:rsidP="006C2674">
      <w:pPr>
        <w:jc w:val="both"/>
        <w:rPr>
          <w:b/>
        </w:rPr>
      </w:pPr>
    </w:p>
    <w:p w:rsidR="004F4BB2" w:rsidRDefault="004F4BB2" w:rsidP="006C2674">
      <w:pPr>
        <w:jc w:val="both"/>
      </w:pPr>
      <w:r>
        <w:rPr>
          <w:b/>
        </w:rPr>
        <w:t xml:space="preserve">Radna Mirosława Krajewska – </w:t>
      </w:r>
      <w:r w:rsidRPr="004F4BB2">
        <w:t>ponownie prosiła o przedłożenie rejestru pracowników przyjętych i zwolnionych  w roku 2015 i 2016 r.</w:t>
      </w:r>
    </w:p>
    <w:p w:rsidR="004F4BB2" w:rsidRDefault="004F4BB2" w:rsidP="006C2674">
      <w:pPr>
        <w:jc w:val="both"/>
      </w:pPr>
    </w:p>
    <w:p w:rsidR="004F4BB2" w:rsidRPr="004F4BB2" w:rsidRDefault="004F4BB2" w:rsidP="006C2674">
      <w:pPr>
        <w:jc w:val="both"/>
      </w:pPr>
      <w:r w:rsidRPr="004F4BB2">
        <w:rPr>
          <w:b/>
        </w:rPr>
        <w:t>Sekretarz MiG</w:t>
      </w:r>
      <w:r>
        <w:t xml:space="preserve"> – stwierdził, że wykaz został przedstawiony w materiałach, które otrzymali radni.</w:t>
      </w:r>
    </w:p>
    <w:p w:rsidR="004F4BB2" w:rsidRDefault="004F4BB2" w:rsidP="006C2674">
      <w:pPr>
        <w:jc w:val="both"/>
        <w:rPr>
          <w:b/>
        </w:rPr>
      </w:pPr>
    </w:p>
    <w:p w:rsidR="00D05F11" w:rsidRDefault="00CB0047" w:rsidP="006C2674">
      <w:pPr>
        <w:jc w:val="both"/>
      </w:pPr>
      <w:r w:rsidRPr="00DA1511">
        <w:rPr>
          <w:b/>
        </w:rPr>
        <w:t>Radny Marek Kacprzak</w:t>
      </w:r>
      <w:r>
        <w:rPr>
          <w:b/>
        </w:rPr>
        <w:t xml:space="preserve"> – </w:t>
      </w:r>
      <w:r>
        <w:t xml:space="preserve">podkreślił, że spółkę powołano nie doraźnie tylko w dłuższej perspektywie czasu. </w:t>
      </w:r>
    </w:p>
    <w:p w:rsidR="00CB0047" w:rsidRDefault="00CB0047" w:rsidP="006C2674">
      <w:pPr>
        <w:jc w:val="both"/>
      </w:pPr>
    </w:p>
    <w:p w:rsidR="00CB0047" w:rsidRDefault="00EB3A50" w:rsidP="006C2674">
      <w:pPr>
        <w:jc w:val="both"/>
      </w:pPr>
      <w:r w:rsidRPr="00C1746D">
        <w:rPr>
          <w:b/>
        </w:rPr>
        <w:t>Sekretarz MiG</w:t>
      </w:r>
      <w:r>
        <w:rPr>
          <w:b/>
        </w:rPr>
        <w:t xml:space="preserve">  - </w:t>
      </w:r>
      <w:r w:rsidRPr="00EB3A50">
        <w:t>z</w:t>
      </w:r>
      <w:r w:rsidR="00CB0047" w:rsidRPr="00EB3A50">
        <w:t>g</w:t>
      </w:r>
      <w:r w:rsidR="00CB0047">
        <w:t>adza się z ty</w:t>
      </w:r>
      <w:r>
        <w:t>m, ż</w:t>
      </w:r>
      <w:r w:rsidR="00CB0047">
        <w:t xml:space="preserve">e czynnik finansowy jest ważny </w:t>
      </w:r>
      <w:r>
        <w:t xml:space="preserve">i jest sytuacja, że niektóre zadania zlecamy na zewnątrz i dlatego struktura organizacyjna jest zmniejszona o określoną  ilość etatów. </w:t>
      </w:r>
    </w:p>
    <w:p w:rsidR="00EB3A50" w:rsidRDefault="00EB3A50" w:rsidP="006C2674">
      <w:pPr>
        <w:jc w:val="both"/>
      </w:pPr>
    </w:p>
    <w:p w:rsidR="00EB3A50" w:rsidRDefault="00EB3A50" w:rsidP="006C2674">
      <w:pPr>
        <w:jc w:val="both"/>
      </w:pPr>
      <w:r w:rsidRPr="00EB3A50">
        <w:rPr>
          <w:b/>
        </w:rPr>
        <w:t>Przewodniczący posiedzenia</w:t>
      </w:r>
      <w:r>
        <w:t xml:space="preserve"> - schemat organizacyjny jest schematem organizacyjnym i może pozostać niezmieniony, liczba stanowisk też może </w:t>
      </w:r>
      <w:r w:rsidR="00990743">
        <w:t xml:space="preserve">pozostać niezmieniona, natomiast rzeczywista liczba stanowisk winna ulec zmianie w tym przypadku winna zmniejszyć się o 3 osoby, które przeszły do spółki. Przewodniczący zapytał kto jest płatnikiem osób, które przeszły do spółki. </w:t>
      </w:r>
    </w:p>
    <w:p w:rsidR="00990743" w:rsidRDefault="00990743" w:rsidP="006C2674">
      <w:pPr>
        <w:jc w:val="both"/>
      </w:pPr>
    </w:p>
    <w:p w:rsidR="00990743" w:rsidRDefault="00990743" w:rsidP="006C2674">
      <w:pPr>
        <w:jc w:val="both"/>
      </w:pPr>
      <w:r w:rsidRPr="00990743">
        <w:rPr>
          <w:b/>
        </w:rPr>
        <w:t>Sekretarz MiG</w:t>
      </w:r>
      <w:r>
        <w:t xml:space="preserve"> – spółka.</w:t>
      </w:r>
    </w:p>
    <w:p w:rsidR="00990743" w:rsidRDefault="00990743" w:rsidP="006C2674">
      <w:pPr>
        <w:jc w:val="both"/>
      </w:pPr>
    </w:p>
    <w:p w:rsidR="00990743" w:rsidRDefault="00990743" w:rsidP="006C2674">
      <w:pPr>
        <w:jc w:val="both"/>
      </w:pPr>
      <w:r w:rsidRPr="00EB3A50">
        <w:rPr>
          <w:b/>
        </w:rPr>
        <w:t>Przewodniczący posiedzenia</w:t>
      </w:r>
      <w:r>
        <w:t xml:space="preserve"> - stwierdził, że tych osób już nie powinno być w urzędzie. Liczba osób zatrudnionych winna zmniejszyć się o 3 osoby. „Czy w 34 osobach zatrudnionych w urzędzie są te 3 osoby?</w:t>
      </w:r>
    </w:p>
    <w:p w:rsidR="00990743" w:rsidRDefault="00990743" w:rsidP="006C2674">
      <w:pPr>
        <w:jc w:val="both"/>
      </w:pPr>
    </w:p>
    <w:p w:rsidR="008E7E09" w:rsidRPr="004F4BB2" w:rsidRDefault="004F4BB2" w:rsidP="006C2674">
      <w:pPr>
        <w:jc w:val="both"/>
      </w:pPr>
      <w:r>
        <w:rPr>
          <w:b/>
        </w:rPr>
        <w:t xml:space="preserve">Radny Marek Kacprzak </w:t>
      </w:r>
      <w:r w:rsidRPr="004F4BB2">
        <w:t>– zapytał: Ile osób przeszło do spółki SIM i w jakiej dacie?</w:t>
      </w:r>
    </w:p>
    <w:p w:rsidR="004F4BB2" w:rsidRDefault="004F4BB2" w:rsidP="006C2674">
      <w:pPr>
        <w:jc w:val="both"/>
      </w:pPr>
    </w:p>
    <w:p w:rsidR="006639AF" w:rsidRDefault="004F4BB2" w:rsidP="006639AF">
      <w:pPr>
        <w:jc w:val="both"/>
      </w:pPr>
      <w:r w:rsidRPr="009F619D">
        <w:rPr>
          <w:b/>
        </w:rPr>
        <w:t>Sekretarz MiG</w:t>
      </w:r>
      <w:r>
        <w:t xml:space="preserve"> – w listopadzie 2016 r. przeszły 3 oso</w:t>
      </w:r>
      <w:r w:rsidR="009F619D">
        <w:t>by w tym</w:t>
      </w:r>
      <w:r>
        <w:t xml:space="preserve"> p. Luśniewski</w:t>
      </w:r>
      <w:r w:rsidR="009F619D">
        <w:t>.</w:t>
      </w:r>
      <w:r w:rsidR="006639AF">
        <w:t xml:space="preserve">  </w:t>
      </w:r>
    </w:p>
    <w:p w:rsidR="006639AF" w:rsidRDefault="006639AF" w:rsidP="006639AF">
      <w:pPr>
        <w:jc w:val="both"/>
      </w:pPr>
    </w:p>
    <w:p w:rsidR="006639AF" w:rsidRDefault="006639AF" w:rsidP="006639AF">
      <w:pPr>
        <w:jc w:val="both"/>
      </w:pPr>
      <w:r w:rsidRPr="009F619D">
        <w:rPr>
          <w:b/>
        </w:rPr>
        <w:t>Radny Marek Kacprzak</w:t>
      </w:r>
      <w:r>
        <w:t xml:space="preserve"> – podkreślił, że w związku z tym</w:t>
      </w:r>
      <w:r w:rsidR="00714D59">
        <w:t>,</w:t>
      </w:r>
      <w:r>
        <w:t xml:space="preserve"> tych 3 osób nie powinno się wykazać jako zatrudnionych w urzędzie. </w:t>
      </w:r>
    </w:p>
    <w:p w:rsidR="006639AF" w:rsidRDefault="006639AF" w:rsidP="006639AF">
      <w:pPr>
        <w:jc w:val="both"/>
      </w:pPr>
    </w:p>
    <w:p w:rsidR="006A3C8D" w:rsidRDefault="006639AF" w:rsidP="006C2674">
      <w:pPr>
        <w:jc w:val="both"/>
      </w:pPr>
      <w:r w:rsidRPr="006639AF">
        <w:rPr>
          <w:b/>
        </w:rPr>
        <w:t>Sekretarz MiG</w:t>
      </w:r>
      <w:r>
        <w:t xml:space="preserve"> – dodał, że </w:t>
      </w:r>
      <w:r w:rsidRPr="00990743">
        <w:t xml:space="preserve">w tych 34 osobach, które zostały przedstawione jako </w:t>
      </w:r>
      <w:r>
        <w:t xml:space="preserve">rzeczywisty </w:t>
      </w:r>
      <w:r w:rsidRPr="00990743">
        <w:t>stan zatrudnienia na</w:t>
      </w:r>
      <w:r>
        <w:t> </w:t>
      </w:r>
      <w:r w:rsidRPr="00990743">
        <w:t>koniec 2016 r. jest 1 osoba prz</w:t>
      </w:r>
      <w:r>
        <w:t>ebywająca na urlopie bezpłatnym</w:t>
      </w:r>
      <w:r w:rsidRPr="006639AF">
        <w:t>.” P</w:t>
      </w:r>
      <w:r w:rsidR="009F619D" w:rsidRPr="006639AF">
        <w:t xml:space="preserve">roszę </w:t>
      </w:r>
      <w:r w:rsidRPr="006639AF">
        <w:t>pamiętać, ż</w:t>
      </w:r>
      <w:r w:rsidR="009F619D" w:rsidRPr="006639AF">
        <w:t>e kodeks pracy defini</w:t>
      </w:r>
      <w:r w:rsidRPr="006639AF">
        <w:t>uje, że osoba, która przebywa na urlopie bezpłatnym jest pracownikiem urzędu</w:t>
      </w:r>
      <w:r>
        <w:t>. Także my mamy obowiązek w wykazie osób, tę osobę przedstawić”.</w:t>
      </w:r>
    </w:p>
    <w:p w:rsidR="00714D59" w:rsidRDefault="00714D59" w:rsidP="006C2674">
      <w:pPr>
        <w:jc w:val="both"/>
      </w:pPr>
    </w:p>
    <w:p w:rsidR="0069609E" w:rsidRPr="006639AF" w:rsidRDefault="0069609E" w:rsidP="006C2674">
      <w:pPr>
        <w:jc w:val="both"/>
      </w:pPr>
      <w:r w:rsidRPr="0069609E">
        <w:rPr>
          <w:b/>
        </w:rPr>
        <w:t>Radny Marek Kacprzak</w:t>
      </w:r>
      <w:r>
        <w:t xml:space="preserve"> - „rozumiem, że nie jest teraz pracownikiem spółki SIM”.</w:t>
      </w:r>
    </w:p>
    <w:p w:rsidR="006A3C8D" w:rsidRDefault="006A3C8D" w:rsidP="006C2674">
      <w:pPr>
        <w:jc w:val="both"/>
      </w:pPr>
    </w:p>
    <w:p w:rsidR="000F11F1" w:rsidRDefault="005C1956" w:rsidP="006C2674">
      <w:pPr>
        <w:jc w:val="both"/>
      </w:pPr>
      <w:r w:rsidRPr="005C1956">
        <w:rPr>
          <w:b/>
        </w:rPr>
        <w:lastRenderedPageBreak/>
        <w:t>Sekretarz MiG</w:t>
      </w:r>
      <w:r>
        <w:t xml:space="preserve"> – wyjaśnił, że p</w:t>
      </w:r>
      <w:r w:rsidR="000F11F1">
        <w:t xml:space="preserve">racownik </w:t>
      </w:r>
      <w:r>
        <w:t>może p</w:t>
      </w:r>
      <w:r w:rsidR="000F11F1">
        <w:t>rzebywa</w:t>
      </w:r>
      <w:r>
        <w:t>ć</w:t>
      </w:r>
      <w:r w:rsidR="000F11F1">
        <w:t xml:space="preserve"> na urlopie bezpłatnym w danym zakładzie i wypełnia</w:t>
      </w:r>
      <w:r>
        <w:t>ć</w:t>
      </w:r>
      <w:r w:rsidR="000F11F1">
        <w:t xml:space="preserve"> stosunek pracy u innego pracoda</w:t>
      </w:r>
      <w:r>
        <w:t>wcy, co wynika z kodeksu pracy.</w:t>
      </w:r>
      <w:r w:rsidR="000F11F1">
        <w:t xml:space="preserve"> </w:t>
      </w:r>
      <w:r>
        <w:t>„Jest pracownikiem UMiG Drobin przebywającym na urlopie bezpłatnym”.</w:t>
      </w:r>
    </w:p>
    <w:p w:rsidR="005C1956" w:rsidRDefault="005C1956" w:rsidP="006C2674">
      <w:pPr>
        <w:jc w:val="both"/>
      </w:pPr>
    </w:p>
    <w:p w:rsidR="005C1956" w:rsidRDefault="005C1956" w:rsidP="006C2674">
      <w:pPr>
        <w:jc w:val="both"/>
      </w:pPr>
      <w:r w:rsidRPr="0069609E">
        <w:rPr>
          <w:b/>
        </w:rPr>
        <w:t>Radny Marek Kacprzak</w:t>
      </w:r>
      <w:r>
        <w:rPr>
          <w:b/>
        </w:rPr>
        <w:t xml:space="preserve"> – </w:t>
      </w:r>
      <w:r w:rsidRPr="005C1956">
        <w:t>„rozumiem, że to nie jest ta osoba, która przeszła do spółki SIM”.</w:t>
      </w:r>
    </w:p>
    <w:p w:rsidR="006A3C8D" w:rsidRPr="00990743" w:rsidRDefault="006A3C8D" w:rsidP="006C2674">
      <w:pPr>
        <w:jc w:val="both"/>
      </w:pPr>
    </w:p>
    <w:p w:rsidR="00D05F11" w:rsidRDefault="005C1956" w:rsidP="006C2674">
      <w:pPr>
        <w:jc w:val="both"/>
      </w:pPr>
      <w:r w:rsidRPr="005C1956">
        <w:rPr>
          <w:b/>
        </w:rPr>
        <w:t>Sekretarz MiG</w:t>
      </w:r>
      <w:r>
        <w:t xml:space="preserve"> – „ta sama osoba, ponieważ osoba przebywająca na urlopie bezpłatnym ma prawo zatrudnić się u innego pracodawcy”.</w:t>
      </w:r>
    </w:p>
    <w:p w:rsidR="00297300" w:rsidRDefault="00297300" w:rsidP="006C2674">
      <w:pPr>
        <w:jc w:val="both"/>
      </w:pPr>
    </w:p>
    <w:p w:rsidR="00297300" w:rsidRDefault="00297300" w:rsidP="006C2674">
      <w:pPr>
        <w:jc w:val="both"/>
      </w:pPr>
      <w:r w:rsidRPr="00297300">
        <w:rPr>
          <w:b/>
        </w:rPr>
        <w:t>Przewodniczący posiedzenia</w:t>
      </w:r>
      <w:r>
        <w:t xml:space="preserve"> – zapytał ile jest pracowników w UMiG zgodnie z list</w:t>
      </w:r>
      <w:r w:rsidR="00714D59">
        <w:t>ą</w:t>
      </w:r>
      <w:r>
        <w:t xml:space="preserve"> obecności?</w:t>
      </w:r>
    </w:p>
    <w:p w:rsidR="00297300" w:rsidRDefault="00297300" w:rsidP="006C2674">
      <w:pPr>
        <w:jc w:val="both"/>
      </w:pPr>
    </w:p>
    <w:p w:rsidR="00A739DB" w:rsidRDefault="00297300" w:rsidP="006C2674">
      <w:pPr>
        <w:jc w:val="both"/>
      </w:pPr>
      <w:r w:rsidRPr="00A739DB">
        <w:rPr>
          <w:b/>
        </w:rPr>
        <w:t xml:space="preserve">Sekretarz MiG </w:t>
      </w:r>
      <w:r>
        <w:t xml:space="preserve">– „lista jest dokumentem odzwierciedlającym stan rzeczywisty. Możemy Państwu przedstawić listę zatrudnionych w UMiG w Drobinie wykonujących stosunek pracy z jednoczesną listą osób, pracowników zatrudnionych w ramach </w:t>
      </w:r>
      <w:r w:rsidR="00A739DB">
        <w:t xml:space="preserve">robót publicznych. Bo również to zadanie wykonujemy”. </w:t>
      </w:r>
    </w:p>
    <w:p w:rsidR="00A739DB" w:rsidRDefault="00A739DB" w:rsidP="006C2674">
      <w:pPr>
        <w:jc w:val="both"/>
      </w:pPr>
    </w:p>
    <w:p w:rsidR="0007376A" w:rsidRDefault="0007376A" w:rsidP="006C2674">
      <w:pPr>
        <w:jc w:val="both"/>
      </w:pPr>
      <w:r w:rsidRPr="0007376A">
        <w:rPr>
          <w:b/>
        </w:rPr>
        <w:t xml:space="preserve">Pani Justyna Marcinkowska </w:t>
      </w:r>
      <w:r>
        <w:rPr>
          <w:b/>
        </w:rPr>
        <w:t>–</w:t>
      </w:r>
      <w:r>
        <w:t xml:space="preserve"> wyjaśniła,</w:t>
      </w:r>
      <w:r w:rsidR="00714D59">
        <w:t xml:space="preserve"> że zgodnie z listą</w:t>
      </w:r>
      <w:r>
        <w:t xml:space="preserve"> obecności jest 26 pracowników na stanowiskach urzędniczych i 8 pracowników na stanowiskach fizycznych. Razem 34 pracowników. </w:t>
      </w:r>
      <w:r w:rsidRPr="0007376A">
        <w:t xml:space="preserve"> </w:t>
      </w:r>
      <w:r>
        <w:t>Odeszły 3 osoby w tym 1 osoba z Referatu Organizacyjnego i Spraw Obywatelskich (na emeryturę), 1 osoba z Referatu Planowania i Finansów i 1 osoba z Referatu Infrastruktury, Ochrony Środowiska i Gospodarki Komunalnej (urlop bezpłatny).</w:t>
      </w:r>
    </w:p>
    <w:p w:rsidR="0007376A" w:rsidRDefault="0007376A" w:rsidP="006C2674">
      <w:pPr>
        <w:jc w:val="both"/>
      </w:pPr>
    </w:p>
    <w:p w:rsidR="0007376A" w:rsidRDefault="0007376A" w:rsidP="006C2674">
      <w:pPr>
        <w:jc w:val="both"/>
      </w:pPr>
      <w:r w:rsidRPr="0007376A">
        <w:rPr>
          <w:b/>
        </w:rPr>
        <w:t>Radny Marek Kacprzak</w:t>
      </w:r>
      <w:r>
        <w:t xml:space="preserve"> – zapytał: „czy był moment w trakcie roku, że zatrudnienie przekraczało 35 osób w 2016 r.?”.</w:t>
      </w:r>
    </w:p>
    <w:p w:rsidR="0007376A" w:rsidRDefault="0007376A" w:rsidP="006C2674">
      <w:pPr>
        <w:jc w:val="both"/>
      </w:pPr>
    </w:p>
    <w:p w:rsidR="00297300" w:rsidRDefault="00822AE2" w:rsidP="006C2674">
      <w:pPr>
        <w:jc w:val="both"/>
      </w:pPr>
      <w:r w:rsidRPr="00822AE2">
        <w:rPr>
          <w:b/>
        </w:rPr>
        <w:t>Sekretarz MiG</w:t>
      </w:r>
      <w:r>
        <w:t xml:space="preserve"> – „były sytuacje, w których musieliśmy również wziąć pod uwagę realizację projektów </w:t>
      </w:r>
      <w:r w:rsidR="00297300" w:rsidRPr="0007376A">
        <w:t xml:space="preserve"> </w:t>
      </w:r>
      <w:r>
        <w:t>robót publicznych i w tych momentach w regulaminie organizacyjnym również dostosowywaliśmy ilość zatrudnionych osób. W 2016 r. mogła być sytuacja, kiedy to zatrudnienie przekraczało liczbę 35 osób”.</w:t>
      </w:r>
    </w:p>
    <w:p w:rsidR="00822AE2" w:rsidRDefault="00822AE2" w:rsidP="006C2674">
      <w:pPr>
        <w:jc w:val="both"/>
      </w:pPr>
    </w:p>
    <w:p w:rsidR="00822AE2" w:rsidRDefault="00171222" w:rsidP="006C2674">
      <w:pPr>
        <w:jc w:val="both"/>
      </w:pPr>
      <w:r w:rsidRPr="00171222">
        <w:rPr>
          <w:b/>
        </w:rPr>
        <w:t>Radny Marek Kacprzak</w:t>
      </w:r>
      <w:r>
        <w:t xml:space="preserve"> - „pracownicy zatrudniani w ramach robót publicznych nie wchodzą w kontrolowaną liczbę”.</w:t>
      </w:r>
    </w:p>
    <w:p w:rsidR="0062239E" w:rsidRDefault="0062239E" w:rsidP="006C2674">
      <w:pPr>
        <w:jc w:val="both"/>
      </w:pPr>
    </w:p>
    <w:p w:rsidR="0062239E" w:rsidRDefault="0062239E" w:rsidP="006C2674">
      <w:pPr>
        <w:jc w:val="both"/>
      </w:pPr>
      <w:r w:rsidRPr="0062239E">
        <w:rPr>
          <w:b/>
        </w:rPr>
        <w:t>Sekretarz MiG</w:t>
      </w:r>
      <w:r>
        <w:t xml:space="preserve"> - schemat organizacyjny pozwalał </w:t>
      </w:r>
      <w:r w:rsidR="00634185">
        <w:t>na zatrudnienie nawet 37 osób, ale nie zdarzyło się to w  funkcjonowaniu urzędu.</w:t>
      </w:r>
    </w:p>
    <w:p w:rsidR="00634185" w:rsidRDefault="00634185" w:rsidP="006C2674">
      <w:pPr>
        <w:jc w:val="both"/>
      </w:pPr>
    </w:p>
    <w:p w:rsidR="00634185" w:rsidRDefault="00634185" w:rsidP="006C2674">
      <w:pPr>
        <w:jc w:val="both"/>
      </w:pPr>
      <w:r w:rsidRPr="00634185">
        <w:rPr>
          <w:b/>
        </w:rPr>
        <w:t>Pani Justyna Marcinkowska</w:t>
      </w:r>
      <w:r>
        <w:t xml:space="preserve"> – poinformowała o zmianach jakie zaszły w przeciągu roku 2015 -2016 na stanowiskach w UMiG Drobin.</w:t>
      </w:r>
    </w:p>
    <w:p w:rsidR="00634185" w:rsidRDefault="00634185" w:rsidP="006C2674">
      <w:pPr>
        <w:jc w:val="both"/>
      </w:pPr>
    </w:p>
    <w:p w:rsidR="00634185" w:rsidRPr="00857D6C" w:rsidRDefault="00857D6C" w:rsidP="00857D6C">
      <w:pPr>
        <w:jc w:val="center"/>
        <w:rPr>
          <w:u w:val="single"/>
        </w:rPr>
      </w:pPr>
      <w:r w:rsidRPr="00857D6C">
        <w:rPr>
          <w:u w:val="single"/>
        </w:rPr>
        <w:t>Kontr</w:t>
      </w:r>
      <w:r>
        <w:rPr>
          <w:u w:val="single"/>
        </w:rPr>
        <w:t>ola wynagrodzeń pracowników Urzę</w:t>
      </w:r>
      <w:r w:rsidRPr="00857D6C">
        <w:rPr>
          <w:u w:val="single"/>
        </w:rPr>
        <w:t>du Miasta i Gminy Drobin w roku 2015 i 2016</w:t>
      </w:r>
    </w:p>
    <w:p w:rsidR="0062239E" w:rsidRDefault="0062239E" w:rsidP="006C2674">
      <w:pPr>
        <w:jc w:val="both"/>
      </w:pPr>
    </w:p>
    <w:p w:rsidR="0062239E" w:rsidRDefault="00A71C28" w:rsidP="006C2674">
      <w:pPr>
        <w:jc w:val="both"/>
      </w:pPr>
      <w:r>
        <w:t>Komisja Rewizyjna zajęła się kontrolą wynagrodzeń pracowników Urzędu Miasta i Gminy Drobin. Komisja poprosiła o przygotowanie imiennego wykazu łącznie z wynagrodzeniami pracowników zatrudnionych  na stanowiskach kierowniczych oraz wykazu wynagrodzeń stanowiskami pracy</w:t>
      </w:r>
      <w:r w:rsidR="00714D59">
        <w:t>,</w:t>
      </w:r>
      <w:r>
        <w:t xml:space="preserve"> pracowników nie będących na stanowiskach kierowniczych.</w:t>
      </w:r>
    </w:p>
    <w:p w:rsidR="00A71C28" w:rsidRDefault="00A71C28" w:rsidP="006C2674">
      <w:pPr>
        <w:jc w:val="both"/>
      </w:pPr>
    </w:p>
    <w:p w:rsidR="00A71C28" w:rsidRDefault="00A71C28" w:rsidP="006C2674">
      <w:pPr>
        <w:jc w:val="both"/>
      </w:pPr>
      <w:r w:rsidRPr="00B775D3">
        <w:rPr>
          <w:b/>
        </w:rPr>
        <w:t>Radny Marek Kacprzak</w:t>
      </w:r>
      <w:r>
        <w:t xml:space="preserve"> – </w:t>
      </w:r>
      <w:r w:rsidR="00B775D3">
        <w:t>z</w:t>
      </w:r>
      <w:r>
        <w:t xml:space="preserve">wrócił uwagę na </w:t>
      </w:r>
      <w:r w:rsidR="00B775D3">
        <w:t>wypłatę ekwiwalentu pieniężnego za niewykorzystany urlop wypoczynkowy pracownika, który przeszedł do spółki SIM na stanowisko Prezesa. Zapytał również na jakiej podstawie wypłacano p. Burmistrzowi dodatek specjalny od grudnia 2015 r. do końca 2016 r.</w:t>
      </w:r>
    </w:p>
    <w:p w:rsidR="00B775D3" w:rsidRDefault="00B775D3" w:rsidP="006C2674">
      <w:pPr>
        <w:jc w:val="both"/>
      </w:pPr>
      <w:r w:rsidRPr="00B775D3">
        <w:rPr>
          <w:b/>
        </w:rPr>
        <w:lastRenderedPageBreak/>
        <w:t>Sekretarz MiG Drobin</w:t>
      </w:r>
      <w:r>
        <w:t xml:space="preserve"> – </w:t>
      </w:r>
      <w:r w:rsidR="00783BC3">
        <w:t xml:space="preserve">odnośnie pierwszego zapytania </w:t>
      </w:r>
      <w:r>
        <w:t>wyjaśnił, że wypłat</w:t>
      </w:r>
      <w:r w:rsidR="00783BC3">
        <w:t>ę</w:t>
      </w:r>
      <w:r>
        <w:t xml:space="preserve"> ekwiwalentu</w:t>
      </w:r>
      <w:r w:rsidR="00783BC3">
        <w:t xml:space="preserve"> pieniężnego przewidują przepisy</w:t>
      </w:r>
      <w:r>
        <w:t xml:space="preserve"> kodeks</w:t>
      </w:r>
      <w:r w:rsidR="00783BC3">
        <w:t>u</w:t>
      </w:r>
      <w:r>
        <w:t xml:space="preserve"> pracy</w:t>
      </w:r>
      <w:r w:rsidR="00180E19">
        <w:t xml:space="preserve">. Odnośnie drugiego </w:t>
      </w:r>
      <w:r>
        <w:t xml:space="preserve"> </w:t>
      </w:r>
      <w:r w:rsidR="00180E19">
        <w:t>zapytania wyjaśnił, że wypłatę dodatku specjalnego p. Burmistrzowi realizowano na podstawie Uchwały Rady Miejskiej  w Drobinie.</w:t>
      </w:r>
    </w:p>
    <w:p w:rsidR="00E237CB" w:rsidRDefault="00E237CB" w:rsidP="006C2674">
      <w:pPr>
        <w:jc w:val="both"/>
      </w:pPr>
    </w:p>
    <w:p w:rsidR="00E237CB" w:rsidRDefault="00E237CB" w:rsidP="006C2674">
      <w:pPr>
        <w:jc w:val="both"/>
      </w:pPr>
      <w:r w:rsidRPr="00E237CB">
        <w:rPr>
          <w:b/>
        </w:rPr>
        <w:t>Radny Marek Kacprzak</w:t>
      </w:r>
      <w:r>
        <w:t xml:space="preserve"> – stwierdził, że dodatek specjalny obowiązywał tylko zgodnie z</w:t>
      </w:r>
      <w:r w:rsidR="000B0629">
        <w:t> </w:t>
      </w:r>
      <w:r>
        <w:t>Uchwałą Rady Miejskiej do 28 listopada 2015 r.</w:t>
      </w:r>
    </w:p>
    <w:p w:rsidR="000B0629" w:rsidRDefault="000B0629" w:rsidP="006C2674">
      <w:pPr>
        <w:jc w:val="both"/>
      </w:pPr>
    </w:p>
    <w:p w:rsidR="00180E19" w:rsidRDefault="000B0629" w:rsidP="006C2674">
      <w:pPr>
        <w:jc w:val="both"/>
      </w:pPr>
      <w:r w:rsidRPr="000B0629">
        <w:rPr>
          <w:b/>
        </w:rPr>
        <w:t>Przewodniczący posiedzenia</w:t>
      </w:r>
      <w:r>
        <w:t xml:space="preserve"> – nie zgodził się z wypowiedzią przedmówcy i powołał się na zapis § 6 Rozporządzenia Rady Ministrów w sprawie wynagradzania pracowników samorządowych.</w:t>
      </w:r>
    </w:p>
    <w:p w:rsidR="000B0629" w:rsidRDefault="000B0629" w:rsidP="006C2674">
      <w:pPr>
        <w:jc w:val="both"/>
      </w:pPr>
    </w:p>
    <w:p w:rsidR="000B0629" w:rsidRDefault="000B0629" w:rsidP="006C2674">
      <w:pPr>
        <w:jc w:val="both"/>
      </w:pPr>
      <w:r w:rsidRPr="000B0629">
        <w:rPr>
          <w:b/>
        </w:rPr>
        <w:t>Radny Marek Kacprzak</w:t>
      </w:r>
      <w:r>
        <w:t xml:space="preserve"> – reasumując wypowiedzi przedmówców stwierdził, że wpadka jest poważna i jest zaniepokojony takim rozwojem sytuacji.</w:t>
      </w:r>
    </w:p>
    <w:p w:rsidR="00B775D3" w:rsidRDefault="00B775D3" w:rsidP="006C2674">
      <w:pPr>
        <w:jc w:val="both"/>
      </w:pPr>
    </w:p>
    <w:p w:rsidR="00B775D3" w:rsidRDefault="000B0629" w:rsidP="006C2674">
      <w:pPr>
        <w:jc w:val="both"/>
      </w:pPr>
      <w:r w:rsidRPr="000B0629">
        <w:rPr>
          <w:b/>
        </w:rPr>
        <w:t>Przewodniczący posiedzenia</w:t>
      </w:r>
      <w:r>
        <w:t xml:space="preserve"> – zapytał członków komisji jakie wnoszą uwagi do wynagrodzeń pracowników.</w:t>
      </w:r>
    </w:p>
    <w:p w:rsidR="000B0629" w:rsidRDefault="000B0629" w:rsidP="006C2674">
      <w:pPr>
        <w:jc w:val="both"/>
      </w:pPr>
    </w:p>
    <w:p w:rsidR="000B0629" w:rsidRDefault="000B0629" w:rsidP="006C2674">
      <w:pPr>
        <w:jc w:val="both"/>
      </w:pPr>
      <w:r w:rsidRPr="000B0629">
        <w:rPr>
          <w:b/>
        </w:rPr>
        <w:t>Pani Justyna Marcinkowska</w:t>
      </w:r>
      <w:r>
        <w:t xml:space="preserve"> – odniosła się do wypłaty ekwiwalentu dla p. Luśniewskiego informując, iż była potrzeba jednostki, żeby pan Luśniewski był w pracy w związku z czym nie mógł wykorzystać urlopu wypoczynkowego.</w:t>
      </w:r>
    </w:p>
    <w:p w:rsidR="000B0629" w:rsidRDefault="000B0629" w:rsidP="006C2674">
      <w:pPr>
        <w:jc w:val="both"/>
      </w:pPr>
    </w:p>
    <w:p w:rsidR="000B0629" w:rsidRDefault="000B0629" w:rsidP="006C2674">
      <w:pPr>
        <w:jc w:val="both"/>
      </w:pPr>
      <w:r w:rsidRPr="000B0629">
        <w:rPr>
          <w:b/>
        </w:rPr>
        <w:t>Radny Marek Kacprzak</w:t>
      </w:r>
      <w:r>
        <w:t xml:space="preserve"> – wniósł o zapisanie wniosku w protokole z kontroli odnośnie wypłaty dodatku specjalnego dla p. Burmistrza „wypłata dodatku specjalnego od grudnia 2015 r. do końca 2016 r. była realizowana bez właściwej uchwały ponieważ uchwała określająca ten dodatek wygasła”.</w:t>
      </w:r>
    </w:p>
    <w:p w:rsidR="000B0629" w:rsidRDefault="000B0629" w:rsidP="006C2674">
      <w:pPr>
        <w:jc w:val="both"/>
      </w:pPr>
    </w:p>
    <w:p w:rsidR="00F75834" w:rsidRDefault="00F75834" w:rsidP="00F75834">
      <w:pPr>
        <w:jc w:val="both"/>
      </w:pPr>
      <w:r>
        <w:t xml:space="preserve">Protokół nr 2/2017 </w:t>
      </w:r>
      <w:r w:rsidRPr="00F75834">
        <w:t xml:space="preserve">z kontroli zatrudnienia i realizacji wynagrodzeń pracowników </w:t>
      </w:r>
      <w:r>
        <w:t>Urzędu M</w:t>
      </w:r>
      <w:r w:rsidRPr="00F75834">
        <w:t>iasta i</w:t>
      </w:r>
      <w:r>
        <w:t> G</w:t>
      </w:r>
      <w:r w:rsidRPr="00F75834">
        <w:t xml:space="preserve">miny </w:t>
      </w:r>
      <w:r>
        <w:t>D</w:t>
      </w:r>
      <w:r w:rsidRPr="00F75834">
        <w:t>robin za 2015 r. i 2016 r.</w:t>
      </w:r>
      <w:r>
        <w:t xml:space="preserve"> stanowi załącznik Nr 2 do protokołu.</w:t>
      </w:r>
    </w:p>
    <w:p w:rsidR="00F75834" w:rsidRDefault="00F75834" w:rsidP="00F75834">
      <w:pPr>
        <w:jc w:val="both"/>
      </w:pPr>
    </w:p>
    <w:p w:rsidR="00F75834" w:rsidRDefault="00F75834" w:rsidP="00F75834">
      <w:pPr>
        <w:jc w:val="center"/>
        <w:rPr>
          <w:u w:val="single"/>
        </w:rPr>
      </w:pPr>
      <w:r w:rsidRPr="00F75834">
        <w:rPr>
          <w:u w:val="single"/>
        </w:rPr>
        <w:t>Sprawy różne</w:t>
      </w:r>
    </w:p>
    <w:p w:rsidR="00F75834" w:rsidRDefault="00F75834" w:rsidP="00F75834">
      <w:pPr>
        <w:jc w:val="center"/>
        <w:rPr>
          <w:u w:val="single"/>
        </w:rPr>
      </w:pPr>
    </w:p>
    <w:p w:rsidR="00F75834" w:rsidRPr="00F75834" w:rsidRDefault="00F75834" w:rsidP="00F75834">
      <w:pPr>
        <w:jc w:val="both"/>
      </w:pPr>
      <w:r w:rsidRPr="00F75834">
        <w:rPr>
          <w:b/>
        </w:rPr>
        <w:t>Radny Marek Kacprzak</w:t>
      </w:r>
      <w:r>
        <w:t xml:space="preserve"> – zwrócił uwagę na brak informacji o posiedzeniu Komisji Rewizyjnej na stronie www.drobin.pl.</w:t>
      </w:r>
    </w:p>
    <w:p w:rsidR="006C2674" w:rsidRDefault="006C2674" w:rsidP="006C2674">
      <w:pPr>
        <w:jc w:val="both"/>
      </w:pPr>
    </w:p>
    <w:p w:rsidR="002D72D0" w:rsidRPr="002D72D0" w:rsidRDefault="002D72D0" w:rsidP="002D72D0">
      <w:pPr>
        <w:jc w:val="center"/>
        <w:rPr>
          <w:b/>
        </w:rPr>
      </w:pPr>
      <w:r w:rsidRPr="002D72D0">
        <w:rPr>
          <w:b/>
        </w:rPr>
        <w:t>Zakończenie posiedzenia</w:t>
      </w:r>
    </w:p>
    <w:p w:rsidR="009E057A" w:rsidRPr="00B635F3" w:rsidRDefault="009E057A" w:rsidP="009E057A">
      <w:pPr>
        <w:jc w:val="both"/>
      </w:pPr>
    </w:p>
    <w:p w:rsidR="009E057A" w:rsidRDefault="009E057A" w:rsidP="009E057A">
      <w:pPr>
        <w:jc w:val="both"/>
      </w:pPr>
      <w:r>
        <w:t>Po wyczerpaniu wszystkich punktów posiedzenia Przewodniczący zakończył posiedzenie Komisji Rewizyjnej Rady Miejskiej w Drobinie.</w:t>
      </w:r>
    </w:p>
    <w:p w:rsidR="009E057A" w:rsidRDefault="009E057A" w:rsidP="009E057A">
      <w:pPr>
        <w:jc w:val="both"/>
      </w:pPr>
    </w:p>
    <w:p w:rsidR="009E057A" w:rsidRDefault="009E057A" w:rsidP="009E057A">
      <w:pPr>
        <w:jc w:val="both"/>
      </w:pPr>
      <w:r>
        <w:t>Na tym protokół zakończono i podpisano.</w:t>
      </w:r>
    </w:p>
    <w:p w:rsidR="009E057A" w:rsidRDefault="009E057A" w:rsidP="009E057A">
      <w:pPr>
        <w:jc w:val="both"/>
      </w:pPr>
    </w:p>
    <w:p w:rsidR="009E057A" w:rsidRPr="00335717" w:rsidRDefault="009E057A" w:rsidP="009E057A">
      <w:pPr>
        <w:jc w:val="both"/>
        <w:rPr>
          <w:sz w:val="20"/>
          <w:szCs w:val="20"/>
        </w:rPr>
      </w:pPr>
      <w:r w:rsidRPr="00335717">
        <w:rPr>
          <w:sz w:val="20"/>
          <w:szCs w:val="20"/>
        </w:rPr>
        <w:tab/>
      </w:r>
      <w:r w:rsidRPr="00335717">
        <w:rPr>
          <w:sz w:val="20"/>
          <w:szCs w:val="20"/>
        </w:rPr>
        <w:tab/>
      </w:r>
      <w:r w:rsidRPr="00335717">
        <w:rPr>
          <w:sz w:val="20"/>
          <w:szCs w:val="20"/>
        </w:rPr>
        <w:tab/>
      </w:r>
      <w:r w:rsidRPr="00335717">
        <w:rPr>
          <w:sz w:val="20"/>
          <w:szCs w:val="20"/>
        </w:rPr>
        <w:tab/>
      </w:r>
      <w:r w:rsidRPr="00335717">
        <w:rPr>
          <w:sz w:val="20"/>
          <w:szCs w:val="20"/>
        </w:rPr>
        <w:tab/>
      </w:r>
      <w:r w:rsidRPr="00335717">
        <w:rPr>
          <w:sz w:val="20"/>
          <w:szCs w:val="20"/>
        </w:rPr>
        <w:tab/>
      </w:r>
      <w:r w:rsidRPr="00335717">
        <w:rPr>
          <w:sz w:val="20"/>
          <w:szCs w:val="20"/>
        </w:rPr>
        <w:tab/>
      </w:r>
      <w:r w:rsidR="00496A27">
        <w:rPr>
          <w:sz w:val="20"/>
          <w:szCs w:val="20"/>
        </w:rPr>
        <w:t xml:space="preserve">    </w:t>
      </w:r>
      <w:r w:rsidRPr="00335717">
        <w:rPr>
          <w:sz w:val="20"/>
          <w:szCs w:val="20"/>
        </w:rPr>
        <w:t>Przewodniczący posiedzenia:</w:t>
      </w:r>
    </w:p>
    <w:p w:rsidR="009E057A" w:rsidRPr="00335717" w:rsidRDefault="009E057A" w:rsidP="009E057A">
      <w:pPr>
        <w:jc w:val="both"/>
        <w:rPr>
          <w:sz w:val="20"/>
          <w:szCs w:val="20"/>
        </w:rPr>
      </w:pPr>
      <w:r w:rsidRPr="00335717">
        <w:rPr>
          <w:sz w:val="20"/>
          <w:szCs w:val="20"/>
        </w:rPr>
        <w:tab/>
      </w:r>
      <w:r w:rsidRPr="00335717">
        <w:rPr>
          <w:sz w:val="20"/>
          <w:szCs w:val="20"/>
        </w:rPr>
        <w:tab/>
      </w:r>
      <w:r w:rsidRPr="00335717">
        <w:rPr>
          <w:sz w:val="20"/>
          <w:szCs w:val="20"/>
        </w:rPr>
        <w:tab/>
      </w:r>
      <w:r w:rsidRPr="00335717">
        <w:rPr>
          <w:sz w:val="20"/>
          <w:szCs w:val="20"/>
        </w:rPr>
        <w:tab/>
      </w:r>
      <w:r w:rsidRPr="00335717">
        <w:rPr>
          <w:sz w:val="20"/>
          <w:szCs w:val="20"/>
        </w:rPr>
        <w:tab/>
      </w:r>
      <w:r w:rsidRPr="00335717">
        <w:rPr>
          <w:sz w:val="20"/>
          <w:szCs w:val="20"/>
        </w:rPr>
        <w:tab/>
      </w:r>
      <w:r w:rsidRPr="00335717">
        <w:rPr>
          <w:sz w:val="20"/>
          <w:szCs w:val="20"/>
        </w:rPr>
        <w:tab/>
        <w:t>Przewodniczący Komisji Rewizyjnej</w:t>
      </w:r>
    </w:p>
    <w:p w:rsidR="009E057A" w:rsidRPr="00335717" w:rsidRDefault="009E057A" w:rsidP="009E057A">
      <w:pPr>
        <w:jc w:val="both"/>
        <w:rPr>
          <w:sz w:val="20"/>
          <w:szCs w:val="20"/>
        </w:rPr>
      </w:pPr>
    </w:p>
    <w:p w:rsidR="009E057A" w:rsidRPr="00335717" w:rsidRDefault="009E057A" w:rsidP="009E057A">
      <w:pPr>
        <w:jc w:val="both"/>
        <w:rPr>
          <w:sz w:val="20"/>
          <w:szCs w:val="20"/>
        </w:rPr>
      </w:pPr>
      <w:r w:rsidRPr="00335717">
        <w:rPr>
          <w:sz w:val="20"/>
          <w:szCs w:val="20"/>
        </w:rPr>
        <w:tab/>
      </w:r>
      <w:r w:rsidRPr="00335717">
        <w:rPr>
          <w:sz w:val="20"/>
          <w:szCs w:val="20"/>
        </w:rPr>
        <w:tab/>
      </w:r>
      <w:r w:rsidRPr="00335717">
        <w:rPr>
          <w:sz w:val="20"/>
          <w:szCs w:val="20"/>
        </w:rPr>
        <w:tab/>
      </w:r>
      <w:r w:rsidRPr="00335717">
        <w:rPr>
          <w:sz w:val="20"/>
          <w:szCs w:val="20"/>
        </w:rPr>
        <w:tab/>
      </w:r>
      <w:r w:rsidRPr="00335717">
        <w:rPr>
          <w:sz w:val="20"/>
          <w:szCs w:val="20"/>
        </w:rPr>
        <w:tab/>
      </w:r>
      <w:r w:rsidRPr="00335717">
        <w:rPr>
          <w:sz w:val="20"/>
          <w:szCs w:val="20"/>
        </w:rPr>
        <w:tab/>
      </w:r>
      <w:r w:rsidRPr="00335717">
        <w:rPr>
          <w:sz w:val="20"/>
          <w:szCs w:val="20"/>
        </w:rPr>
        <w:tab/>
      </w:r>
      <w:r w:rsidRPr="00335717">
        <w:rPr>
          <w:sz w:val="20"/>
          <w:szCs w:val="20"/>
        </w:rPr>
        <w:tab/>
      </w:r>
      <w:r w:rsidR="004B7425">
        <w:rPr>
          <w:sz w:val="20"/>
          <w:szCs w:val="20"/>
        </w:rPr>
        <w:t>(-)</w:t>
      </w:r>
      <w:bookmarkStart w:id="0" w:name="_GoBack"/>
      <w:bookmarkEnd w:id="0"/>
      <w:r w:rsidR="00B51C22">
        <w:rPr>
          <w:sz w:val="20"/>
          <w:szCs w:val="20"/>
        </w:rPr>
        <w:t xml:space="preserve"> </w:t>
      </w:r>
      <w:r w:rsidRPr="00335717">
        <w:rPr>
          <w:sz w:val="20"/>
          <w:szCs w:val="20"/>
        </w:rPr>
        <w:t>Mariusz  Lewicki</w:t>
      </w:r>
    </w:p>
    <w:p w:rsidR="009E057A" w:rsidRDefault="009E057A" w:rsidP="009E057A">
      <w:pPr>
        <w:jc w:val="both"/>
      </w:pPr>
    </w:p>
    <w:p w:rsidR="009E057A" w:rsidRDefault="009E057A" w:rsidP="009E057A">
      <w:pPr>
        <w:jc w:val="both"/>
      </w:pPr>
    </w:p>
    <w:p w:rsidR="009E057A" w:rsidRPr="00335717" w:rsidRDefault="009E057A" w:rsidP="009E057A">
      <w:pPr>
        <w:jc w:val="both"/>
        <w:rPr>
          <w:sz w:val="20"/>
          <w:szCs w:val="20"/>
        </w:rPr>
      </w:pPr>
    </w:p>
    <w:p w:rsidR="009E057A" w:rsidRPr="00335717" w:rsidRDefault="009E057A" w:rsidP="009E057A">
      <w:pPr>
        <w:jc w:val="both"/>
        <w:rPr>
          <w:sz w:val="20"/>
          <w:szCs w:val="20"/>
        </w:rPr>
      </w:pPr>
      <w:r w:rsidRPr="00335717">
        <w:rPr>
          <w:sz w:val="20"/>
          <w:szCs w:val="20"/>
        </w:rPr>
        <w:t>Protokołowała:</w:t>
      </w:r>
    </w:p>
    <w:p w:rsidR="009E057A" w:rsidRPr="00335717" w:rsidRDefault="009E057A" w:rsidP="009E057A">
      <w:pPr>
        <w:jc w:val="both"/>
        <w:rPr>
          <w:sz w:val="20"/>
          <w:szCs w:val="20"/>
        </w:rPr>
      </w:pPr>
      <w:r w:rsidRPr="00335717">
        <w:rPr>
          <w:sz w:val="20"/>
          <w:szCs w:val="20"/>
        </w:rPr>
        <w:t>Joanna Skierkowska</w:t>
      </w:r>
    </w:p>
    <w:p w:rsidR="009E057A" w:rsidRPr="00335717" w:rsidRDefault="009E057A" w:rsidP="009E057A">
      <w:pPr>
        <w:jc w:val="both"/>
        <w:rPr>
          <w:sz w:val="20"/>
          <w:szCs w:val="20"/>
        </w:rPr>
      </w:pPr>
      <w:r w:rsidRPr="00335717">
        <w:rPr>
          <w:sz w:val="20"/>
          <w:szCs w:val="20"/>
        </w:rPr>
        <w:t>Inspektor ds. obsługi Rady Miejskiej</w:t>
      </w:r>
    </w:p>
    <w:p w:rsidR="002D72D0" w:rsidRPr="002D72D0" w:rsidRDefault="002D72D0" w:rsidP="002D72D0">
      <w:pPr>
        <w:jc w:val="both"/>
        <w:rPr>
          <w:b/>
        </w:rPr>
      </w:pPr>
    </w:p>
    <w:sectPr w:rsidR="002D72D0" w:rsidRPr="002D72D0" w:rsidSect="00D05F11">
      <w:footerReference w:type="default" r:id="rId7"/>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F0A" w:rsidRDefault="00ED1F0A" w:rsidP="00691FE1">
      <w:r>
        <w:separator/>
      </w:r>
    </w:p>
  </w:endnote>
  <w:endnote w:type="continuationSeparator" w:id="0">
    <w:p w:rsidR="00ED1F0A" w:rsidRDefault="00ED1F0A" w:rsidP="00691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2643320"/>
      <w:docPartObj>
        <w:docPartGallery w:val="Page Numbers (Bottom of Page)"/>
        <w:docPartUnique/>
      </w:docPartObj>
    </w:sdtPr>
    <w:sdtEndPr/>
    <w:sdtContent>
      <w:sdt>
        <w:sdtPr>
          <w:id w:val="-1769616900"/>
          <w:docPartObj>
            <w:docPartGallery w:val="Page Numbers (Top of Page)"/>
            <w:docPartUnique/>
          </w:docPartObj>
        </w:sdtPr>
        <w:sdtEndPr/>
        <w:sdtContent>
          <w:p w:rsidR="00691FE1" w:rsidRDefault="00691FE1">
            <w:pPr>
              <w:pStyle w:val="Stopka"/>
              <w:jc w:val="right"/>
            </w:pPr>
            <w:r>
              <w:t xml:space="preserve">Strona </w:t>
            </w:r>
            <w:r>
              <w:rPr>
                <w:b/>
                <w:bCs/>
              </w:rPr>
              <w:fldChar w:fldCharType="begin"/>
            </w:r>
            <w:r>
              <w:rPr>
                <w:b/>
                <w:bCs/>
              </w:rPr>
              <w:instrText>PAGE</w:instrText>
            </w:r>
            <w:r>
              <w:rPr>
                <w:b/>
                <w:bCs/>
              </w:rPr>
              <w:fldChar w:fldCharType="separate"/>
            </w:r>
            <w:r w:rsidR="004B7425">
              <w:rPr>
                <w:b/>
                <w:bCs/>
                <w:noProof/>
              </w:rPr>
              <w:t>5</w:t>
            </w:r>
            <w:r>
              <w:rPr>
                <w:b/>
                <w:bCs/>
              </w:rPr>
              <w:fldChar w:fldCharType="end"/>
            </w:r>
            <w:r>
              <w:t xml:space="preserve"> z </w:t>
            </w:r>
            <w:r>
              <w:rPr>
                <w:b/>
                <w:bCs/>
              </w:rPr>
              <w:fldChar w:fldCharType="begin"/>
            </w:r>
            <w:r>
              <w:rPr>
                <w:b/>
                <w:bCs/>
              </w:rPr>
              <w:instrText>NUMPAGES</w:instrText>
            </w:r>
            <w:r>
              <w:rPr>
                <w:b/>
                <w:bCs/>
              </w:rPr>
              <w:fldChar w:fldCharType="separate"/>
            </w:r>
            <w:r w:rsidR="004B7425">
              <w:rPr>
                <w:b/>
                <w:bCs/>
                <w:noProof/>
              </w:rPr>
              <w:t>6</w:t>
            </w:r>
            <w:r>
              <w:rPr>
                <w:b/>
                <w:bCs/>
              </w:rPr>
              <w:fldChar w:fldCharType="end"/>
            </w:r>
          </w:p>
        </w:sdtContent>
      </w:sdt>
    </w:sdtContent>
  </w:sdt>
  <w:p w:rsidR="00691FE1" w:rsidRDefault="00691FE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F0A" w:rsidRDefault="00ED1F0A" w:rsidP="00691FE1">
      <w:r>
        <w:separator/>
      </w:r>
    </w:p>
  </w:footnote>
  <w:footnote w:type="continuationSeparator" w:id="0">
    <w:p w:rsidR="00ED1F0A" w:rsidRDefault="00ED1F0A" w:rsidP="00691F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2459D"/>
    <w:multiLevelType w:val="hybridMultilevel"/>
    <w:tmpl w:val="A636D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D26375"/>
    <w:multiLevelType w:val="hybridMultilevel"/>
    <w:tmpl w:val="C3669C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5CC737C"/>
    <w:multiLevelType w:val="hybridMultilevel"/>
    <w:tmpl w:val="4BF451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8E41034"/>
    <w:multiLevelType w:val="hybridMultilevel"/>
    <w:tmpl w:val="AE6626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60F502D"/>
    <w:multiLevelType w:val="hybridMultilevel"/>
    <w:tmpl w:val="0980AF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EF06A5F"/>
    <w:multiLevelType w:val="hybridMultilevel"/>
    <w:tmpl w:val="23B2B3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B5B6379"/>
    <w:multiLevelType w:val="hybridMultilevel"/>
    <w:tmpl w:val="70F250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E66170B"/>
    <w:multiLevelType w:val="hybridMultilevel"/>
    <w:tmpl w:val="53F688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DCD0519"/>
    <w:multiLevelType w:val="hybridMultilevel"/>
    <w:tmpl w:val="C6B2220C"/>
    <w:lvl w:ilvl="0" w:tplc="DDFA7696">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nsid w:val="50DC3BCA"/>
    <w:multiLevelType w:val="hybridMultilevel"/>
    <w:tmpl w:val="C3669C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B0D437D"/>
    <w:multiLevelType w:val="hybridMultilevel"/>
    <w:tmpl w:val="C3669C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C7462E2"/>
    <w:multiLevelType w:val="hybridMultilevel"/>
    <w:tmpl w:val="6C8CAE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69D3D92"/>
    <w:multiLevelType w:val="hybridMultilevel"/>
    <w:tmpl w:val="97BEE0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905138B"/>
    <w:multiLevelType w:val="hybridMultilevel"/>
    <w:tmpl w:val="C6B2220C"/>
    <w:lvl w:ilvl="0" w:tplc="DDFA7696">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nsid w:val="79087CFB"/>
    <w:multiLevelType w:val="hybridMultilevel"/>
    <w:tmpl w:val="C3669C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AEB4F03"/>
    <w:multiLevelType w:val="hybridMultilevel"/>
    <w:tmpl w:val="C6B2220C"/>
    <w:lvl w:ilvl="0" w:tplc="DDFA7696">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nsid w:val="7DEA4225"/>
    <w:multiLevelType w:val="hybridMultilevel"/>
    <w:tmpl w:val="C3669C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8"/>
  </w:num>
  <w:num w:numId="4">
    <w:abstractNumId w:val="15"/>
  </w:num>
  <w:num w:numId="5">
    <w:abstractNumId w:val="10"/>
  </w:num>
  <w:num w:numId="6">
    <w:abstractNumId w:val="5"/>
  </w:num>
  <w:num w:numId="7">
    <w:abstractNumId w:val="0"/>
  </w:num>
  <w:num w:numId="8">
    <w:abstractNumId w:val="11"/>
  </w:num>
  <w:num w:numId="9">
    <w:abstractNumId w:val="4"/>
  </w:num>
  <w:num w:numId="10">
    <w:abstractNumId w:val="3"/>
  </w:num>
  <w:num w:numId="11">
    <w:abstractNumId w:val="2"/>
  </w:num>
  <w:num w:numId="12">
    <w:abstractNumId w:val="12"/>
  </w:num>
  <w:num w:numId="13">
    <w:abstractNumId w:val="7"/>
  </w:num>
  <w:num w:numId="14">
    <w:abstractNumId w:val="6"/>
  </w:num>
  <w:num w:numId="15">
    <w:abstractNumId w:val="16"/>
  </w:num>
  <w:num w:numId="16">
    <w:abstractNumId w:val="14"/>
  </w:num>
  <w:num w:numId="17">
    <w:abstractNumId w:val="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C6E"/>
    <w:rsid w:val="00062126"/>
    <w:rsid w:val="000678F7"/>
    <w:rsid w:val="0007376A"/>
    <w:rsid w:val="00082842"/>
    <w:rsid w:val="000B0629"/>
    <w:rsid w:val="000B5815"/>
    <w:rsid w:val="000C7ED6"/>
    <w:rsid w:val="000F11F1"/>
    <w:rsid w:val="000F12FA"/>
    <w:rsid w:val="001248A0"/>
    <w:rsid w:val="00154BF8"/>
    <w:rsid w:val="00171222"/>
    <w:rsid w:val="00180E19"/>
    <w:rsid w:val="001F53B6"/>
    <w:rsid w:val="00225C19"/>
    <w:rsid w:val="00280B2F"/>
    <w:rsid w:val="0028262E"/>
    <w:rsid w:val="00297300"/>
    <w:rsid w:val="002D72D0"/>
    <w:rsid w:val="002F5B85"/>
    <w:rsid w:val="002F68FE"/>
    <w:rsid w:val="00390CF6"/>
    <w:rsid w:val="003B2521"/>
    <w:rsid w:val="00441BFF"/>
    <w:rsid w:val="00454055"/>
    <w:rsid w:val="0045778F"/>
    <w:rsid w:val="00480D57"/>
    <w:rsid w:val="00494C6E"/>
    <w:rsid w:val="00496A27"/>
    <w:rsid w:val="004B7425"/>
    <w:rsid w:val="004F4BB2"/>
    <w:rsid w:val="00542467"/>
    <w:rsid w:val="0057178B"/>
    <w:rsid w:val="005C1956"/>
    <w:rsid w:val="00601D5E"/>
    <w:rsid w:val="0062239E"/>
    <w:rsid w:val="00634185"/>
    <w:rsid w:val="00662E83"/>
    <w:rsid w:val="006639AF"/>
    <w:rsid w:val="00691FE1"/>
    <w:rsid w:val="0069609E"/>
    <w:rsid w:val="006A3C8D"/>
    <w:rsid w:val="006C2674"/>
    <w:rsid w:val="006E7506"/>
    <w:rsid w:val="00714D59"/>
    <w:rsid w:val="007530A8"/>
    <w:rsid w:val="00766440"/>
    <w:rsid w:val="00783BC3"/>
    <w:rsid w:val="007A6379"/>
    <w:rsid w:val="007C7AA7"/>
    <w:rsid w:val="00802795"/>
    <w:rsid w:val="00821D72"/>
    <w:rsid w:val="00822AE2"/>
    <w:rsid w:val="00857D6C"/>
    <w:rsid w:val="008649AD"/>
    <w:rsid w:val="008771B5"/>
    <w:rsid w:val="008D1D4E"/>
    <w:rsid w:val="008E7E09"/>
    <w:rsid w:val="0097081C"/>
    <w:rsid w:val="00990743"/>
    <w:rsid w:val="009D356D"/>
    <w:rsid w:val="009E057A"/>
    <w:rsid w:val="009E69E8"/>
    <w:rsid w:val="009F619D"/>
    <w:rsid w:val="00A162A3"/>
    <w:rsid w:val="00A32782"/>
    <w:rsid w:val="00A71C28"/>
    <w:rsid w:val="00A739DB"/>
    <w:rsid w:val="00AF6C76"/>
    <w:rsid w:val="00B51C22"/>
    <w:rsid w:val="00B613DA"/>
    <w:rsid w:val="00B67BC8"/>
    <w:rsid w:val="00B72048"/>
    <w:rsid w:val="00B775D3"/>
    <w:rsid w:val="00B833F3"/>
    <w:rsid w:val="00C1746D"/>
    <w:rsid w:val="00C54E00"/>
    <w:rsid w:val="00C653CF"/>
    <w:rsid w:val="00C67510"/>
    <w:rsid w:val="00CB0047"/>
    <w:rsid w:val="00CB6366"/>
    <w:rsid w:val="00CF6E02"/>
    <w:rsid w:val="00D05F11"/>
    <w:rsid w:val="00D63F78"/>
    <w:rsid w:val="00DA1511"/>
    <w:rsid w:val="00DA421A"/>
    <w:rsid w:val="00DD0CE1"/>
    <w:rsid w:val="00E0525C"/>
    <w:rsid w:val="00E237CB"/>
    <w:rsid w:val="00E3424A"/>
    <w:rsid w:val="00EB3A50"/>
    <w:rsid w:val="00ED1F0A"/>
    <w:rsid w:val="00EE2A0E"/>
    <w:rsid w:val="00F06CDE"/>
    <w:rsid w:val="00F153D5"/>
    <w:rsid w:val="00F1781E"/>
    <w:rsid w:val="00F74DBB"/>
    <w:rsid w:val="00F75834"/>
    <w:rsid w:val="00F80A80"/>
    <w:rsid w:val="00FA1101"/>
    <w:rsid w:val="00FA5817"/>
    <w:rsid w:val="00FB20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8746A2-A787-410B-8727-94CBE855F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284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82842"/>
    <w:pPr>
      <w:ind w:left="720"/>
      <w:contextualSpacing/>
    </w:pPr>
  </w:style>
  <w:style w:type="paragraph" w:styleId="Nagwek">
    <w:name w:val="header"/>
    <w:basedOn w:val="Normalny"/>
    <w:link w:val="NagwekZnak"/>
    <w:uiPriority w:val="99"/>
    <w:unhideWhenUsed/>
    <w:rsid w:val="00691FE1"/>
    <w:pPr>
      <w:tabs>
        <w:tab w:val="center" w:pos="4536"/>
        <w:tab w:val="right" w:pos="9072"/>
      </w:tabs>
    </w:pPr>
  </w:style>
  <w:style w:type="character" w:customStyle="1" w:styleId="NagwekZnak">
    <w:name w:val="Nagłówek Znak"/>
    <w:basedOn w:val="Domylnaczcionkaakapitu"/>
    <w:link w:val="Nagwek"/>
    <w:uiPriority w:val="99"/>
    <w:rsid w:val="00691FE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91FE1"/>
    <w:pPr>
      <w:tabs>
        <w:tab w:val="center" w:pos="4536"/>
        <w:tab w:val="right" w:pos="9072"/>
      </w:tabs>
    </w:pPr>
  </w:style>
  <w:style w:type="character" w:customStyle="1" w:styleId="StopkaZnak">
    <w:name w:val="Stopka Znak"/>
    <w:basedOn w:val="Domylnaczcionkaakapitu"/>
    <w:link w:val="Stopka"/>
    <w:uiPriority w:val="99"/>
    <w:rsid w:val="00691FE1"/>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2F68FE"/>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68FE"/>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70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741</TotalTime>
  <Pages>1</Pages>
  <Words>2034</Words>
  <Characters>12205</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j.skierkowska</dc:creator>
  <cp:keywords/>
  <dc:description/>
  <cp:lastModifiedBy>j.skierkowska</cp:lastModifiedBy>
  <cp:revision>58</cp:revision>
  <cp:lastPrinted>2017-05-26T07:19:00Z</cp:lastPrinted>
  <dcterms:created xsi:type="dcterms:W3CDTF">2017-02-27T12:54:00Z</dcterms:created>
  <dcterms:modified xsi:type="dcterms:W3CDTF">2017-05-26T07:20:00Z</dcterms:modified>
</cp:coreProperties>
</file>