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4AD" w:rsidRPr="00266731" w:rsidRDefault="009E6096" w:rsidP="009C24AD">
      <w:pPr>
        <w:jc w:val="right"/>
        <w:rPr>
          <w:b/>
          <w:sz w:val="22"/>
          <w:szCs w:val="22"/>
        </w:rPr>
      </w:pPr>
      <w:r>
        <w:rPr>
          <w:b/>
          <w:sz w:val="22"/>
          <w:szCs w:val="22"/>
        </w:rPr>
        <w:t>Drobin, dn. 13.08</w:t>
      </w:r>
      <w:r w:rsidR="009C24AD" w:rsidRPr="00266731">
        <w:rPr>
          <w:b/>
          <w:sz w:val="22"/>
          <w:szCs w:val="22"/>
        </w:rPr>
        <w:t>.2018 r.</w:t>
      </w:r>
    </w:p>
    <w:p w:rsidR="009C24AD" w:rsidRPr="00266731" w:rsidRDefault="009C24AD" w:rsidP="009C24AD">
      <w:pPr>
        <w:jc w:val="center"/>
        <w:rPr>
          <w:b/>
          <w:sz w:val="22"/>
          <w:szCs w:val="22"/>
        </w:rPr>
      </w:pPr>
    </w:p>
    <w:p w:rsidR="009C24AD" w:rsidRPr="00266731" w:rsidRDefault="009C24AD" w:rsidP="009C24AD">
      <w:pPr>
        <w:jc w:val="center"/>
        <w:rPr>
          <w:b/>
          <w:sz w:val="22"/>
          <w:szCs w:val="22"/>
        </w:rPr>
      </w:pPr>
    </w:p>
    <w:p w:rsidR="009C24AD" w:rsidRPr="00266731" w:rsidRDefault="009C24AD" w:rsidP="009C24AD">
      <w:pPr>
        <w:rPr>
          <w:b/>
          <w:sz w:val="22"/>
          <w:szCs w:val="22"/>
        </w:rPr>
      </w:pPr>
      <w:r w:rsidRPr="00266731">
        <w:rPr>
          <w:b/>
          <w:sz w:val="22"/>
          <w:szCs w:val="22"/>
        </w:rPr>
        <w:t>znak sprawy PZ.271.2</w:t>
      </w:r>
      <w:r w:rsidR="009E6096">
        <w:rPr>
          <w:b/>
          <w:sz w:val="22"/>
          <w:szCs w:val="22"/>
        </w:rPr>
        <w:t>9</w:t>
      </w:r>
      <w:r w:rsidRPr="00266731">
        <w:rPr>
          <w:b/>
          <w:sz w:val="22"/>
          <w:szCs w:val="22"/>
        </w:rPr>
        <w:t>.2018</w:t>
      </w:r>
    </w:p>
    <w:p w:rsidR="009C24AD" w:rsidRPr="00266731" w:rsidRDefault="009C24AD" w:rsidP="009C24AD">
      <w:pPr>
        <w:rPr>
          <w:b/>
          <w:sz w:val="22"/>
          <w:szCs w:val="22"/>
        </w:rPr>
      </w:pPr>
    </w:p>
    <w:p w:rsidR="009C24AD" w:rsidRPr="00266731" w:rsidRDefault="009C24AD" w:rsidP="009C24AD">
      <w:pPr>
        <w:jc w:val="center"/>
        <w:rPr>
          <w:b/>
          <w:sz w:val="22"/>
          <w:szCs w:val="22"/>
        </w:rPr>
      </w:pPr>
    </w:p>
    <w:p w:rsidR="009C24AD" w:rsidRPr="00266731" w:rsidRDefault="009C24AD" w:rsidP="009C24AD">
      <w:pPr>
        <w:jc w:val="center"/>
        <w:rPr>
          <w:b/>
          <w:sz w:val="22"/>
          <w:szCs w:val="22"/>
        </w:rPr>
      </w:pPr>
    </w:p>
    <w:p w:rsidR="009C24AD" w:rsidRPr="00266731" w:rsidRDefault="009C24AD" w:rsidP="009C24AD">
      <w:pPr>
        <w:jc w:val="center"/>
        <w:rPr>
          <w:b/>
          <w:sz w:val="22"/>
          <w:szCs w:val="22"/>
        </w:rPr>
      </w:pPr>
    </w:p>
    <w:p w:rsidR="009C24AD" w:rsidRPr="00266731" w:rsidRDefault="009C24AD" w:rsidP="009C24AD">
      <w:pPr>
        <w:jc w:val="center"/>
        <w:rPr>
          <w:b/>
          <w:sz w:val="22"/>
          <w:szCs w:val="22"/>
        </w:rPr>
      </w:pPr>
    </w:p>
    <w:p w:rsidR="009C24AD" w:rsidRPr="00266731" w:rsidRDefault="009C24AD" w:rsidP="009C24AD">
      <w:pPr>
        <w:jc w:val="center"/>
        <w:rPr>
          <w:b/>
          <w:sz w:val="22"/>
          <w:szCs w:val="22"/>
        </w:rPr>
      </w:pPr>
      <w:r w:rsidRPr="00266731">
        <w:rPr>
          <w:b/>
          <w:sz w:val="22"/>
          <w:szCs w:val="22"/>
        </w:rPr>
        <w:t>SPECYFIKACJA ISTOTNYCH WARUNKÓW ZAMÓWIENIA</w:t>
      </w:r>
    </w:p>
    <w:p w:rsidR="009C24AD" w:rsidRPr="00266731" w:rsidRDefault="009C24AD" w:rsidP="009C24AD">
      <w:pPr>
        <w:jc w:val="center"/>
        <w:rPr>
          <w:b/>
          <w:sz w:val="22"/>
          <w:szCs w:val="22"/>
        </w:rPr>
      </w:pPr>
    </w:p>
    <w:p w:rsidR="009C24AD" w:rsidRPr="00266731" w:rsidRDefault="009C24AD" w:rsidP="009C24AD">
      <w:pPr>
        <w:jc w:val="center"/>
        <w:rPr>
          <w:sz w:val="22"/>
          <w:szCs w:val="22"/>
        </w:rPr>
      </w:pPr>
      <w:r w:rsidRPr="00266731">
        <w:rPr>
          <w:sz w:val="22"/>
          <w:szCs w:val="22"/>
        </w:rPr>
        <w:t>dla postępowania o udzielenie zamówienia publicznego</w:t>
      </w:r>
    </w:p>
    <w:p w:rsidR="009C24AD" w:rsidRPr="00266731" w:rsidRDefault="009C24AD" w:rsidP="009C24AD">
      <w:pPr>
        <w:jc w:val="center"/>
        <w:rPr>
          <w:sz w:val="22"/>
          <w:szCs w:val="22"/>
        </w:rPr>
      </w:pPr>
      <w:r w:rsidRPr="00266731">
        <w:rPr>
          <w:sz w:val="22"/>
          <w:szCs w:val="22"/>
        </w:rPr>
        <w:t xml:space="preserve">prowadzonego w trybie przetargu </w:t>
      </w:r>
      <w:r w:rsidR="00E74DD5">
        <w:rPr>
          <w:sz w:val="22"/>
          <w:szCs w:val="22"/>
        </w:rPr>
        <w:t>nie</w:t>
      </w:r>
      <w:r w:rsidRPr="00266731">
        <w:rPr>
          <w:sz w:val="22"/>
          <w:szCs w:val="22"/>
        </w:rPr>
        <w:t>ograniczonego pn.</w:t>
      </w:r>
    </w:p>
    <w:p w:rsidR="009C24AD" w:rsidRPr="00266731" w:rsidRDefault="009C24AD" w:rsidP="009C24AD">
      <w:pPr>
        <w:jc w:val="center"/>
        <w:rPr>
          <w:b/>
          <w:sz w:val="22"/>
          <w:szCs w:val="22"/>
        </w:rPr>
      </w:pPr>
    </w:p>
    <w:p w:rsidR="009C24AD" w:rsidRPr="00266731" w:rsidRDefault="009C24AD" w:rsidP="009C24AD">
      <w:pPr>
        <w:jc w:val="center"/>
        <w:rPr>
          <w:b/>
          <w:sz w:val="22"/>
          <w:szCs w:val="22"/>
        </w:rPr>
      </w:pPr>
    </w:p>
    <w:p w:rsidR="009C24AD" w:rsidRPr="00266731" w:rsidRDefault="009C24AD" w:rsidP="009C24AD">
      <w:pPr>
        <w:jc w:val="center"/>
        <w:rPr>
          <w:b/>
          <w:sz w:val="22"/>
          <w:szCs w:val="22"/>
        </w:rPr>
      </w:pPr>
    </w:p>
    <w:p w:rsidR="009C24AD" w:rsidRPr="000B6AB9" w:rsidRDefault="009C24AD" w:rsidP="009C24AD">
      <w:pPr>
        <w:jc w:val="center"/>
        <w:rPr>
          <w:b/>
          <w:sz w:val="22"/>
          <w:szCs w:val="22"/>
        </w:rPr>
      </w:pPr>
      <w:r w:rsidRPr="000B6AB9">
        <w:rPr>
          <w:b/>
          <w:sz w:val="28"/>
          <w:szCs w:val="28"/>
        </w:rPr>
        <w:t>Budowa boiska wielofunkcyjnego w Rogotwórsku</w:t>
      </w:r>
    </w:p>
    <w:p w:rsidR="009C24AD" w:rsidRPr="00266731" w:rsidRDefault="009C24AD" w:rsidP="009C24AD">
      <w:pPr>
        <w:jc w:val="center"/>
        <w:rPr>
          <w:b/>
          <w:sz w:val="22"/>
          <w:szCs w:val="22"/>
        </w:rPr>
      </w:pPr>
    </w:p>
    <w:p w:rsidR="009C24AD" w:rsidRPr="00266731" w:rsidRDefault="009C24AD" w:rsidP="009C24AD">
      <w:pPr>
        <w:jc w:val="center"/>
        <w:rPr>
          <w:b/>
          <w:sz w:val="22"/>
          <w:szCs w:val="22"/>
        </w:rPr>
      </w:pPr>
    </w:p>
    <w:p w:rsidR="009C24AD" w:rsidRPr="00266731" w:rsidRDefault="009C24AD" w:rsidP="009C24AD">
      <w:pPr>
        <w:jc w:val="center"/>
        <w:rPr>
          <w:b/>
          <w:sz w:val="22"/>
          <w:szCs w:val="22"/>
        </w:rPr>
      </w:pPr>
    </w:p>
    <w:p w:rsidR="009C24AD" w:rsidRPr="00266731" w:rsidRDefault="009C24AD" w:rsidP="009C24AD">
      <w:pPr>
        <w:jc w:val="center"/>
        <w:rPr>
          <w:b/>
          <w:sz w:val="22"/>
          <w:szCs w:val="22"/>
        </w:rPr>
      </w:pPr>
      <w:r w:rsidRPr="00266731">
        <w:rPr>
          <w:b/>
          <w:sz w:val="22"/>
          <w:szCs w:val="22"/>
        </w:rPr>
        <w:t>ZAMAWIAJĄCY</w:t>
      </w:r>
    </w:p>
    <w:p w:rsidR="009C24AD" w:rsidRPr="00266731" w:rsidRDefault="009C24AD" w:rsidP="009C24AD">
      <w:pPr>
        <w:jc w:val="center"/>
        <w:rPr>
          <w:b/>
          <w:sz w:val="22"/>
          <w:szCs w:val="22"/>
        </w:rPr>
      </w:pPr>
    </w:p>
    <w:p w:rsidR="009C24AD" w:rsidRPr="00266731" w:rsidRDefault="009C24AD" w:rsidP="009C24AD">
      <w:pPr>
        <w:jc w:val="center"/>
        <w:rPr>
          <w:sz w:val="22"/>
          <w:szCs w:val="22"/>
        </w:rPr>
      </w:pPr>
      <w:r w:rsidRPr="00266731">
        <w:rPr>
          <w:sz w:val="22"/>
          <w:szCs w:val="22"/>
        </w:rPr>
        <w:t>MIASTO I GMINA DROBIN</w:t>
      </w:r>
    </w:p>
    <w:p w:rsidR="009C24AD" w:rsidRPr="00266731" w:rsidRDefault="009C24AD" w:rsidP="009C24AD">
      <w:pPr>
        <w:jc w:val="center"/>
        <w:rPr>
          <w:sz w:val="22"/>
          <w:szCs w:val="22"/>
        </w:rPr>
      </w:pPr>
    </w:p>
    <w:p w:rsidR="009C24AD" w:rsidRPr="00266731" w:rsidRDefault="009C24AD" w:rsidP="009C24AD">
      <w:pPr>
        <w:jc w:val="center"/>
        <w:rPr>
          <w:sz w:val="22"/>
          <w:szCs w:val="22"/>
        </w:rPr>
      </w:pPr>
      <w:r w:rsidRPr="00266731">
        <w:rPr>
          <w:sz w:val="22"/>
          <w:szCs w:val="22"/>
        </w:rPr>
        <w:t>reprezentowana przez Andrzeja Samoraja – Burmistrza Miasta i Gminy Drobin</w:t>
      </w:r>
    </w:p>
    <w:p w:rsidR="009C24AD" w:rsidRPr="00266731" w:rsidRDefault="009C24AD" w:rsidP="009C24AD">
      <w:pPr>
        <w:jc w:val="center"/>
        <w:rPr>
          <w:b/>
          <w:sz w:val="22"/>
          <w:szCs w:val="22"/>
        </w:rPr>
      </w:pPr>
    </w:p>
    <w:p w:rsidR="009C24AD" w:rsidRPr="00266731" w:rsidRDefault="009C24AD" w:rsidP="009C24AD">
      <w:pPr>
        <w:jc w:val="center"/>
        <w:rPr>
          <w:b/>
          <w:sz w:val="22"/>
          <w:szCs w:val="22"/>
        </w:rPr>
      </w:pPr>
    </w:p>
    <w:p w:rsidR="009C24AD" w:rsidRPr="00266731" w:rsidRDefault="009C24AD" w:rsidP="009C24AD">
      <w:pPr>
        <w:jc w:val="center"/>
        <w:rPr>
          <w:b/>
          <w:sz w:val="22"/>
          <w:szCs w:val="22"/>
        </w:rPr>
      </w:pPr>
    </w:p>
    <w:p w:rsidR="009C24AD" w:rsidRPr="00266731" w:rsidRDefault="009C24AD" w:rsidP="009C24AD">
      <w:pPr>
        <w:jc w:val="center"/>
        <w:rPr>
          <w:b/>
          <w:sz w:val="22"/>
          <w:szCs w:val="22"/>
        </w:rPr>
      </w:pPr>
    </w:p>
    <w:p w:rsidR="009C24AD" w:rsidRPr="00266731" w:rsidRDefault="009C24AD" w:rsidP="009C24AD">
      <w:pPr>
        <w:jc w:val="center"/>
        <w:rPr>
          <w:b/>
          <w:sz w:val="22"/>
          <w:szCs w:val="22"/>
        </w:rPr>
      </w:pPr>
    </w:p>
    <w:p w:rsidR="009C24AD" w:rsidRPr="00266731" w:rsidRDefault="009C24AD" w:rsidP="009C24AD">
      <w:pPr>
        <w:jc w:val="center"/>
        <w:rPr>
          <w:b/>
          <w:sz w:val="22"/>
          <w:szCs w:val="22"/>
        </w:rPr>
      </w:pPr>
    </w:p>
    <w:p w:rsidR="009C24AD" w:rsidRPr="00266731" w:rsidRDefault="009C24AD" w:rsidP="009C24AD">
      <w:pPr>
        <w:jc w:val="center"/>
        <w:rPr>
          <w:b/>
          <w:sz w:val="22"/>
          <w:szCs w:val="22"/>
        </w:rPr>
      </w:pPr>
    </w:p>
    <w:p w:rsidR="009C24AD" w:rsidRPr="00266731" w:rsidRDefault="009C24AD" w:rsidP="009C24AD">
      <w:pPr>
        <w:jc w:val="center"/>
        <w:rPr>
          <w:b/>
          <w:sz w:val="22"/>
          <w:szCs w:val="22"/>
        </w:rPr>
      </w:pPr>
    </w:p>
    <w:p w:rsidR="009C24AD" w:rsidRPr="00266731" w:rsidRDefault="009C24AD" w:rsidP="009C24AD">
      <w:pPr>
        <w:spacing w:after="160" w:line="259" w:lineRule="auto"/>
        <w:jc w:val="center"/>
        <w:rPr>
          <w:rFonts w:eastAsiaTheme="minorHAnsi"/>
          <w:sz w:val="22"/>
          <w:szCs w:val="22"/>
          <w:lang w:eastAsia="en-US"/>
        </w:rPr>
      </w:pPr>
      <w:r w:rsidRPr="00266731">
        <w:rPr>
          <w:rFonts w:eastAsiaTheme="minorHAnsi"/>
          <w:sz w:val="22"/>
          <w:szCs w:val="22"/>
          <w:lang w:eastAsia="en-US"/>
        </w:rPr>
        <w:tab/>
      </w:r>
      <w:r w:rsidRPr="00266731">
        <w:rPr>
          <w:rFonts w:eastAsiaTheme="minorHAnsi"/>
          <w:sz w:val="22"/>
          <w:szCs w:val="22"/>
          <w:lang w:eastAsia="en-US"/>
        </w:rPr>
        <w:tab/>
      </w:r>
      <w:r w:rsidRPr="00266731">
        <w:rPr>
          <w:rFonts w:eastAsiaTheme="minorHAnsi"/>
          <w:sz w:val="22"/>
          <w:szCs w:val="22"/>
          <w:lang w:eastAsia="en-US"/>
        </w:rPr>
        <w:tab/>
      </w:r>
      <w:r w:rsidRPr="00266731">
        <w:rPr>
          <w:rFonts w:eastAsiaTheme="minorHAnsi"/>
          <w:sz w:val="22"/>
          <w:szCs w:val="22"/>
          <w:lang w:eastAsia="en-US"/>
        </w:rPr>
        <w:tab/>
      </w:r>
      <w:r w:rsidRPr="00266731">
        <w:rPr>
          <w:rFonts w:eastAsiaTheme="minorHAnsi"/>
          <w:sz w:val="22"/>
          <w:szCs w:val="22"/>
          <w:lang w:eastAsia="en-US"/>
        </w:rPr>
        <w:tab/>
      </w:r>
      <w:r w:rsidRPr="00266731">
        <w:rPr>
          <w:rFonts w:eastAsiaTheme="minorHAnsi"/>
          <w:sz w:val="22"/>
          <w:szCs w:val="22"/>
          <w:lang w:eastAsia="en-US"/>
        </w:rPr>
        <w:tab/>
      </w:r>
    </w:p>
    <w:p w:rsidR="009C24AD" w:rsidRPr="00266731" w:rsidRDefault="009C24AD" w:rsidP="009C24AD">
      <w:pPr>
        <w:spacing w:after="160" w:line="259" w:lineRule="auto"/>
        <w:ind w:left="4518"/>
        <w:jc w:val="center"/>
        <w:rPr>
          <w:rFonts w:eastAsiaTheme="minorHAnsi" w:cstheme="minorBidi"/>
          <w:sz w:val="22"/>
          <w:szCs w:val="22"/>
          <w:lang w:eastAsia="en-US"/>
        </w:rPr>
      </w:pPr>
      <w:r w:rsidRPr="00266731">
        <w:rPr>
          <w:rFonts w:eastAsiaTheme="minorHAnsi" w:cstheme="minorBidi"/>
          <w:sz w:val="22"/>
          <w:szCs w:val="22"/>
          <w:lang w:eastAsia="en-US"/>
        </w:rPr>
        <w:t xml:space="preserve">Zatwierdzam : </w:t>
      </w:r>
    </w:p>
    <w:p w:rsidR="009C24AD" w:rsidRPr="00266731" w:rsidRDefault="009C24AD" w:rsidP="009C24AD">
      <w:pPr>
        <w:spacing w:before="100"/>
        <w:ind w:left="4518"/>
        <w:jc w:val="center"/>
      </w:pPr>
      <w:r w:rsidRPr="00266731">
        <w:t>Burmistrz Miasta i Gminy Drobin</w:t>
      </w:r>
    </w:p>
    <w:p w:rsidR="009C24AD" w:rsidRPr="00266731" w:rsidRDefault="009C24AD" w:rsidP="009C24AD">
      <w:pPr>
        <w:spacing w:before="100"/>
      </w:pPr>
    </w:p>
    <w:p w:rsidR="009C24AD" w:rsidRPr="00266731" w:rsidRDefault="009C24AD" w:rsidP="009C24AD">
      <w:pPr>
        <w:spacing w:before="100"/>
        <w:ind w:left="4518"/>
        <w:jc w:val="center"/>
      </w:pPr>
      <w:r w:rsidRPr="00266731">
        <w:t>/-/ Andrzej Samoraj</w:t>
      </w:r>
    </w:p>
    <w:p w:rsidR="009C24AD" w:rsidRPr="00266731" w:rsidRDefault="009C24AD" w:rsidP="009C24AD">
      <w:pPr>
        <w:spacing w:after="160" w:line="360" w:lineRule="auto"/>
        <w:ind w:left="5103"/>
        <w:jc w:val="both"/>
        <w:rPr>
          <w:rFonts w:eastAsiaTheme="minorHAnsi" w:cstheme="minorBidi"/>
          <w:iCs/>
          <w:sz w:val="22"/>
          <w:szCs w:val="22"/>
          <w:lang w:eastAsia="en-US"/>
        </w:rPr>
      </w:pPr>
    </w:p>
    <w:p w:rsidR="009C24AD" w:rsidRPr="00266731" w:rsidRDefault="009C24AD" w:rsidP="009C24AD">
      <w:pPr>
        <w:spacing w:after="160" w:line="360" w:lineRule="auto"/>
        <w:ind w:left="5103"/>
        <w:jc w:val="both"/>
        <w:rPr>
          <w:rFonts w:eastAsiaTheme="minorHAnsi" w:cstheme="minorBidi"/>
          <w:iCs/>
          <w:sz w:val="22"/>
          <w:szCs w:val="22"/>
          <w:lang w:eastAsia="en-US"/>
        </w:rPr>
      </w:pPr>
    </w:p>
    <w:p w:rsidR="009C24AD" w:rsidRPr="00266731" w:rsidRDefault="009C24AD" w:rsidP="009C24AD">
      <w:pPr>
        <w:spacing w:after="160" w:line="360" w:lineRule="auto"/>
        <w:ind w:left="5103"/>
        <w:jc w:val="both"/>
        <w:rPr>
          <w:rFonts w:eastAsiaTheme="minorHAnsi" w:cstheme="minorBidi"/>
          <w:iCs/>
          <w:sz w:val="22"/>
          <w:szCs w:val="22"/>
          <w:lang w:eastAsia="en-US"/>
        </w:rPr>
      </w:pPr>
    </w:p>
    <w:p w:rsidR="009C24AD" w:rsidRPr="00266731" w:rsidRDefault="009C24AD" w:rsidP="009C24AD">
      <w:pPr>
        <w:keepNext/>
        <w:keepLines/>
        <w:suppressAutoHyphens/>
        <w:spacing w:before="200" w:line="360" w:lineRule="auto"/>
        <w:jc w:val="center"/>
        <w:outlineLvl w:val="4"/>
        <w:rPr>
          <w:rFonts w:asciiTheme="majorHAnsi" w:eastAsiaTheme="majorEastAsia" w:hAnsiTheme="majorHAnsi" w:cstheme="majorBidi"/>
          <w:color w:val="1F4D78" w:themeColor="accent1" w:themeShade="7F"/>
          <w:sz w:val="22"/>
          <w:szCs w:val="22"/>
          <w:lang w:eastAsia="en-US"/>
        </w:rPr>
      </w:pPr>
    </w:p>
    <w:p w:rsidR="009C24AD" w:rsidRDefault="009E6096" w:rsidP="009C24AD">
      <w:pPr>
        <w:numPr>
          <w:ilvl w:val="4"/>
          <w:numId w:val="1"/>
        </w:numPr>
        <w:suppressAutoHyphens/>
        <w:spacing w:before="240" w:after="60" w:line="360" w:lineRule="auto"/>
        <w:jc w:val="center"/>
        <w:outlineLvl w:val="4"/>
        <w:rPr>
          <w:rFonts w:eastAsiaTheme="majorEastAsia"/>
          <w:sz w:val="22"/>
          <w:szCs w:val="22"/>
          <w:lang w:eastAsia="en-US"/>
        </w:rPr>
      </w:pPr>
      <w:r>
        <w:rPr>
          <w:rFonts w:eastAsiaTheme="majorEastAsia"/>
          <w:sz w:val="22"/>
          <w:szCs w:val="22"/>
          <w:lang w:eastAsia="en-US"/>
        </w:rPr>
        <w:t>Drobin, 13.08</w:t>
      </w:r>
      <w:r w:rsidR="009C24AD" w:rsidRPr="00266731">
        <w:rPr>
          <w:rFonts w:eastAsiaTheme="majorEastAsia"/>
          <w:sz w:val="22"/>
          <w:szCs w:val="22"/>
          <w:lang w:eastAsia="en-US"/>
        </w:rPr>
        <w:t>.2018 r.</w:t>
      </w:r>
    </w:p>
    <w:p w:rsidR="009C24AD" w:rsidRPr="00266731" w:rsidRDefault="009C24AD" w:rsidP="009C24AD">
      <w:pPr>
        <w:numPr>
          <w:ilvl w:val="4"/>
          <w:numId w:val="1"/>
        </w:numPr>
        <w:suppressAutoHyphens/>
        <w:spacing w:before="240" w:after="60" w:line="360" w:lineRule="auto"/>
        <w:jc w:val="center"/>
        <w:outlineLvl w:val="4"/>
        <w:rPr>
          <w:rFonts w:eastAsiaTheme="majorEastAsia"/>
          <w:sz w:val="22"/>
          <w:szCs w:val="22"/>
          <w:lang w:eastAsia="en-US"/>
        </w:rPr>
      </w:pPr>
    </w:p>
    <w:p w:rsidR="00831022" w:rsidRPr="00266731" w:rsidRDefault="00831022" w:rsidP="00831022">
      <w:pPr>
        <w:keepNext/>
        <w:keepLines/>
        <w:jc w:val="center"/>
        <w:outlineLvl w:val="0"/>
        <w:rPr>
          <w:rFonts w:eastAsiaTheme="majorEastAsia"/>
          <w:b/>
          <w:bCs/>
          <w:sz w:val="22"/>
          <w:szCs w:val="22"/>
          <w:lang w:eastAsia="en-US"/>
        </w:rPr>
      </w:pPr>
      <w:bookmarkStart w:id="0" w:name="_Toc475006685"/>
      <w:r w:rsidRPr="00266731">
        <w:rPr>
          <w:rFonts w:eastAsiaTheme="majorEastAsia"/>
          <w:b/>
          <w:bCs/>
          <w:sz w:val="22"/>
          <w:szCs w:val="22"/>
          <w:lang w:eastAsia="en-US"/>
        </w:rPr>
        <w:lastRenderedPageBreak/>
        <w:t>ROZDZIAŁ I</w:t>
      </w:r>
      <w:bookmarkEnd w:id="0"/>
    </w:p>
    <w:p w:rsidR="00831022" w:rsidRPr="00266731" w:rsidRDefault="00831022" w:rsidP="00831022">
      <w:pPr>
        <w:keepNext/>
        <w:keepLines/>
        <w:jc w:val="center"/>
        <w:outlineLvl w:val="0"/>
        <w:rPr>
          <w:rFonts w:eastAsiaTheme="majorEastAsia"/>
          <w:b/>
          <w:bCs/>
          <w:sz w:val="22"/>
          <w:szCs w:val="22"/>
          <w:lang w:eastAsia="en-US"/>
        </w:rPr>
      </w:pPr>
      <w:bookmarkStart w:id="1" w:name="_Toc475006686"/>
      <w:r w:rsidRPr="00266731">
        <w:rPr>
          <w:rFonts w:eastAsiaTheme="majorEastAsia"/>
          <w:b/>
          <w:bCs/>
          <w:sz w:val="22"/>
          <w:szCs w:val="22"/>
          <w:lang w:eastAsia="en-US"/>
        </w:rPr>
        <w:t>NAZWA ORAZ ADRES ZAMAWIAJĄCEGO</w:t>
      </w:r>
      <w:bookmarkEnd w:id="1"/>
    </w:p>
    <w:p w:rsidR="00831022" w:rsidRPr="00266731" w:rsidRDefault="00831022" w:rsidP="00831022">
      <w:pPr>
        <w:spacing w:after="160"/>
        <w:rPr>
          <w:rFonts w:eastAsiaTheme="minorHAnsi"/>
          <w:sz w:val="22"/>
          <w:szCs w:val="22"/>
          <w:lang w:eastAsia="en-US"/>
        </w:rPr>
      </w:pPr>
    </w:p>
    <w:p w:rsidR="00831022" w:rsidRPr="00266731" w:rsidRDefault="00831022" w:rsidP="00831022">
      <w:pPr>
        <w:rPr>
          <w:rFonts w:eastAsiaTheme="minorHAnsi"/>
          <w:sz w:val="22"/>
          <w:szCs w:val="22"/>
          <w:lang w:eastAsia="en-US"/>
        </w:rPr>
      </w:pPr>
      <w:r w:rsidRPr="00266731">
        <w:rPr>
          <w:rFonts w:eastAsiaTheme="minorHAnsi"/>
          <w:sz w:val="22"/>
          <w:szCs w:val="22"/>
          <w:lang w:eastAsia="en-US"/>
        </w:rPr>
        <w:t>Miasto i Gmina Drobin, ul. Marszałka Piłsudskiego 12, 09-210 Drobin</w:t>
      </w:r>
    </w:p>
    <w:p w:rsidR="00831022" w:rsidRPr="00266731" w:rsidRDefault="00831022" w:rsidP="00831022">
      <w:pPr>
        <w:rPr>
          <w:rFonts w:eastAsiaTheme="minorHAnsi"/>
          <w:sz w:val="22"/>
          <w:szCs w:val="22"/>
          <w:lang w:eastAsia="en-US"/>
        </w:rPr>
      </w:pPr>
      <w:r w:rsidRPr="00266731">
        <w:rPr>
          <w:rFonts w:eastAsiaTheme="minorHAnsi"/>
          <w:sz w:val="22"/>
          <w:szCs w:val="22"/>
          <w:lang w:eastAsia="en-US"/>
        </w:rPr>
        <w:t>Reprezentowane przez Andrzeja Samoraja – Burmistrza Miasta i Gminy Drobin</w:t>
      </w:r>
    </w:p>
    <w:p w:rsidR="00831022" w:rsidRPr="00266731" w:rsidRDefault="00831022" w:rsidP="00831022">
      <w:pPr>
        <w:rPr>
          <w:rFonts w:eastAsiaTheme="minorHAnsi"/>
          <w:b/>
          <w:sz w:val="22"/>
          <w:szCs w:val="22"/>
          <w:lang w:eastAsia="en-US"/>
        </w:rPr>
      </w:pPr>
      <w:r w:rsidRPr="00266731">
        <w:rPr>
          <w:rFonts w:eastAsiaTheme="minorHAnsi"/>
          <w:b/>
          <w:sz w:val="22"/>
          <w:szCs w:val="22"/>
          <w:lang w:eastAsia="en-US"/>
        </w:rPr>
        <w:t xml:space="preserve">NIP </w:t>
      </w:r>
      <w:r w:rsidRPr="00266731">
        <w:rPr>
          <w:rFonts w:eastAsiaTheme="minorHAnsi"/>
          <w:sz w:val="22"/>
          <w:szCs w:val="22"/>
          <w:lang w:eastAsia="en-US"/>
        </w:rPr>
        <w:t>774-321-14-42</w:t>
      </w:r>
      <w:r w:rsidRPr="00266731">
        <w:rPr>
          <w:rFonts w:eastAsiaTheme="minorHAnsi"/>
          <w:b/>
          <w:sz w:val="22"/>
          <w:szCs w:val="22"/>
          <w:lang w:eastAsia="en-US"/>
        </w:rPr>
        <w:t xml:space="preserve"> REGON </w:t>
      </w:r>
      <w:r w:rsidRPr="00266731">
        <w:rPr>
          <w:rFonts w:eastAsiaTheme="minorHAnsi"/>
          <w:sz w:val="22"/>
          <w:szCs w:val="22"/>
          <w:lang w:eastAsia="en-US"/>
        </w:rPr>
        <w:t>611015371</w:t>
      </w:r>
    </w:p>
    <w:p w:rsidR="00831022" w:rsidRPr="00266731" w:rsidRDefault="00831022" w:rsidP="00831022">
      <w:pPr>
        <w:rPr>
          <w:rFonts w:eastAsiaTheme="minorHAnsi"/>
          <w:b/>
          <w:sz w:val="22"/>
          <w:szCs w:val="22"/>
          <w:lang w:eastAsia="en-US"/>
        </w:rPr>
      </w:pPr>
      <w:r w:rsidRPr="00266731">
        <w:rPr>
          <w:rFonts w:eastAsiaTheme="minorHAnsi"/>
          <w:b/>
          <w:sz w:val="22"/>
          <w:szCs w:val="22"/>
          <w:lang w:eastAsia="en-US"/>
        </w:rPr>
        <w:t xml:space="preserve">Telefon  </w:t>
      </w:r>
      <w:r w:rsidRPr="00266731">
        <w:rPr>
          <w:rFonts w:eastAsiaTheme="minorHAnsi"/>
          <w:sz w:val="22"/>
          <w:szCs w:val="22"/>
          <w:lang w:eastAsia="en-US"/>
        </w:rPr>
        <w:t>(24) 260 14 41</w:t>
      </w:r>
      <w:r w:rsidRPr="00266731">
        <w:rPr>
          <w:rFonts w:eastAsiaTheme="minorHAnsi"/>
          <w:b/>
          <w:sz w:val="22"/>
          <w:szCs w:val="22"/>
          <w:lang w:eastAsia="en-US"/>
        </w:rPr>
        <w:t xml:space="preserve"> fax  </w:t>
      </w:r>
      <w:r w:rsidRPr="00266731">
        <w:rPr>
          <w:rFonts w:eastAsiaTheme="minorHAnsi"/>
          <w:sz w:val="22"/>
          <w:szCs w:val="22"/>
          <w:lang w:eastAsia="en-US"/>
        </w:rPr>
        <w:t>(24) 260 10 62</w:t>
      </w:r>
    </w:p>
    <w:p w:rsidR="00831022" w:rsidRPr="000B6AB9" w:rsidRDefault="00831022" w:rsidP="00831022">
      <w:pPr>
        <w:jc w:val="both"/>
        <w:rPr>
          <w:rFonts w:eastAsiaTheme="minorHAnsi"/>
          <w:b/>
          <w:color w:val="000000" w:themeColor="text1"/>
          <w:sz w:val="22"/>
          <w:szCs w:val="22"/>
          <w:lang w:eastAsia="en-US"/>
        </w:rPr>
      </w:pPr>
      <w:r w:rsidRPr="000B6AB9">
        <w:rPr>
          <w:rFonts w:eastAsiaTheme="minorHAnsi"/>
          <w:b/>
          <w:color w:val="000000" w:themeColor="text1"/>
          <w:sz w:val="22"/>
          <w:szCs w:val="22"/>
          <w:lang w:eastAsia="en-US"/>
        </w:rPr>
        <w:t xml:space="preserve">Dni i godziny urzędowania: </w:t>
      </w:r>
      <w:r w:rsidRPr="000B6AB9">
        <w:rPr>
          <w:rFonts w:eastAsiaTheme="minorHAnsi"/>
          <w:color w:val="000000" w:themeColor="text1"/>
          <w:sz w:val="22"/>
          <w:szCs w:val="22"/>
          <w:lang w:eastAsia="en-US"/>
        </w:rPr>
        <w:t>poniedziałek, wtorek, środa, piątek od 7</w:t>
      </w:r>
      <w:r w:rsidRPr="000B6AB9">
        <w:rPr>
          <w:rFonts w:eastAsiaTheme="minorHAnsi"/>
          <w:color w:val="000000" w:themeColor="text1"/>
          <w:sz w:val="22"/>
          <w:szCs w:val="22"/>
          <w:vertAlign w:val="superscript"/>
          <w:lang w:eastAsia="en-US"/>
        </w:rPr>
        <w:t xml:space="preserve">30  </w:t>
      </w:r>
      <w:r w:rsidRPr="000B6AB9">
        <w:rPr>
          <w:rFonts w:eastAsiaTheme="minorHAnsi"/>
          <w:color w:val="000000" w:themeColor="text1"/>
          <w:sz w:val="22"/>
          <w:szCs w:val="22"/>
          <w:lang w:eastAsia="en-US"/>
        </w:rPr>
        <w:t>do 15</w:t>
      </w:r>
      <w:r w:rsidRPr="000B6AB9">
        <w:rPr>
          <w:rFonts w:eastAsiaTheme="minorHAnsi"/>
          <w:color w:val="000000" w:themeColor="text1"/>
          <w:sz w:val="22"/>
          <w:szCs w:val="22"/>
          <w:vertAlign w:val="superscript"/>
          <w:lang w:eastAsia="en-US"/>
        </w:rPr>
        <w:t>30</w:t>
      </w:r>
      <w:r w:rsidRPr="000B6AB9">
        <w:rPr>
          <w:rFonts w:eastAsiaTheme="minorHAnsi"/>
          <w:color w:val="000000" w:themeColor="text1"/>
          <w:sz w:val="22"/>
          <w:szCs w:val="22"/>
          <w:lang w:eastAsia="en-US"/>
        </w:rPr>
        <w:t>, czwartek od 8</w:t>
      </w:r>
      <w:r w:rsidRPr="000B6AB9">
        <w:rPr>
          <w:rFonts w:eastAsiaTheme="minorHAnsi"/>
          <w:color w:val="000000" w:themeColor="text1"/>
          <w:sz w:val="22"/>
          <w:szCs w:val="22"/>
          <w:vertAlign w:val="superscript"/>
          <w:lang w:eastAsia="en-US"/>
        </w:rPr>
        <w:t xml:space="preserve">30  </w:t>
      </w:r>
      <w:r w:rsidRPr="000B6AB9">
        <w:rPr>
          <w:rFonts w:eastAsiaTheme="minorHAnsi"/>
          <w:color w:val="000000" w:themeColor="text1"/>
          <w:sz w:val="22"/>
          <w:szCs w:val="22"/>
          <w:lang w:eastAsia="en-US"/>
        </w:rPr>
        <w:t>do 16</w:t>
      </w:r>
      <w:r w:rsidRPr="000B6AB9">
        <w:rPr>
          <w:rFonts w:eastAsiaTheme="minorHAnsi"/>
          <w:color w:val="000000" w:themeColor="text1"/>
          <w:sz w:val="22"/>
          <w:szCs w:val="22"/>
          <w:vertAlign w:val="superscript"/>
          <w:lang w:eastAsia="en-US"/>
        </w:rPr>
        <w:t>30</w:t>
      </w:r>
    </w:p>
    <w:p w:rsidR="00831022" w:rsidRPr="000B6AB9" w:rsidRDefault="00831022" w:rsidP="00831022">
      <w:pPr>
        <w:rPr>
          <w:rFonts w:eastAsiaTheme="minorHAnsi"/>
          <w:b/>
          <w:color w:val="000000" w:themeColor="text1"/>
          <w:sz w:val="22"/>
          <w:szCs w:val="22"/>
          <w:lang w:eastAsia="en-US"/>
        </w:rPr>
      </w:pPr>
      <w:r w:rsidRPr="000B6AB9">
        <w:rPr>
          <w:rFonts w:eastAsiaTheme="minorHAnsi"/>
          <w:b/>
          <w:color w:val="000000" w:themeColor="text1"/>
          <w:sz w:val="22"/>
          <w:szCs w:val="22"/>
          <w:lang w:eastAsia="en-US"/>
        </w:rPr>
        <w:t xml:space="preserve">Adres poczty elektronicznej (e-mail) </w:t>
      </w:r>
      <w:hyperlink r:id="rId8" w:history="1">
        <w:r w:rsidRPr="000B6AB9">
          <w:rPr>
            <w:rFonts w:eastAsiaTheme="minorHAnsi"/>
            <w:color w:val="000000" w:themeColor="text1"/>
            <w:sz w:val="22"/>
            <w:szCs w:val="22"/>
            <w:u w:val="single"/>
            <w:lang w:eastAsia="en-US"/>
          </w:rPr>
          <w:t>umgdrobin@plo.pl</w:t>
        </w:r>
      </w:hyperlink>
    </w:p>
    <w:p w:rsidR="00831022" w:rsidRPr="000B6AB9" w:rsidRDefault="00831022" w:rsidP="00831022">
      <w:pPr>
        <w:rPr>
          <w:rFonts w:eastAsiaTheme="minorHAnsi"/>
          <w:b/>
          <w:color w:val="000000" w:themeColor="text1"/>
          <w:sz w:val="22"/>
          <w:szCs w:val="22"/>
          <w:lang w:eastAsia="en-US"/>
        </w:rPr>
      </w:pPr>
      <w:r w:rsidRPr="000B6AB9">
        <w:rPr>
          <w:rFonts w:eastAsiaTheme="minorHAnsi"/>
          <w:b/>
          <w:color w:val="000000" w:themeColor="text1"/>
          <w:sz w:val="22"/>
          <w:szCs w:val="22"/>
          <w:lang w:eastAsia="en-US"/>
        </w:rPr>
        <w:t xml:space="preserve">Adres BIP z dostępną SIWZ </w:t>
      </w:r>
      <w:hyperlink r:id="rId9" w:history="1">
        <w:r w:rsidRPr="000B6AB9">
          <w:rPr>
            <w:rFonts w:eastAsiaTheme="minorHAnsi"/>
            <w:color w:val="000000" w:themeColor="text1"/>
            <w:sz w:val="22"/>
            <w:szCs w:val="22"/>
            <w:u w:val="single"/>
            <w:lang w:eastAsia="en-US"/>
          </w:rPr>
          <w:t>http://umgdrobin.bip.org.pl</w:t>
        </w:r>
      </w:hyperlink>
    </w:p>
    <w:p w:rsidR="00831022" w:rsidRPr="000B6AB9" w:rsidRDefault="00831022" w:rsidP="00831022">
      <w:pPr>
        <w:rPr>
          <w:rFonts w:eastAsiaTheme="minorHAnsi"/>
          <w:color w:val="000000" w:themeColor="text1"/>
          <w:sz w:val="22"/>
          <w:szCs w:val="22"/>
          <w:lang w:eastAsia="en-US"/>
        </w:rPr>
      </w:pPr>
      <w:r w:rsidRPr="000B6AB9">
        <w:rPr>
          <w:rFonts w:eastAsiaTheme="minorHAnsi"/>
          <w:b/>
          <w:color w:val="000000" w:themeColor="text1"/>
          <w:sz w:val="22"/>
          <w:szCs w:val="22"/>
          <w:lang w:eastAsia="en-US"/>
        </w:rPr>
        <w:t xml:space="preserve">Adres strony internetowej </w:t>
      </w:r>
      <w:hyperlink r:id="rId10" w:history="1">
        <w:r w:rsidRPr="000B6AB9">
          <w:rPr>
            <w:rFonts w:eastAsiaTheme="minorHAnsi"/>
            <w:color w:val="000000" w:themeColor="text1"/>
            <w:sz w:val="22"/>
            <w:szCs w:val="22"/>
            <w:u w:val="single"/>
            <w:lang w:eastAsia="en-US"/>
          </w:rPr>
          <w:t>http://www.drobin.pl</w:t>
        </w:r>
      </w:hyperlink>
    </w:p>
    <w:p w:rsidR="00831022" w:rsidRPr="00266731" w:rsidRDefault="00831022" w:rsidP="00831022">
      <w:pPr>
        <w:spacing w:after="160" w:line="259" w:lineRule="auto"/>
        <w:rPr>
          <w:rFonts w:eastAsiaTheme="minorHAnsi"/>
          <w:sz w:val="22"/>
          <w:szCs w:val="22"/>
          <w:lang w:eastAsia="en-US"/>
        </w:rPr>
      </w:pPr>
    </w:p>
    <w:p w:rsidR="00831022" w:rsidRPr="00266731" w:rsidRDefault="00831022" w:rsidP="00831022">
      <w:pPr>
        <w:spacing w:line="259" w:lineRule="auto"/>
        <w:jc w:val="center"/>
        <w:rPr>
          <w:rFonts w:eastAsiaTheme="minorHAnsi"/>
          <w:b/>
          <w:sz w:val="22"/>
          <w:szCs w:val="22"/>
          <w:lang w:eastAsia="en-US"/>
        </w:rPr>
      </w:pPr>
      <w:r w:rsidRPr="00266731">
        <w:rPr>
          <w:rFonts w:eastAsiaTheme="minorHAnsi"/>
          <w:b/>
          <w:sz w:val="22"/>
          <w:szCs w:val="22"/>
          <w:lang w:eastAsia="en-US"/>
        </w:rPr>
        <w:t>ROZDZIAŁ II</w:t>
      </w:r>
    </w:p>
    <w:p w:rsidR="00831022" w:rsidRPr="00266731" w:rsidRDefault="00831022" w:rsidP="00831022">
      <w:pPr>
        <w:spacing w:line="259" w:lineRule="auto"/>
        <w:jc w:val="center"/>
        <w:rPr>
          <w:rFonts w:eastAsiaTheme="minorHAnsi"/>
          <w:b/>
          <w:sz w:val="22"/>
          <w:szCs w:val="22"/>
          <w:lang w:eastAsia="en-US"/>
        </w:rPr>
      </w:pPr>
      <w:r w:rsidRPr="00266731">
        <w:rPr>
          <w:rFonts w:eastAsiaTheme="minorHAnsi"/>
          <w:b/>
          <w:sz w:val="22"/>
          <w:szCs w:val="22"/>
          <w:lang w:eastAsia="en-US"/>
        </w:rPr>
        <w:t>TRYB UDZIELENIA ZAMÓWIENIA ORAZ MIEJSCA, W KTÓRYCH ZOSTAŁO ZAMIESZCZONE OGŁOSZENIE O ZAMÓWIENIU</w:t>
      </w:r>
    </w:p>
    <w:p w:rsidR="00831022" w:rsidRPr="00266731" w:rsidRDefault="00831022" w:rsidP="00831022">
      <w:pPr>
        <w:spacing w:line="259" w:lineRule="auto"/>
        <w:jc w:val="center"/>
        <w:rPr>
          <w:rFonts w:eastAsiaTheme="minorHAnsi"/>
          <w:b/>
          <w:sz w:val="22"/>
          <w:szCs w:val="22"/>
          <w:lang w:eastAsia="en-US"/>
        </w:rPr>
      </w:pPr>
    </w:p>
    <w:p w:rsidR="00831022" w:rsidRPr="00266731" w:rsidRDefault="00831022" w:rsidP="0063159F">
      <w:pPr>
        <w:numPr>
          <w:ilvl w:val="0"/>
          <w:numId w:val="38"/>
        </w:numPr>
        <w:spacing w:after="160" w:line="259" w:lineRule="auto"/>
        <w:ind w:hanging="180"/>
        <w:jc w:val="both"/>
        <w:rPr>
          <w:rFonts w:eastAsiaTheme="minorHAnsi"/>
          <w:sz w:val="22"/>
          <w:szCs w:val="22"/>
          <w:lang w:eastAsia="en-US"/>
        </w:rPr>
      </w:pPr>
      <w:r w:rsidRPr="00266731">
        <w:rPr>
          <w:rFonts w:eastAsiaTheme="minorHAnsi"/>
          <w:sz w:val="22"/>
          <w:szCs w:val="22"/>
          <w:lang w:eastAsia="en-US"/>
        </w:rPr>
        <w:t>Postępowanie o udzielenie zamówienia publicznego prowadzone jest zgodnie  z przepisami art. 10 ust. 1 oraz art. 39 – 46 ustawy z dnia 29 stycznia 2004 roku Prawo zamówień publicznych                       o wartości szacunkowej zamówienia nieprzekraczającej kwoty określonej w przepisach wydanych na podstawie art. 11 ust. 8 tj. 5 548 000,00 euro dla robót budowlanych, ustawy Prawo zamówień publicznych (t. j.  D</w:t>
      </w:r>
      <w:r>
        <w:rPr>
          <w:rFonts w:eastAsiaTheme="minorHAnsi"/>
          <w:sz w:val="22"/>
          <w:szCs w:val="22"/>
          <w:lang w:eastAsia="en-US"/>
        </w:rPr>
        <w:t xml:space="preserve">z.U. z 2017 r. poz. 1579 </w:t>
      </w:r>
      <w:r w:rsidRPr="00266731">
        <w:rPr>
          <w:rFonts w:eastAsiaTheme="minorHAnsi"/>
          <w:sz w:val="22"/>
          <w:szCs w:val="22"/>
          <w:lang w:eastAsia="en-US"/>
        </w:rPr>
        <w:t>z późn. zm., dalej: „ustawa Pzp” ).</w:t>
      </w:r>
    </w:p>
    <w:p w:rsidR="00831022" w:rsidRPr="00266731" w:rsidRDefault="00831022" w:rsidP="0063159F">
      <w:pPr>
        <w:numPr>
          <w:ilvl w:val="0"/>
          <w:numId w:val="38"/>
        </w:numPr>
        <w:spacing w:after="160" w:line="259" w:lineRule="auto"/>
        <w:ind w:hanging="180"/>
        <w:jc w:val="both"/>
        <w:rPr>
          <w:rFonts w:eastAsiaTheme="minorHAnsi"/>
          <w:sz w:val="22"/>
          <w:szCs w:val="22"/>
          <w:lang w:eastAsia="en-US"/>
        </w:rPr>
      </w:pPr>
      <w:r w:rsidRPr="00266731">
        <w:rPr>
          <w:rFonts w:eastAsiaTheme="minorHAnsi"/>
          <w:sz w:val="22"/>
          <w:szCs w:val="22"/>
          <w:lang w:eastAsia="en-US"/>
        </w:rPr>
        <w:t xml:space="preserve">Tryb postępowania - </w:t>
      </w:r>
      <w:r w:rsidRPr="00266731">
        <w:rPr>
          <w:rFonts w:eastAsiaTheme="minorHAnsi"/>
          <w:b/>
          <w:sz w:val="22"/>
          <w:szCs w:val="22"/>
          <w:lang w:eastAsia="en-US"/>
        </w:rPr>
        <w:t>przetarg nieograniczony.</w:t>
      </w:r>
    </w:p>
    <w:p w:rsidR="00831022" w:rsidRPr="00266731" w:rsidRDefault="00831022" w:rsidP="0063159F">
      <w:pPr>
        <w:numPr>
          <w:ilvl w:val="0"/>
          <w:numId w:val="38"/>
        </w:numPr>
        <w:spacing w:after="160" w:line="259" w:lineRule="auto"/>
        <w:ind w:hanging="180"/>
        <w:jc w:val="both"/>
        <w:rPr>
          <w:rFonts w:eastAsiaTheme="minorHAnsi"/>
          <w:sz w:val="22"/>
          <w:szCs w:val="22"/>
          <w:lang w:eastAsia="en-US"/>
        </w:rPr>
      </w:pPr>
      <w:r w:rsidRPr="00266731">
        <w:rPr>
          <w:rFonts w:eastAsiaTheme="minorHAnsi"/>
          <w:sz w:val="22"/>
          <w:szCs w:val="22"/>
          <w:lang w:eastAsia="en-US"/>
        </w:rPr>
        <w:t xml:space="preserve">Rodzaj zamówienia: </w:t>
      </w:r>
      <w:r w:rsidRPr="00266731">
        <w:rPr>
          <w:rFonts w:eastAsiaTheme="minorHAnsi"/>
          <w:b/>
          <w:sz w:val="22"/>
          <w:szCs w:val="22"/>
          <w:lang w:eastAsia="en-US"/>
        </w:rPr>
        <w:t>roboty budowlane.</w:t>
      </w:r>
    </w:p>
    <w:p w:rsidR="00831022" w:rsidRPr="00266731" w:rsidRDefault="00831022" w:rsidP="0063159F">
      <w:pPr>
        <w:numPr>
          <w:ilvl w:val="0"/>
          <w:numId w:val="38"/>
        </w:numPr>
        <w:spacing w:after="160" w:line="259" w:lineRule="auto"/>
        <w:ind w:hanging="180"/>
        <w:jc w:val="both"/>
        <w:rPr>
          <w:rFonts w:eastAsiaTheme="minorHAnsi"/>
          <w:sz w:val="22"/>
          <w:szCs w:val="22"/>
          <w:lang w:eastAsia="en-US"/>
        </w:rPr>
      </w:pPr>
      <w:r w:rsidRPr="00266731">
        <w:rPr>
          <w:rFonts w:eastAsiaTheme="minorHAnsi"/>
          <w:sz w:val="22"/>
          <w:szCs w:val="22"/>
          <w:lang w:eastAsia="en-US"/>
        </w:rPr>
        <w:t>Wykonawca winien: zapoznać się z całością niniejszej specyfikacji istotnych warunków zamówienia. Wszystkie załączniki dotyczące SIWZ stanowią jej integralną część.</w:t>
      </w:r>
    </w:p>
    <w:p w:rsidR="00831022" w:rsidRPr="00266731" w:rsidRDefault="00831022" w:rsidP="0063159F">
      <w:pPr>
        <w:numPr>
          <w:ilvl w:val="0"/>
          <w:numId w:val="38"/>
        </w:numPr>
        <w:spacing w:after="160" w:line="259" w:lineRule="auto"/>
        <w:ind w:hanging="180"/>
        <w:jc w:val="both"/>
        <w:rPr>
          <w:rFonts w:eastAsiaTheme="minorHAnsi"/>
          <w:sz w:val="22"/>
          <w:szCs w:val="22"/>
          <w:lang w:eastAsia="en-US"/>
        </w:rPr>
      </w:pPr>
      <w:r w:rsidRPr="00266731">
        <w:rPr>
          <w:rFonts w:eastAsiaTheme="minorHAnsi"/>
          <w:sz w:val="22"/>
          <w:szCs w:val="22"/>
          <w:lang w:eastAsia="en-US"/>
        </w:rPr>
        <w:t xml:space="preserve">Koszty związane z przygotowaniem i złożeniem oferty ponosi Wykonawca. </w:t>
      </w:r>
    </w:p>
    <w:p w:rsidR="00831022" w:rsidRPr="00266731" w:rsidRDefault="00831022" w:rsidP="0063159F">
      <w:pPr>
        <w:numPr>
          <w:ilvl w:val="0"/>
          <w:numId w:val="38"/>
        </w:numPr>
        <w:spacing w:after="160" w:line="259" w:lineRule="auto"/>
        <w:ind w:hanging="180"/>
        <w:jc w:val="both"/>
        <w:rPr>
          <w:rFonts w:eastAsiaTheme="minorHAnsi"/>
          <w:sz w:val="22"/>
          <w:szCs w:val="22"/>
          <w:lang w:eastAsia="en-US"/>
        </w:rPr>
      </w:pPr>
      <w:r w:rsidRPr="00266731">
        <w:rPr>
          <w:rFonts w:eastAsiaTheme="minorHAnsi"/>
          <w:sz w:val="22"/>
          <w:szCs w:val="22"/>
          <w:lang w:eastAsia="en-US"/>
        </w:rPr>
        <w:t>Do czynności podejmowanych przez Zamawiającego i Wykonawców w postępowaniu                       o udzielenie zamówienia stosuje się przepisy ustawy z dnia 29 stycznia 2004 r. Prawo zamówień publicznych oraz aktów wykonawczych wydanych na jej podstawie, a w sprawach nieuregulowanych przepisy ustawy z dnia 23 kwietnia 1964 r. Kodeks Cywilny.</w:t>
      </w:r>
    </w:p>
    <w:p w:rsidR="00831022" w:rsidRPr="00266731" w:rsidRDefault="00831022" w:rsidP="0063159F">
      <w:pPr>
        <w:numPr>
          <w:ilvl w:val="0"/>
          <w:numId w:val="41"/>
        </w:numPr>
        <w:spacing w:after="200" w:line="276" w:lineRule="auto"/>
        <w:ind w:left="284" w:hanging="284"/>
        <w:contextualSpacing/>
        <w:jc w:val="both"/>
        <w:rPr>
          <w:rFonts w:eastAsiaTheme="minorHAnsi"/>
          <w:sz w:val="22"/>
          <w:szCs w:val="22"/>
          <w:lang w:eastAsia="en-US"/>
        </w:rPr>
      </w:pPr>
      <w:r w:rsidRPr="00266731">
        <w:rPr>
          <w:rFonts w:eastAsiaTheme="minorHAnsi"/>
          <w:sz w:val="22"/>
          <w:szCs w:val="22"/>
          <w:lang w:eastAsia="en-US"/>
        </w:rPr>
        <w:t xml:space="preserve">Miejsce publikacji ogłoszenia o zamówieniu w dniu </w:t>
      </w:r>
      <w:r w:rsidR="00FD40A8">
        <w:rPr>
          <w:rFonts w:eastAsiaTheme="minorHAnsi"/>
          <w:b/>
          <w:sz w:val="22"/>
          <w:szCs w:val="22"/>
          <w:lang w:eastAsia="en-US"/>
        </w:rPr>
        <w:t>13.08</w:t>
      </w:r>
      <w:r w:rsidRPr="00266731">
        <w:rPr>
          <w:rFonts w:eastAsiaTheme="minorHAnsi"/>
          <w:b/>
          <w:sz w:val="22"/>
          <w:szCs w:val="22"/>
          <w:lang w:eastAsia="en-US"/>
        </w:rPr>
        <w:t>.2018 r.</w:t>
      </w:r>
    </w:p>
    <w:p w:rsidR="00831022" w:rsidRPr="00266731" w:rsidRDefault="00831022" w:rsidP="0063159F">
      <w:pPr>
        <w:numPr>
          <w:ilvl w:val="0"/>
          <w:numId w:val="39"/>
        </w:numPr>
        <w:spacing w:after="160" w:line="259" w:lineRule="auto"/>
        <w:ind w:left="567" w:hanging="283"/>
        <w:contextualSpacing/>
        <w:rPr>
          <w:rFonts w:eastAsiaTheme="minorHAnsi"/>
          <w:sz w:val="22"/>
          <w:szCs w:val="22"/>
          <w:lang w:eastAsia="en-US"/>
        </w:rPr>
      </w:pPr>
      <w:r w:rsidRPr="00266731">
        <w:rPr>
          <w:rFonts w:eastAsiaTheme="minorHAnsi"/>
          <w:sz w:val="22"/>
          <w:szCs w:val="22"/>
          <w:lang w:eastAsia="en-US"/>
        </w:rPr>
        <w:t xml:space="preserve">Biuletyn Zamówień Publicznych pod nr </w:t>
      </w:r>
      <w:r w:rsidR="007E3387" w:rsidRPr="007E3387">
        <w:rPr>
          <w:b/>
          <w:sz w:val="22"/>
          <w:szCs w:val="22"/>
        </w:rPr>
        <w:t>604051-N-2018</w:t>
      </w:r>
    </w:p>
    <w:p w:rsidR="00831022" w:rsidRPr="00AF7610" w:rsidRDefault="00831022" w:rsidP="0063159F">
      <w:pPr>
        <w:numPr>
          <w:ilvl w:val="0"/>
          <w:numId w:val="39"/>
        </w:numPr>
        <w:spacing w:after="160" w:line="259" w:lineRule="auto"/>
        <w:ind w:left="567" w:hanging="283"/>
        <w:contextualSpacing/>
        <w:rPr>
          <w:rFonts w:eastAsiaTheme="minorHAnsi"/>
          <w:color w:val="000000" w:themeColor="text1"/>
          <w:sz w:val="22"/>
          <w:szCs w:val="22"/>
          <w:lang w:eastAsia="en-US"/>
        </w:rPr>
      </w:pPr>
      <w:r w:rsidRPr="00266731">
        <w:rPr>
          <w:rFonts w:eastAsiaTheme="minorHAnsi"/>
          <w:sz w:val="22"/>
          <w:szCs w:val="22"/>
          <w:lang w:eastAsia="en-US"/>
        </w:rPr>
        <w:t xml:space="preserve">strona internetowa </w:t>
      </w:r>
      <w:r w:rsidRPr="00AF7610">
        <w:rPr>
          <w:rFonts w:eastAsiaTheme="minorHAnsi"/>
          <w:color w:val="000000" w:themeColor="text1"/>
          <w:sz w:val="22"/>
          <w:szCs w:val="22"/>
          <w:lang w:eastAsia="en-US"/>
        </w:rPr>
        <w:t xml:space="preserve">Zamawiającego </w:t>
      </w:r>
      <w:hyperlink r:id="rId11" w:history="1">
        <w:r w:rsidRPr="00AF7610">
          <w:rPr>
            <w:rFonts w:eastAsiaTheme="minorHAnsi"/>
            <w:color w:val="000000" w:themeColor="text1"/>
            <w:sz w:val="22"/>
            <w:szCs w:val="22"/>
            <w:u w:val="single"/>
            <w:lang w:eastAsia="en-US"/>
          </w:rPr>
          <w:t>www.drobin.pl</w:t>
        </w:r>
      </w:hyperlink>
      <w:r w:rsidRPr="00AF7610">
        <w:rPr>
          <w:rFonts w:eastAsiaTheme="minorHAnsi"/>
          <w:color w:val="000000" w:themeColor="text1"/>
          <w:sz w:val="22"/>
          <w:szCs w:val="22"/>
          <w:lang w:eastAsia="en-US"/>
        </w:rPr>
        <w:t>,</w:t>
      </w:r>
    </w:p>
    <w:p w:rsidR="00831022" w:rsidRPr="00266731" w:rsidRDefault="00831022" w:rsidP="0063159F">
      <w:pPr>
        <w:numPr>
          <w:ilvl w:val="0"/>
          <w:numId w:val="39"/>
        </w:numPr>
        <w:spacing w:after="160" w:line="259" w:lineRule="auto"/>
        <w:ind w:left="567" w:hanging="283"/>
        <w:contextualSpacing/>
        <w:rPr>
          <w:rFonts w:eastAsiaTheme="minorHAnsi"/>
          <w:sz w:val="22"/>
          <w:szCs w:val="22"/>
          <w:lang w:eastAsia="en-US"/>
        </w:rPr>
      </w:pPr>
      <w:r w:rsidRPr="00266731">
        <w:rPr>
          <w:rFonts w:eastAsiaTheme="minorHAnsi"/>
          <w:sz w:val="22"/>
          <w:szCs w:val="22"/>
          <w:lang w:eastAsia="en-US"/>
        </w:rPr>
        <w:t>tablica ogłoszeń w miejscu publicznie dostępnym w siedzibie Zamawiającego,</w:t>
      </w:r>
    </w:p>
    <w:p w:rsidR="00831022" w:rsidRPr="00266731" w:rsidRDefault="00831022" w:rsidP="0063159F">
      <w:pPr>
        <w:numPr>
          <w:ilvl w:val="0"/>
          <w:numId w:val="39"/>
        </w:numPr>
        <w:spacing w:after="160" w:line="259" w:lineRule="auto"/>
        <w:ind w:left="567" w:hanging="283"/>
        <w:contextualSpacing/>
        <w:jc w:val="both"/>
        <w:rPr>
          <w:rFonts w:eastAsiaTheme="minorHAnsi"/>
          <w:sz w:val="22"/>
          <w:szCs w:val="22"/>
          <w:lang w:eastAsia="en-US"/>
        </w:rPr>
      </w:pPr>
      <w:r w:rsidRPr="00266731">
        <w:rPr>
          <w:rFonts w:eastAsiaTheme="minorHAnsi"/>
          <w:sz w:val="22"/>
          <w:szCs w:val="22"/>
          <w:lang w:eastAsia="en-US"/>
        </w:rPr>
        <w:t xml:space="preserve">Specyfikacja Istotnych Warunków Zamówienia wraz z załącznikami została zamieszczona          w Biuletynie Informacji Publicznej Zamawiającego pod </w:t>
      </w:r>
      <w:r w:rsidRPr="00AF7610">
        <w:rPr>
          <w:rFonts w:eastAsiaTheme="minorHAnsi"/>
          <w:color w:val="000000" w:themeColor="text1"/>
          <w:sz w:val="22"/>
          <w:szCs w:val="22"/>
          <w:lang w:eastAsia="en-US"/>
        </w:rPr>
        <w:t xml:space="preserve">adresem </w:t>
      </w:r>
      <w:hyperlink r:id="rId12" w:history="1">
        <w:r w:rsidRPr="00AF7610">
          <w:rPr>
            <w:color w:val="000000" w:themeColor="text1"/>
            <w:sz w:val="22"/>
            <w:szCs w:val="22"/>
            <w:u w:val="single"/>
            <w:lang w:eastAsia="en-US"/>
          </w:rPr>
          <w:t>http://umgdrobin.bip.org.pl</w:t>
        </w:r>
      </w:hyperlink>
      <w:r w:rsidR="004778FF">
        <w:t xml:space="preserve">     </w:t>
      </w:r>
      <w:r w:rsidRPr="00266731">
        <w:rPr>
          <w:rFonts w:eastAsiaTheme="minorHAnsi"/>
          <w:sz w:val="22"/>
          <w:szCs w:val="22"/>
          <w:lang w:eastAsia="en-US"/>
        </w:rPr>
        <w:t xml:space="preserve">w zakładce </w:t>
      </w:r>
      <w:r w:rsidRPr="00266731">
        <w:rPr>
          <w:rFonts w:eastAsiaTheme="minorHAnsi"/>
          <w:b/>
          <w:sz w:val="22"/>
          <w:szCs w:val="22"/>
          <w:lang w:eastAsia="en-US"/>
        </w:rPr>
        <w:t>Przetargi</w:t>
      </w:r>
      <w:r w:rsidRPr="00266731">
        <w:rPr>
          <w:rFonts w:eastAsiaTheme="minorHAnsi"/>
          <w:sz w:val="22"/>
          <w:szCs w:val="22"/>
          <w:lang w:eastAsia="en-US"/>
        </w:rPr>
        <w:t xml:space="preserve"> – data zamieszczenia – </w:t>
      </w:r>
      <w:r w:rsidR="00FD40A8">
        <w:rPr>
          <w:rFonts w:eastAsiaTheme="minorHAnsi"/>
          <w:b/>
          <w:sz w:val="22"/>
          <w:szCs w:val="22"/>
          <w:lang w:eastAsia="en-US"/>
        </w:rPr>
        <w:t>13.08</w:t>
      </w:r>
      <w:r w:rsidRPr="00266731">
        <w:rPr>
          <w:rFonts w:eastAsiaTheme="minorHAnsi"/>
          <w:b/>
          <w:sz w:val="22"/>
          <w:szCs w:val="22"/>
          <w:lang w:eastAsia="en-US"/>
        </w:rPr>
        <w:t>.2018 r.</w:t>
      </w:r>
    </w:p>
    <w:p w:rsidR="00831022" w:rsidRPr="00266731" w:rsidRDefault="00831022" w:rsidP="0063159F">
      <w:pPr>
        <w:numPr>
          <w:ilvl w:val="0"/>
          <w:numId w:val="41"/>
        </w:numPr>
        <w:tabs>
          <w:tab w:val="left" w:pos="-1418"/>
        </w:tabs>
        <w:spacing w:after="160" w:line="259" w:lineRule="auto"/>
        <w:ind w:left="284" w:right="100" w:hanging="284"/>
        <w:contextualSpacing/>
        <w:jc w:val="both"/>
        <w:rPr>
          <w:sz w:val="22"/>
          <w:szCs w:val="22"/>
          <w:lang w:eastAsia="en-US"/>
        </w:rPr>
      </w:pPr>
      <w:r w:rsidRPr="00266731">
        <w:rPr>
          <w:sz w:val="22"/>
          <w:szCs w:val="22"/>
          <w:lang w:eastAsia="en-US"/>
        </w:rPr>
        <w:t>W postępowaniu przewidziano tzw. „procedurę odwróconą”, o której mowa w art. 24aa ust. 1 ustawy z dnia 29 stycznia 2004 roku Prawo zamówień publicznych ( t.j. Dz. U. z 2017 r. poz.</w:t>
      </w:r>
      <w:r>
        <w:rPr>
          <w:sz w:val="22"/>
          <w:szCs w:val="22"/>
          <w:lang w:eastAsia="en-US"/>
        </w:rPr>
        <w:t xml:space="preserve"> 1579 </w:t>
      </w:r>
      <w:r w:rsidRPr="00266731">
        <w:rPr>
          <w:sz w:val="22"/>
          <w:szCs w:val="22"/>
          <w:lang w:eastAsia="en-US"/>
        </w:rPr>
        <w:t>z późn. zm.).</w:t>
      </w:r>
    </w:p>
    <w:p w:rsidR="00831022" w:rsidRPr="00266731" w:rsidRDefault="00831022" w:rsidP="0063159F">
      <w:pPr>
        <w:numPr>
          <w:ilvl w:val="0"/>
          <w:numId w:val="40"/>
        </w:numPr>
        <w:tabs>
          <w:tab w:val="left" w:pos="640"/>
        </w:tabs>
        <w:spacing w:after="160" w:line="259" w:lineRule="auto"/>
        <w:ind w:left="720" w:right="20" w:hanging="360"/>
        <w:jc w:val="both"/>
        <w:rPr>
          <w:rFonts w:eastAsiaTheme="minorHAnsi"/>
          <w:sz w:val="22"/>
          <w:szCs w:val="22"/>
          <w:lang w:eastAsia="en-US"/>
        </w:rPr>
      </w:pPr>
      <w:r w:rsidRPr="00266731">
        <w:rPr>
          <w:rFonts w:eastAsiaTheme="minorHAnsi"/>
          <w:sz w:val="22"/>
          <w:szCs w:val="22"/>
          <w:lang w:eastAsia="en-US"/>
        </w:rPr>
        <w:t>Zamawiający, najpierw dokona oceny ofert, a następnie zbada, czy Wykonawca, którego oferta została oceniona jako najkorzystniejsza, nie podlega wykluczeniu oraz spełnia warunki udziału w postępowaniu.</w:t>
      </w:r>
    </w:p>
    <w:p w:rsidR="00831022" w:rsidRPr="00266731" w:rsidRDefault="00831022" w:rsidP="0063159F">
      <w:pPr>
        <w:numPr>
          <w:ilvl w:val="0"/>
          <w:numId w:val="40"/>
        </w:numPr>
        <w:spacing w:after="160" w:line="242" w:lineRule="auto"/>
        <w:ind w:left="720" w:hanging="360"/>
        <w:jc w:val="both"/>
        <w:rPr>
          <w:rFonts w:eastAsiaTheme="minorHAnsi"/>
          <w:sz w:val="22"/>
          <w:szCs w:val="22"/>
          <w:lang w:eastAsia="en-US"/>
        </w:rPr>
      </w:pPr>
      <w:r w:rsidRPr="00266731">
        <w:rPr>
          <w:rFonts w:eastAsiaTheme="minorHAnsi"/>
          <w:sz w:val="22"/>
          <w:szCs w:val="22"/>
          <w:lang w:eastAsia="en-US"/>
        </w:rPr>
        <w:lastRenderedPageBreak/>
        <w:t>Jeżeli Wykonawca ten, uchyli się od zawarcia umowy, Zamawiający zbada, czy nie podlega wykluczeniu oraz czy spełnia warunki udziału w postępowaniu Wykonawca, który złożył ofertę najwyżej ocenioną spośród pozostałych ofert.</w:t>
      </w:r>
    </w:p>
    <w:p w:rsidR="00831022" w:rsidRPr="00266731" w:rsidRDefault="00831022" w:rsidP="0063159F">
      <w:pPr>
        <w:numPr>
          <w:ilvl w:val="0"/>
          <w:numId w:val="40"/>
        </w:numPr>
        <w:spacing w:after="160" w:line="242" w:lineRule="auto"/>
        <w:ind w:left="720" w:hanging="360"/>
        <w:jc w:val="both"/>
        <w:rPr>
          <w:rFonts w:eastAsiaTheme="minorHAnsi"/>
          <w:sz w:val="22"/>
          <w:szCs w:val="22"/>
          <w:lang w:eastAsia="en-US"/>
        </w:rPr>
      </w:pPr>
      <w:r w:rsidRPr="00266731">
        <w:rPr>
          <w:rFonts w:eastAsiaTheme="minorHAnsi"/>
          <w:sz w:val="22"/>
          <w:szCs w:val="22"/>
          <w:lang w:eastAsia="en-US"/>
        </w:rPr>
        <w:t>W przypadku tzw. „procedury odwróconej”, stosownie do treści art. 25a ust. 1 ustawy Pzp, Wykonawca dołącza do oferty oświadczenie aktualne na dzień składania ofert w zakresie wskazanym przez Zamawiającego w ogłoszeniu o zamówieniu lub w specyfikacji istotnych warunków zamówienia. Informacje zawarte w oświadczeniu stanowią wstępne potwierdzenie, że wykonawca nie podlega wykluczeniu oraz spełnia warunki udziału w postępowaniu.</w:t>
      </w:r>
    </w:p>
    <w:p w:rsidR="00831022" w:rsidRPr="00266731" w:rsidRDefault="00A35FC8" w:rsidP="00831022">
      <w:pPr>
        <w:spacing w:after="160" w:line="259" w:lineRule="auto"/>
        <w:jc w:val="center"/>
        <w:rPr>
          <w:b/>
          <w:sz w:val="22"/>
          <w:szCs w:val="22"/>
        </w:rPr>
      </w:pPr>
      <w:r w:rsidRPr="00266731">
        <w:rPr>
          <w:b/>
          <w:sz w:val="22"/>
          <w:szCs w:val="22"/>
        </w:rPr>
        <w:t>ROZDZIAŁ III</w:t>
      </w:r>
    </w:p>
    <w:p w:rsidR="00831022" w:rsidRDefault="00831022" w:rsidP="00831022">
      <w:pPr>
        <w:spacing w:after="120" w:line="360" w:lineRule="auto"/>
        <w:ind w:left="360"/>
        <w:jc w:val="center"/>
        <w:rPr>
          <w:rFonts w:eastAsia="Calibri"/>
          <w:b/>
          <w:sz w:val="22"/>
          <w:szCs w:val="22"/>
        </w:rPr>
      </w:pPr>
      <w:r>
        <w:rPr>
          <w:rFonts w:eastAsiaTheme="minorHAnsi"/>
          <w:b/>
          <w:sz w:val="22"/>
          <w:szCs w:val="22"/>
          <w:lang w:eastAsia="en-US"/>
        </w:rPr>
        <w:t>OPIS PRZEDMIOTU ZAMÓWIENIA</w:t>
      </w:r>
    </w:p>
    <w:p w:rsidR="00831022" w:rsidRPr="00AF7610" w:rsidRDefault="00831022" w:rsidP="00831022">
      <w:pPr>
        <w:tabs>
          <w:tab w:val="num" w:pos="815"/>
        </w:tabs>
        <w:ind w:left="360"/>
        <w:jc w:val="both"/>
        <w:rPr>
          <w:b/>
          <w:sz w:val="22"/>
          <w:szCs w:val="20"/>
          <w:lang w:eastAsia="en-US"/>
        </w:rPr>
      </w:pPr>
      <w:r w:rsidRPr="00AF7610">
        <w:rPr>
          <w:b/>
          <w:sz w:val="22"/>
          <w:szCs w:val="20"/>
          <w:lang w:eastAsia="en-US"/>
        </w:rPr>
        <w:t>Wspólny Słownik Zamówień (CPV):</w:t>
      </w:r>
    </w:p>
    <w:p w:rsidR="00831022" w:rsidRPr="00AF7610" w:rsidRDefault="00831022" w:rsidP="00831022">
      <w:pPr>
        <w:tabs>
          <w:tab w:val="num" w:pos="815"/>
        </w:tabs>
        <w:ind w:left="360"/>
        <w:jc w:val="both"/>
        <w:rPr>
          <w:b/>
          <w:sz w:val="22"/>
          <w:szCs w:val="20"/>
          <w:lang w:eastAsia="en-US"/>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6695"/>
      </w:tblGrid>
      <w:tr w:rsidR="00831022" w:rsidRPr="00AF7610" w:rsidTr="000121BE">
        <w:trPr>
          <w:cantSplit/>
        </w:trPr>
        <w:tc>
          <w:tcPr>
            <w:tcW w:w="8254" w:type="dxa"/>
            <w:gridSpan w:val="2"/>
          </w:tcPr>
          <w:p w:rsidR="00831022" w:rsidRPr="00AF7610" w:rsidRDefault="00831022" w:rsidP="000121BE">
            <w:pPr>
              <w:tabs>
                <w:tab w:val="num" w:pos="815"/>
              </w:tabs>
              <w:jc w:val="both"/>
              <w:rPr>
                <w:b/>
                <w:szCs w:val="20"/>
                <w:lang w:eastAsia="en-US"/>
              </w:rPr>
            </w:pPr>
            <w:r w:rsidRPr="00AF7610">
              <w:rPr>
                <w:b/>
                <w:sz w:val="22"/>
                <w:szCs w:val="20"/>
                <w:lang w:eastAsia="en-US"/>
              </w:rPr>
              <w:t>Wspólny Słownik Zamówień (CPV)</w:t>
            </w:r>
          </w:p>
        </w:tc>
      </w:tr>
      <w:tr w:rsidR="00831022" w:rsidRPr="00AF7610" w:rsidTr="000121BE">
        <w:tc>
          <w:tcPr>
            <w:tcW w:w="1559" w:type="dxa"/>
          </w:tcPr>
          <w:p w:rsidR="00831022" w:rsidRPr="00AF7610" w:rsidRDefault="00831022" w:rsidP="000121BE">
            <w:pPr>
              <w:tabs>
                <w:tab w:val="num" w:pos="815"/>
              </w:tabs>
              <w:jc w:val="both"/>
              <w:rPr>
                <w:b/>
                <w:lang w:eastAsia="en-US"/>
              </w:rPr>
            </w:pPr>
            <w:r w:rsidRPr="00AF7610">
              <w:rPr>
                <w:b/>
                <w:sz w:val="22"/>
                <w:szCs w:val="22"/>
                <w:lang w:eastAsia="en-US"/>
              </w:rPr>
              <w:t>45212221-1</w:t>
            </w:r>
          </w:p>
        </w:tc>
        <w:tc>
          <w:tcPr>
            <w:tcW w:w="6695" w:type="dxa"/>
          </w:tcPr>
          <w:p w:rsidR="00831022" w:rsidRPr="00AF7610" w:rsidRDefault="00831022" w:rsidP="00A718DC">
            <w:pPr>
              <w:tabs>
                <w:tab w:val="num" w:pos="815"/>
              </w:tabs>
              <w:jc w:val="both"/>
              <w:rPr>
                <w:b/>
                <w:lang w:eastAsia="en-US"/>
              </w:rPr>
            </w:pPr>
            <w:r w:rsidRPr="00AF7610">
              <w:rPr>
                <w:b/>
                <w:sz w:val="22"/>
                <w:szCs w:val="22"/>
                <w:lang w:eastAsia="en-US"/>
              </w:rPr>
              <w:t>Roboty b</w:t>
            </w:r>
            <w:r>
              <w:rPr>
                <w:b/>
                <w:sz w:val="22"/>
                <w:szCs w:val="22"/>
                <w:lang w:eastAsia="en-US"/>
              </w:rPr>
              <w:t xml:space="preserve">udowlane </w:t>
            </w:r>
            <w:r w:rsidR="00A718DC">
              <w:rPr>
                <w:b/>
                <w:sz w:val="22"/>
                <w:szCs w:val="22"/>
                <w:lang w:eastAsia="en-US"/>
              </w:rPr>
              <w:t>związane z obiektami na terenach</w:t>
            </w:r>
            <w:r w:rsidRPr="00AF7610">
              <w:rPr>
                <w:b/>
                <w:sz w:val="22"/>
                <w:szCs w:val="22"/>
                <w:lang w:eastAsia="en-US"/>
              </w:rPr>
              <w:t xml:space="preserve"> sportowych</w:t>
            </w:r>
          </w:p>
        </w:tc>
      </w:tr>
      <w:tr w:rsidR="00831022" w:rsidRPr="00AF7610" w:rsidTr="000121BE">
        <w:tc>
          <w:tcPr>
            <w:tcW w:w="1559" w:type="dxa"/>
          </w:tcPr>
          <w:p w:rsidR="00831022" w:rsidRPr="00AF7610" w:rsidRDefault="00A718DC" w:rsidP="000121BE">
            <w:pPr>
              <w:tabs>
                <w:tab w:val="num" w:pos="815"/>
              </w:tabs>
              <w:jc w:val="both"/>
              <w:rPr>
                <w:b/>
                <w:lang w:eastAsia="en-US"/>
              </w:rPr>
            </w:pPr>
            <w:r w:rsidRPr="00A718DC">
              <w:rPr>
                <w:b/>
                <w:sz w:val="22"/>
                <w:szCs w:val="22"/>
                <w:lang w:eastAsia="en-US"/>
              </w:rPr>
              <w:t>45111200-0</w:t>
            </w:r>
          </w:p>
        </w:tc>
        <w:tc>
          <w:tcPr>
            <w:tcW w:w="6695" w:type="dxa"/>
          </w:tcPr>
          <w:p w:rsidR="00831022" w:rsidRPr="00AF7610" w:rsidRDefault="00A718DC" w:rsidP="000121BE">
            <w:pPr>
              <w:tabs>
                <w:tab w:val="num" w:pos="815"/>
              </w:tabs>
              <w:jc w:val="both"/>
              <w:rPr>
                <w:b/>
                <w:lang w:eastAsia="en-US"/>
              </w:rPr>
            </w:pPr>
            <w:r w:rsidRPr="00A718DC">
              <w:rPr>
                <w:b/>
                <w:sz w:val="22"/>
                <w:szCs w:val="22"/>
                <w:lang w:eastAsia="en-US"/>
              </w:rPr>
              <w:t>Roboty w zakresie przygotowania terenu pod budowę i roboty ziemne</w:t>
            </w:r>
          </w:p>
        </w:tc>
      </w:tr>
      <w:tr w:rsidR="00831022" w:rsidRPr="00AF7610" w:rsidTr="000121BE">
        <w:tc>
          <w:tcPr>
            <w:tcW w:w="1559" w:type="dxa"/>
          </w:tcPr>
          <w:p w:rsidR="00831022" w:rsidRPr="00AF7610" w:rsidRDefault="00A718DC" w:rsidP="000121BE">
            <w:pPr>
              <w:tabs>
                <w:tab w:val="num" w:pos="815"/>
              </w:tabs>
              <w:jc w:val="both"/>
              <w:rPr>
                <w:b/>
                <w:lang w:eastAsia="en-US"/>
              </w:rPr>
            </w:pPr>
            <w:r w:rsidRPr="00A718DC">
              <w:rPr>
                <w:b/>
                <w:sz w:val="22"/>
                <w:szCs w:val="22"/>
                <w:lang w:eastAsia="en-US"/>
              </w:rPr>
              <w:t>45340000-2</w:t>
            </w:r>
          </w:p>
        </w:tc>
        <w:tc>
          <w:tcPr>
            <w:tcW w:w="6695" w:type="dxa"/>
          </w:tcPr>
          <w:p w:rsidR="00831022" w:rsidRPr="00AF7610" w:rsidRDefault="00A718DC" w:rsidP="000121BE">
            <w:pPr>
              <w:tabs>
                <w:tab w:val="num" w:pos="815"/>
              </w:tabs>
              <w:jc w:val="both"/>
              <w:rPr>
                <w:b/>
                <w:lang w:eastAsia="en-US"/>
              </w:rPr>
            </w:pPr>
            <w:r w:rsidRPr="00A718DC">
              <w:rPr>
                <w:b/>
                <w:sz w:val="22"/>
                <w:szCs w:val="22"/>
                <w:lang w:eastAsia="en-US"/>
              </w:rPr>
              <w:t>Instalowanie ogrodzeń, płotów i sprzętu ochronnego</w:t>
            </w:r>
          </w:p>
        </w:tc>
      </w:tr>
      <w:tr w:rsidR="00831022" w:rsidRPr="00AF7610" w:rsidTr="000121BE">
        <w:tc>
          <w:tcPr>
            <w:tcW w:w="1559" w:type="dxa"/>
          </w:tcPr>
          <w:p w:rsidR="00831022" w:rsidRPr="00AF7610" w:rsidRDefault="00A718DC" w:rsidP="000121BE">
            <w:pPr>
              <w:tabs>
                <w:tab w:val="num" w:pos="815"/>
              </w:tabs>
              <w:jc w:val="both"/>
              <w:rPr>
                <w:b/>
                <w:lang w:eastAsia="en-US"/>
              </w:rPr>
            </w:pPr>
            <w:r w:rsidRPr="00A718DC">
              <w:rPr>
                <w:b/>
                <w:sz w:val="22"/>
                <w:szCs w:val="22"/>
                <w:lang w:eastAsia="en-US"/>
              </w:rPr>
              <w:t>45316100-6</w:t>
            </w:r>
          </w:p>
        </w:tc>
        <w:tc>
          <w:tcPr>
            <w:tcW w:w="6695" w:type="dxa"/>
          </w:tcPr>
          <w:p w:rsidR="00831022" w:rsidRPr="00A718DC" w:rsidRDefault="00A718DC" w:rsidP="000121BE">
            <w:pPr>
              <w:tabs>
                <w:tab w:val="num" w:pos="815"/>
              </w:tabs>
              <w:jc w:val="both"/>
              <w:rPr>
                <w:b/>
                <w:lang w:eastAsia="en-US"/>
              </w:rPr>
            </w:pPr>
            <w:r w:rsidRPr="00A718DC">
              <w:rPr>
                <w:b/>
                <w:sz w:val="22"/>
                <w:szCs w:val="22"/>
                <w:lang w:eastAsia="en-US"/>
              </w:rPr>
              <w:t>Instalowanie urządzeń oświetlenia zewnętrznego</w:t>
            </w:r>
          </w:p>
        </w:tc>
      </w:tr>
    </w:tbl>
    <w:p w:rsidR="00831022" w:rsidRPr="00831022" w:rsidRDefault="00831022" w:rsidP="00831022">
      <w:pPr>
        <w:spacing w:line="360" w:lineRule="auto"/>
        <w:ind w:left="360"/>
        <w:jc w:val="both"/>
        <w:rPr>
          <w:rFonts w:eastAsia="Calibri"/>
          <w:b/>
          <w:sz w:val="22"/>
          <w:szCs w:val="22"/>
          <w:lang w:eastAsia="en-US"/>
        </w:rPr>
      </w:pPr>
    </w:p>
    <w:p w:rsidR="00831022" w:rsidRPr="00831022" w:rsidRDefault="00884B86" w:rsidP="0063159F">
      <w:pPr>
        <w:numPr>
          <w:ilvl w:val="0"/>
          <w:numId w:val="30"/>
        </w:numPr>
        <w:autoSpaceDE w:val="0"/>
        <w:autoSpaceDN w:val="0"/>
        <w:adjustRightInd w:val="0"/>
        <w:spacing w:after="200" w:line="276" w:lineRule="auto"/>
        <w:ind w:left="426"/>
        <w:contextualSpacing/>
        <w:jc w:val="both"/>
        <w:rPr>
          <w:rFonts w:eastAsia="Calibri"/>
          <w:sz w:val="22"/>
          <w:szCs w:val="22"/>
          <w:lang w:eastAsia="en-US"/>
        </w:rPr>
      </w:pPr>
      <w:r w:rsidRPr="007D3634">
        <w:rPr>
          <w:rFonts w:eastAsia="Calibri"/>
          <w:sz w:val="22"/>
          <w:szCs w:val="22"/>
          <w:lang w:eastAsia="en-US"/>
        </w:rPr>
        <w:t xml:space="preserve">Przedmiotem zamówienia jest budowa boiska wielofunkcyjnego o wymiarach 28,0 x 44,0 m                 o nawierzchni syntetycznej typu „sztuczna trawa” i podbudowie z kruszywa łamanego o łącznej powierzchni ( 1 232,0 m2) wraz z oświetleniem w miejscowości Rogotwórsk gmina Drobin. Terenem inwestycji jest działka </w:t>
      </w:r>
      <w:r w:rsidR="007D3634" w:rsidRPr="007D3634">
        <w:rPr>
          <w:rFonts w:eastAsia="Calibri"/>
          <w:sz w:val="22"/>
          <w:szCs w:val="22"/>
          <w:lang w:eastAsia="en-US"/>
        </w:rPr>
        <w:t xml:space="preserve">o nr </w:t>
      </w:r>
      <w:proofErr w:type="spellStart"/>
      <w:r w:rsidR="007D3634" w:rsidRPr="007D3634">
        <w:rPr>
          <w:rFonts w:eastAsia="Calibri"/>
          <w:sz w:val="22"/>
          <w:szCs w:val="22"/>
          <w:lang w:eastAsia="en-US"/>
        </w:rPr>
        <w:t>ewid</w:t>
      </w:r>
      <w:proofErr w:type="spellEnd"/>
      <w:r w:rsidR="007D3634" w:rsidRPr="007D3634">
        <w:rPr>
          <w:rFonts w:eastAsia="Calibri"/>
          <w:sz w:val="22"/>
          <w:szCs w:val="22"/>
          <w:lang w:eastAsia="en-US"/>
        </w:rPr>
        <w:t>. 78/2 na której znajdują się:</w:t>
      </w:r>
      <w:r w:rsidR="00831022" w:rsidRPr="00831022">
        <w:rPr>
          <w:rFonts w:eastAsia="Calibri"/>
          <w:sz w:val="22"/>
          <w:szCs w:val="22"/>
          <w:lang w:eastAsia="en-US"/>
        </w:rPr>
        <w:t xml:space="preserve"> budynek Szkoły Podstawowej, </w:t>
      </w:r>
      <w:r w:rsidR="003E6712">
        <w:rPr>
          <w:rFonts w:eastAsia="Calibri"/>
          <w:sz w:val="22"/>
          <w:szCs w:val="22"/>
          <w:lang w:eastAsia="en-US"/>
        </w:rPr>
        <w:t>budynek gospodarczy, utwardzenie</w:t>
      </w:r>
      <w:r w:rsidR="00831022" w:rsidRPr="00831022">
        <w:rPr>
          <w:rFonts w:eastAsia="Calibri"/>
          <w:sz w:val="22"/>
          <w:szCs w:val="22"/>
          <w:lang w:eastAsia="en-US"/>
        </w:rPr>
        <w:t xml:space="preserve"> terenu</w:t>
      </w:r>
      <w:r w:rsidR="003E6712">
        <w:rPr>
          <w:rFonts w:eastAsia="Calibri"/>
          <w:sz w:val="22"/>
          <w:szCs w:val="22"/>
          <w:lang w:eastAsia="en-US"/>
        </w:rPr>
        <w:t xml:space="preserve"> w postaci ciągów pieszo jezdnych</w:t>
      </w:r>
      <w:r w:rsidR="00831022" w:rsidRPr="00831022">
        <w:rPr>
          <w:rFonts w:eastAsia="Calibri"/>
          <w:sz w:val="22"/>
          <w:szCs w:val="22"/>
          <w:lang w:eastAsia="en-US"/>
        </w:rPr>
        <w:t>,</w:t>
      </w:r>
      <w:r w:rsidR="003E6712">
        <w:rPr>
          <w:rFonts w:eastAsia="Calibri"/>
          <w:sz w:val="22"/>
          <w:szCs w:val="22"/>
          <w:lang w:eastAsia="en-US"/>
        </w:rPr>
        <w:t>uzbrojenie terenu (sieci telekomunikacyjnej, przyłącza wodociągowe, telekomunikacyjne i elektryczne oraz instalacje doziemne kanalizacji sanitarnej), zieleń niska, średnia i wysoka</w:t>
      </w:r>
      <w:r w:rsidR="00831022" w:rsidRPr="00831022">
        <w:rPr>
          <w:rFonts w:eastAsia="Calibri"/>
          <w:sz w:val="22"/>
          <w:szCs w:val="22"/>
          <w:lang w:eastAsia="en-US"/>
        </w:rPr>
        <w:t>.</w:t>
      </w:r>
      <w:r w:rsidR="004E1883">
        <w:rPr>
          <w:rFonts w:eastAsia="Calibri"/>
          <w:sz w:val="22"/>
          <w:szCs w:val="22"/>
          <w:lang w:eastAsia="en-US"/>
        </w:rPr>
        <w:t xml:space="preserve"> Działka posiada dostęp do drogi publicznej poprzez istniejące zjazdy na drogę publiczną – gminną.</w:t>
      </w:r>
      <w:r w:rsidR="001D1948">
        <w:rPr>
          <w:rFonts w:eastAsia="Calibri"/>
          <w:sz w:val="22"/>
          <w:szCs w:val="22"/>
          <w:lang w:eastAsia="en-US"/>
        </w:rPr>
        <w:t>Zaprojektowano szkolne boisko rekreacyjne wielofunkcyjne wraz z niezbędną infrastrukturą.</w:t>
      </w:r>
      <w:r w:rsidR="00831022" w:rsidRPr="00831022">
        <w:rPr>
          <w:rFonts w:eastAsia="Calibri"/>
          <w:sz w:val="22"/>
          <w:szCs w:val="22"/>
          <w:lang w:eastAsia="en-US"/>
        </w:rPr>
        <w:t>W ramach zamówienia Wykonawca będzie zobowiązany do wykonania następującego zakresu:</w:t>
      </w:r>
    </w:p>
    <w:p w:rsidR="00831022" w:rsidRPr="00831022" w:rsidRDefault="00831022" w:rsidP="0063159F">
      <w:pPr>
        <w:numPr>
          <w:ilvl w:val="0"/>
          <w:numId w:val="31"/>
        </w:numPr>
        <w:autoSpaceDE w:val="0"/>
        <w:autoSpaceDN w:val="0"/>
        <w:adjustRightInd w:val="0"/>
        <w:spacing w:after="200" w:line="276" w:lineRule="auto"/>
        <w:ind w:left="426"/>
        <w:contextualSpacing/>
        <w:jc w:val="both"/>
        <w:rPr>
          <w:rFonts w:eastAsia="Calibri"/>
          <w:sz w:val="22"/>
          <w:szCs w:val="22"/>
          <w:lang w:eastAsia="en-US"/>
        </w:rPr>
      </w:pPr>
      <w:r w:rsidRPr="00831022">
        <w:rPr>
          <w:rFonts w:eastAsia="Calibri"/>
          <w:b/>
          <w:sz w:val="22"/>
          <w:szCs w:val="22"/>
          <w:lang w:eastAsia="en-US"/>
        </w:rPr>
        <w:t>Boisko wielofunkcyjne</w:t>
      </w:r>
      <w:r w:rsidR="00BE23E6">
        <w:rPr>
          <w:rFonts w:eastAsia="Calibri"/>
          <w:sz w:val="22"/>
          <w:szCs w:val="22"/>
          <w:lang w:eastAsia="en-US"/>
        </w:rPr>
        <w:t>- o wymiarach całkowitych 28,0m x44,0</w:t>
      </w:r>
      <w:r w:rsidR="001D1948">
        <w:rPr>
          <w:rFonts w:eastAsia="Calibri"/>
          <w:sz w:val="22"/>
          <w:szCs w:val="22"/>
          <w:lang w:eastAsia="en-US"/>
        </w:rPr>
        <w:t xml:space="preserve"> m</w:t>
      </w:r>
      <w:r w:rsidR="00BE23E6">
        <w:rPr>
          <w:rFonts w:eastAsia="Calibri"/>
          <w:sz w:val="22"/>
          <w:szCs w:val="22"/>
          <w:lang w:eastAsia="en-US"/>
        </w:rPr>
        <w:t xml:space="preserve"> o nawierzchni syntetycznej typu „sztuczna trawa” z</w:t>
      </w:r>
      <w:r w:rsidRPr="00831022">
        <w:rPr>
          <w:rFonts w:eastAsia="Calibri"/>
          <w:sz w:val="22"/>
          <w:szCs w:val="22"/>
          <w:lang w:eastAsia="en-US"/>
        </w:rPr>
        <w:t xml:space="preserve"> naniesionymi liniami pól dla następujących dyscyplin:</w:t>
      </w:r>
    </w:p>
    <w:p w:rsidR="00DA6D70" w:rsidRDefault="00DA6D70" w:rsidP="0063159F">
      <w:pPr>
        <w:numPr>
          <w:ilvl w:val="0"/>
          <w:numId w:val="32"/>
        </w:numPr>
        <w:tabs>
          <w:tab w:val="left" w:pos="851"/>
        </w:tabs>
        <w:autoSpaceDE w:val="0"/>
        <w:autoSpaceDN w:val="0"/>
        <w:adjustRightInd w:val="0"/>
        <w:spacing w:after="200" w:line="276" w:lineRule="auto"/>
        <w:ind w:left="567" w:firstLine="0"/>
        <w:contextualSpacing/>
        <w:jc w:val="both"/>
        <w:rPr>
          <w:rFonts w:eastAsia="Calibri"/>
          <w:sz w:val="22"/>
          <w:szCs w:val="22"/>
          <w:lang w:eastAsia="en-US"/>
        </w:rPr>
      </w:pPr>
      <w:r>
        <w:rPr>
          <w:rFonts w:eastAsia="Calibri"/>
          <w:sz w:val="22"/>
          <w:szCs w:val="22"/>
          <w:lang w:eastAsia="en-US"/>
        </w:rPr>
        <w:t xml:space="preserve">Boisko do gry w piłkę ręczną, </w:t>
      </w:r>
    </w:p>
    <w:p w:rsidR="00831022" w:rsidRPr="00831022" w:rsidRDefault="004E1883" w:rsidP="0063159F">
      <w:pPr>
        <w:numPr>
          <w:ilvl w:val="0"/>
          <w:numId w:val="32"/>
        </w:numPr>
        <w:tabs>
          <w:tab w:val="left" w:pos="851"/>
        </w:tabs>
        <w:autoSpaceDE w:val="0"/>
        <w:autoSpaceDN w:val="0"/>
        <w:adjustRightInd w:val="0"/>
        <w:spacing w:after="200" w:line="276" w:lineRule="auto"/>
        <w:ind w:left="567" w:firstLine="0"/>
        <w:contextualSpacing/>
        <w:jc w:val="both"/>
        <w:rPr>
          <w:rFonts w:eastAsia="Calibri"/>
          <w:sz w:val="22"/>
          <w:szCs w:val="22"/>
          <w:lang w:eastAsia="en-US"/>
        </w:rPr>
      </w:pPr>
      <w:r>
        <w:rPr>
          <w:rFonts w:eastAsia="Calibri"/>
          <w:sz w:val="22"/>
          <w:szCs w:val="22"/>
          <w:lang w:eastAsia="en-US"/>
        </w:rPr>
        <w:t>Dwa b</w:t>
      </w:r>
      <w:r w:rsidR="005E105E">
        <w:rPr>
          <w:rFonts w:eastAsia="Calibri"/>
          <w:sz w:val="22"/>
          <w:szCs w:val="22"/>
          <w:lang w:eastAsia="en-US"/>
        </w:rPr>
        <w:t>oiska</w:t>
      </w:r>
      <w:r w:rsidR="00831022" w:rsidRPr="00831022">
        <w:rPr>
          <w:rFonts w:eastAsia="Calibri"/>
          <w:sz w:val="22"/>
          <w:szCs w:val="22"/>
          <w:lang w:eastAsia="en-US"/>
        </w:rPr>
        <w:t xml:space="preserve"> do gry w piłkę koszykową,</w:t>
      </w:r>
    </w:p>
    <w:p w:rsidR="00831022" w:rsidRPr="00831022" w:rsidRDefault="00DA6D70" w:rsidP="0063159F">
      <w:pPr>
        <w:numPr>
          <w:ilvl w:val="0"/>
          <w:numId w:val="32"/>
        </w:numPr>
        <w:tabs>
          <w:tab w:val="left" w:pos="851"/>
        </w:tabs>
        <w:autoSpaceDE w:val="0"/>
        <w:autoSpaceDN w:val="0"/>
        <w:adjustRightInd w:val="0"/>
        <w:spacing w:after="200" w:line="276" w:lineRule="auto"/>
        <w:ind w:left="567" w:firstLine="0"/>
        <w:contextualSpacing/>
        <w:jc w:val="both"/>
        <w:rPr>
          <w:rFonts w:eastAsia="Calibri"/>
          <w:sz w:val="22"/>
          <w:szCs w:val="22"/>
          <w:lang w:eastAsia="en-US"/>
        </w:rPr>
      </w:pPr>
      <w:r>
        <w:rPr>
          <w:rFonts w:eastAsia="Calibri"/>
          <w:sz w:val="22"/>
          <w:szCs w:val="22"/>
          <w:lang w:eastAsia="en-US"/>
        </w:rPr>
        <w:t>B</w:t>
      </w:r>
      <w:r w:rsidR="00831022" w:rsidRPr="00831022">
        <w:rPr>
          <w:rFonts w:eastAsia="Calibri"/>
          <w:sz w:val="22"/>
          <w:szCs w:val="22"/>
          <w:lang w:eastAsia="en-US"/>
        </w:rPr>
        <w:t>oisko do gry w piłkę siatkową,</w:t>
      </w:r>
    </w:p>
    <w:p w:rsidR="00831022" w:rsidRDefault="00DA6D70" w:rsidP="0063159F">
      <w:pPr>
        <w:numPr>
          <w:ilvl w:val="0"/>
          <w:numId w:val="32"/>
        </w:numPr>
        <w:tabs>
          <w:tab w:val="left" w:pos="851"/>
        </w:tabs>
        <w:autoSpaceDE w:val="0"/>
        <w:autoSpaceDN w:val="0"/>
        <w:adjustRightInd w:val="0"/>
        <w:spacing w:after="200" w:line="276" w:lineRule="auto"/>
        <w:ind w:left="567" w:firstLine="0"/>
        <w:contextualSpacing/>
        <w:jc w:val="both"/>
        <w:rPr>
          <w:rFonts w:eastAsia="Calibri"/>
          <w:sz w:val="22"/>
          <w:szCs w:val="22"/>
          <w:lang w:eastAsia="en-US"/>
        </w:rPr>
      </w:pPr>
      <w:r>
        <w:rPr>
          <w:rFonts w:eastAsia="Calibri"/>
          <w:sz w:val="22"/>
          <w:szCs w:val="22"/>
          <w:lang w:eastAsia="en-US"/>
        </w:rPr>
        <w:t>B</w:t>
      </w:r>
      <w:r w:rsidR="00831022" w:rsidRPr="00831022">
        <w:rPr>
          <w:rFonts w:eastAsia="Calibri"/>
          <w:sz w:val="22"/>
          <w:szCs w:val="22"/>
          <w:lang w:eastAsia="en-US"/>
        </w:rPr>
        <w:t>oisko do gry w tenisa ziemnego</w:t>
      </w:r>
      <w:r w:rsidR="008B1A6D">
        <w:rPr>
          <w:rFonts w:eastAsia="Calibri"/>
          <w:sz w:val="22"/>
          <w:szCs w:val="22"/>
          <w:lang w:eastAsia="en-US"/>
        </w:rPr>
        <w:t>.</w:t>
      </w:r>
    </w:p>
    <w:p w:rsidR="00E00F8E" w:rsidRPr="00E00F8E" w:rsidRDefault="00E00F8E" w:rsidP="0002773A">
      <w:pPr>
        <w:tabs>
          <w:tab w:val="left" w:pos="851"/>
        </w:tabs>
        <w:autoSpaceDE w:val="0"/>
        <w:autoSpaceDN w:val="0"/>
        <w:adjustRightInd w:val="0"/>
        <w:spacing w:after="200" w:line="276" w:lineRule="auto"/>
        <w:ind w:left="426"/>
        <w:contextualSpacing/>
        <w:jc w:val="both"/>
        <w:rPr>
          <w:rFonts w:eastAsia="Calibri"/>
          <w:sz w:val="22"/>
          <w:szCs w:val="22"/>
          <w:lang w:eastAsia="en-US"/>
        </w:rPr>
      </w:pPr>
      <w:r w:rsidRPr="00E00F8E">
        <w:rPr>
          <w:rFonts w:eastAsia="Calibri"/>
          <w:sz w:val="22"/>
          <w:szCs w:val="22"/>
          <w:lang w:eastAsia="en-US"/>
        </w:rPr>
        <w:t>Nawierzchnia koloru zielonego.</w:t>
      </w:r>
    </w:p>
    <w:p w:rsidR="00E00F8E" w:rsidRPr="00E00F8E" w:rsidRDefault="00E00F8E" w:rsidP="0002773A">
      <w:pPr>
        <w:tabs>
          <w:tab w:val="left" w:pos="851"/>
        </w:tabs>
        <w:autoSpaceDE w:val="0"/>
        <w:autoSpaceDN w:val="0"/>
        <w:adjustRightInd w:val="0"/>
        <w:spacing w:after="200" w:line="276" w:lineRule="auto"/>
        <w:ind w:left="426"/>
        <w:contextualSpacing/>
        <w:jc w:val="both"/>
        <w:rPr>
          <w:rFonts w:eastAsia="Calibri"/>
          <w:sz w:val="22"/>
          <w:szCs w:val="22"/>
          <w:lang w:eastAsia="en-US"/>
        </w:rPr>
      </w:pPr>
      <w:r w:rsidRPr="00E00F8E">
        <w:rPr>
          <w:rFonts w:eastAsia="Calibri"/>
          <w:sz w:val="22"/>
          <w:szCs w:val="22"/>
          <w:lang w:eastAsia="en-US"/>
        </w:rPr>
        <w:t>Linie pola gry wklejane: szerokość 5 cm, kolor czerwony (piłka ręczna), kolor niebieski (piłka koszykowa), kolor żółty - piłka siatkowa, kolor pomarańczowy - kort tenisowy.</w:t>
      </w:r>
    </w:p>
    <w:p w:rsidR="00E00F8E" w:rsidRPr="00831022" w:rsidRDefault="00E00F8E" w:rsidP="0002773A">
      <w:pPr>
        <w:tabs>
          <w:tab w:val="left" w:pos="851"/>
        </w:tabs>
        <w:autoSpaceDE w:val="0"/>
        <w:autoSpaceDN w:val="0"/>
        <w:adjustRightInd w:val="0"/>
        <w:spacing w:after="200" w:line="276" w:lineRule="auto"/>
        <w:ind w:left="426"/>
        <w:contextualSpacing/>
        <w:jc w:val="both"/>
        <w:rPr>
          <w:rFonts w:eastAsia="Calibri"/>
          <w:sz w:val="22"/>
          <w:szCs w:val="22"/>
          <w:lang w:eastAsia="en-US"/>
        </w:rPr>
      </w:pPr>
      <w:r w:rsidRPr="00E00F8E">
        <w:rPr>
          <w:rFonts w:eastAsia="Calibri"/>
          <w:sz w:val="22"/>
          <w:szCs w:val="22"/>
          <w:lang w:eastAsia="en-US"/>
        </w:rPr>
        <w:t xml:space="preserve">Boisko </w:t>
      </w:r>
      <w:r>
        <w:rPr>
          <w:rFonts w:eastAsia="Calibri"/>
          <w:sz w:val="22"/>
          <w:szCs w:val="22"/>
          <w:lang w:eastAsia="en-US"/>
        </w:rPr>
        <w:t>wyposażyć w dwie bramki stalowe</w:t>
      </w:r>
      <w:r w:rsidRPr="00E00F8E">
        <w:rPr>
          <w:rFonts w:eastAsia="Calibri"/>
          <w:sz w:val="22"/>
          <w:szCs w:val="22"/>
          <w:lang w:eastAsia="en-US"/>
        </w:rPr>
        <w:t>,mocowane na stałe o wym. 3,00x2,00 wraz z siatkami, kosze do koszykówki, słupki do piłki siatkowej wraz z siatką, słupki do tenisa z siatką. Słupki do piłki siatkowej i tenisa z możliwością demontażu</w:t>
      </w:r>
    </w:p>
    <w:p w:rsidR="00831022" w:rsidRPr="00831022" w:rsidRDefault="00831022" w:rsidP="0002773A">
      <w:pPr>
        <w:autoSpaceDE w:val="0"/>
        <w:autoSpaceDN w:val="0"/>
        <w:adjustRightInd w:val="0"/>
        <w:spacing w:line="276" w:lineRule="auto"/>
        <w:ind w:left="426"/>
        <w:jc w:val="both"/>
        <w:rPr>
          <w:rFonts w:eastAsia="Calibri"/>
          <w:sz w:val="22"/>
          <w:szCs w:val="22"/>
          <w:lang w:eastAsia="en-US"/>
        </w:rPr>
      </w:pPr>
      <w:r w:rsidRPr="00831022">
        <w:rPr>
          <w:rFonts w:eastAsia="Calibri"/>
          <w:sz w:val="22"/>
          <w:szCs w:val="22"/>
          <w:lang w:eastAsia="en-US"/>
        </w:rPr>
        <w:t>Nawierzchnię boiska należy wyprofilować ze spadkiem do 0,5%.</w:t>
      </w:r>
    </w:p>
    <w:p w:rsidR="00831022" w:rsidRPr="00831022" w:rsidRDefault="00CD3886" w:rsidP="0063159F">
      <w:pPr>
        <w:numPr>
          <w:ilvl w:val="0"/>
          <w:numId w:val="31"/>
        </w:numPr>
        <w:autoSpaceDE w:val="0"/>
        <w:autoSpaceDN w:val="0"/>
        <w:adjustRightInd w:val="0"/>
        <w:spacing w:after="200" w:line="276" w:lineRule="auto"/>
        <w:ind w:left="426"/>
        <w:contextualSpacing/>
        <w:jc w:val="both"/>
        <w:rPr>
          <w:rFonts w:eastAsia="Calibri"/>
          <w:sz w:val="22"/>
          <w:szCs w:val="22"/>
          <w:lang w:eastAsia="en-US"/>
        </w:rPr>
      </w:pPr>
      <w:r>
        <w:rPr>
          <w:rFonts w:eastAsia="Calibri"/>
          <w:b/>
          <w:sz w:val="22"/>
          <w:szCs w:val="22"/>
          <w:lang w:eastAsia="en-US"/>
        </w:rPr>
        <w:t>Wykonanie piłkochwytów</w:t>
      </w:r>
      <w:r w:rsidR="00831022" w:rsidRPr="00831022">
        <w:rPr>
          <w:rFonts w:eastAsia="Calibri"/>
          <w:sz w:val="22"/>
          <w:szCs w:val="22"/>
          <w:lang w:eastAsia="en-US"/>
        </w:rPr>
        <w:t xml:space="preserve">- </w:t>
      </w:r>
      <w:r w:rsidR="00E32FEF">
        <w:rPr>
          <w:rFonts w:eastAsia="Calibri"/>
          <w:sz w:val="22"/>
          <w:szCs w:val="22"/>
          <w:lang w:eastAsia="en-US"/>
        </w:rPr>
        <w:t xml:space="preserve">za bramkami do piłki ręcznej zaprojektowano </w:t>
      </w:r>
      <w:r w:rsidR="00831022" w:rsidRPr="00831022">
        <w:rPr>
          <w:rFonts w:eastAsia="Calibri"/>
          <w:sz w:val="22"/>
          <w:szCs w:val="22"/>
          <w:lang w:eastAsia="en-US"/>
        </w:rPr>
        <w:t>piłkochwyty z siatki po</w:t>
      </w:r>
      <w:r w:rsidR="008A7016">
        <w:rPr>
          <w:rFonts w:eastAsia="Calibri"/>
          <w:sz w:val="22"/>
          <w:szCs w:val="22"/>
          <w:lang w:eastAsia="en-US"/>
        </w:rPr>
        <w:t>lipropylenowej,</w:t>
      </w:r>
      <w:r w:rsidR="00831022" w:rsidRPr="00831022">
        <w:rPr>
          <w:rFonts w:eastAsia="Calibri"/>
          <w:sz w:val="22"/>
          <w:szCs w:val="22"/>
          <w:lang w:eastAsia="en-US"/>
        </w:rPr>
        <w:t xml:space="preserve"> mocowanej do słupków stalowych </w:t>
      </w:r>
      <w:r w:rsidR="00D477A3">
        <w:rPr>
          <w:rFonts w:eastAsia="Calibri"/>
          <w:sz w:val="22"/>
          <w:szCs w:val="22"/>
          <w:lang w:eastAsia="en-US"/>
        </w:rPr>
        <w:t xml:space="preserve">o wysokości 6,0 </w:t>
      </w:r>
      <w:r w:rsidR="00986B61">
        <w:rPr>
          <w:rFonts w:eastAsia="Calibri"/>
          <w:sz w:val="22"/>
          <w:szCs w:val="22"/>
          <w:lang w:eastAsia="en-US"/>
        </w:rPr>
        <w:t>m i rozstawie maksymalnym 4,0 m. Długość piłkochwytów wynosi 56</w:t>
      </w:r>
      <w:r w:rsidR="00717866">
        <w:rPr>
          <w:rFonts w:eastAsia="Calibri"/>
          <w:sz w:val="22"/>
          <w:szCs w:val="22"/>
          <w:lang w:eastAsia="en-US"/>
        </w:rPr>
        <w:t>m,</w:t>
      </w:r>
    </w:p>
    <w:p w:rsidR="00831022" w:rsidRPr="00831022" w:rsidRDefault="00831022" w:rsidP="0063159F">
      <w:pPr>
        <w:numPr>
          <w:ilvl w:val="0"/>
          <w:numId w:val="31"/>
        </w:numPr>
        <w:autoSpaceDE w:val="0"/>
        <w:autoSpaceDN w:val="0"/>
        <w:adjustRightInd w:val="0"/>
        <w:spacing w:after="200" w:line="276" w:lineRule="auto"/>
        <w:ind w:left="426"/>
        <w:contextualSpacing/>
        <w:jc w:val="both"/>
        <w:rPr>
          <w:rFonts w:eastAsia="Calibri"/>
          <w:sz w:val="22"/>
          <w:szCs w:val="22"/>
          <w:lang w:eastAsia="en-US"/>
        </w:rPr>
      </w:pPr>
      <w:r w:rsidRPr="00831022">
        <w:rPr>
          <w:rFonts w:eastAsia="Calibri"/>
          <w:b/>
          <w:sz w:val="22"/>
          <w:szCs w:val="22"/>
          <w:lang w:eastAsia="en-US"/>
        </w:rPr>
        <w:t>Oświetlenie</w:t>
      </w:r>
      <w:r w:rsidRPr="00831022">
        <w:rPr>
          <w:rFonts w:eastAsia="Calibri"/>
          <w:sz w:val="22"/>
          <w:szCs w:val="22"/>
          <w:lang w:eastAsia="en-US"/>
        </w:rPr>
        <w:t xml:space="preserve">- </w:t>
      </w:r>
      <w:r w:rsidR="004E21CF">
        <w:rPr>
          <w:rFonts w:eastAsia="Calibri"/>
          <w:sz w:val="22"/>
          <w:szCs w:val="22"/>
          <w:lang w:eastAsia="en-US"/>
        </w:rPr>
        <w:t xml:space="preserve">montaż 12 szt. </w:t>
      </w:r>
      <w:r w:rsidR="00E32FEF">
        <w:rPr>
          <w:rFonts w:eastAsia="Calibri"/>
          <w:sz w:val="22"/>
          <w:szCs w:val="22"/>
          <w:lang w:eastAsia="en-US"/>
        </w:rPr>
        <w:t>l</w:t>
      </w:r>
      <w:r w:rsidR="004E21CF">
        <w:rPr>
          <w:rFonts w:eastAsia="Calibri"/>
          <w:sz w:val="22"/>
          <w:szCs w:val="22"/>
          <w:lang w:eastAsia="en-US"/>
        </w:rPr>
        <w:t>amp oświetleniowych na 6 słupach wraz z instalacja zasilającą</w:t>
      </w:r>
      <w:r w:rsidRPr="00831022">
        <w:rPr>
          <w:rFonts w:eastAsia="Calibri"/>
          <w:sz w:val="22"/>
          <w:szCs w:val="22"/>
          <w:lang w:eastAsia="en-US"/>
        </w:rPr>
        <w:t>,</w:t>
      </w:r>
    </w:p>
    <w:p w:rsidR="00831022" w:rsidRPr="00831022" w:rsidRDefault="00717866" w:rsidP="0063159F">
      <w:pPr>
        <w:numPr>
          <w:ilvl w:val="0"/>
          <w:numId w:val="31"/>
        </w:numPr>
        <w:autoSpaceDE w:val="0"/>
        <w:autoSpaceDN w:val="0"/>
        <w:adjustRightInd w:val="0"/>
        <w:spacing w:after="200" w:line="276" w:lineRule="auto"/>
        <w:ind w:left="426"/>
        <w:contextualSpacing/>
        <w:jc w:val="both"/>
        <w:rPr>
          <w:rFonts w:eastAsia="Calibri"/>
          <w:sz w:val="22"/>
          <w:szCs w:val="22"/>
          <w:lang w:eastAsia="en-US"/>
        </w:rPr>
      </w:pPr>
      <w:r>
        <w:rPr>
          <w:rFonts w:eastAsia="Calibri"/>
          <w:b/>
          <w:sz w:val="22"/>
          <w:szCs w:val="22"/>
          <w:lang w:eastAsia="en-US"/>
        </w:rPr>
        <w:lastRenderedPageBreak/>
        <w:t xml:space="preserve">Utwardzenie terenu </w:t>
      </w:r>
      <w:r w:rsidR="000121BE">
        <w:rPr>
          <w:rFonts w:eastAsia="Calibri"/>
          <w:b/>
          <w:sz w:val="22"/>
          <w:szCs w:val="22"/>
          <w:lang w:eastAsia="en-US"/>
        </w:rPr>
        <w:t xml:space="preserve">– </w:t>
      </w:r>
      <w:r w:rsidR="000121BE" w:rsidRPr="000121BE">
        <w:rPr>
          <w:rFonts w:eastAsia="Calibri"/>
          <w:sz w:val="22"/>
          <w:szCs w:val="22"/>
          <w:lang w:eastAsia="en-US"/>
        </w:rPr>
        <w:t>wokół boisk zostanie wykonane utwardzenie ter</w:t>
      </w:r>
      <w:r w:rsidR="000121BE">
        <w:rPr>
          <w:rFonts w:eastAsia="Calibri"/>
          <w:sz w:val="22"/>
          <w:szCs w:val="22"/>
          <w:lang w:eastAsia="en-US"/>
        </w:rPr>
        <w:t>e</w:t>
      </w:r>
      <w:r w:rsidR="000121BE" w:rsidRPr="000121BE">
        <w:rPr>
          <w:rFonts w:eastAsia="Calibri"/>
          <w:sz w:val="22"/>
          <w:szCs w:val="22"/>
          <w:lang w:eastAsia="en-US"/>
        </w:rPr>
        <w:t>nu</w:t>
      </w:r>
      <w:r w:rsidR="00E00F8E">
        <w:rPr>
          <w:rFonts w:eastAsia="Calibri"/>
          <w:sz w:val="22"/>
          <w:szCs w:val="22"/>
          <w:lang w:eastAsia="en-US"/>
        </w:rPr>
        <w:t>z kostki betonowej pełniące rolę</w:t>
      </w:r>
      <w:r w:rsidR="000121BE">
        <w:rPr>
          <w:rFonts w:eastAsia="Calibri"/>
          <w:sz w:val="22"/>
          <w:szCs w:val="22"/>
          <w:lang w:eastAsia="en-US"/>
        </w:rPr>
        <w:t xml:space="preserve"> separacyjną </w:t>
      </w:r>
      <w:r w:rsidR="003566EC">
        <w:rPr>
          <w:rFonts w:eastAsia="Calibri"/>
          <w:sz w:val="22"/>
          <w:szCs w:val="22"/>
          <w:lang w:eastAsia="en-US"/>
        </w:rPr>
        <w:t>od terenów z nawierzchnią z traw naturalnych</w:t>
      </w:r>
      <w:r w:rsidR="00E00F8E">
        <w:rPr>
          <w:rFonts w:eastAsia="Calibri"/>
          <w:sz w:val="22"/>
          <w:szCs w:val="22"/>
          <w:lang w:eastAsia="en-US"/>
        </w:rPr>
        <w:t xml:space="preserve">. </w:t>
      </w:r>
      <w:r w:rsidR="003E48A6">
        <w:rPr>
          <w:rFonts w:eastAsia="Calibri"/>
          <w:sz w:val="22"/>
          <w:szCs w:val="22"/>
          <w:lang w:eastAsia="en-US"/>
        </w:rPr>
        <w:t>K</w:t>
      </w:r>
      <w:r w:rsidR="003E48A6" w:rsidRPr="003E48A6">
        <w:rPr>
          <w:rFonts w:eastAsia="Calibri"/>
          <w:sz w:val="22"/>
          <w:szCs w:val="22"/>
          <w:lang w:eastAsia="en-US"/>
        </w:rPr>
        <w:t>ostk</w:t>
      </w:r>
      <w:r w:rsidR="003E48A6">
        <w:rPr>
          <w:rFonts w:eastAsia="Calibri"/>
          <w:sz w:val="22"/>
          <w:szCs w:val="22"/>
          <w:lang w:eastAsia="en-US"/>
        </w:rPr>
        <w:t>a</w:t>
      </w:r>
      <w:r w:rsidR="003E48A6" w:rsidRPr="003E48A6">
        <w:rPr>
          <w:rFonts w:eastAsia="Calibri"/>
          <w:sz w:val="22"/>
          <w:szCs w:val="22"/>
          <w:lang w:eastAsia="en-US"/>
        </w:rPr>
        <w:t xml:space="preserve"> betono</w:t>
      </w:r>
      <w:r w:rsidR="003E48A6">
        <w:rPr>
          <w:rFonts w:eastAsia="Calibri"/>
          <w:sz w:val="22"/>
          <w:szCs w:val="22"/>
          <w:lang w:eastAsia="en-US"/>
        </w:rPr>
        <w:t xml:space="preserve">wagr.             </w:t>
      </w:r>
      <w:r w:rsidR="003E48A6" w:rsidRPr="003E48A6">
        <w:rPr>
          <w:rFonts w:eastAsia="Calibri"/>
          <w:sz w:val="22"/>
          <w:szCs w:val="22"/>
          <w:lang w:eastAsia="en-US"/>
        </w:rPr>
        <w:t>6 cm w kolorze szarym w obrzeżach 8x30x100cm i opornikach 6x20x100cm</w:t>
      </w:r>
    </w:p>
    <w:p w:rsidR="00831022" w:rsidRDefault="00831022" w:rsidP="0063159F">
      <w:pPr>
        <w:numPr>
          <w:ilvl w:val="0"/>
          <w:numId w:val="31"/>
        </w:numPr>
        <w:autoSpaceDE w:val="0"/>
        <w:autoSpaceDN w:val="0"/>
        <w:adjustRightInd w:val="0"/>
        <w:spacing w:after="200" w:line="276" w:lineRule="auto"/>
        <w:ind w:left="426"/>
        <w:contextualSpacing/>
        <w:jc w:val="both"/>
        <w:rPr>
          <w:rFonts w:eastAsia="Calibri"/>
          <w:sz w:val="22"/>
          <w:szCs w:val="22"/>
          <w:lang w:eastAsia="en-US"/>
        </w:rPr>
      </w:pPr>
      <w:r w:rsidRPr="00831022">
        <w:rPr>
          <w:rFonts w:eastAsia="Calibri"/>
          <w:b/>
          <w:sz w:val="22"/>
          <w:szCs w:val="22"/>
          <w:lang w:eastAsia="en-US"/>
        </w:rPr>
        <w:t>Stojak</w:t>
      </w:r>
      <w:r w:rsidR="0002773A">
        <w:rPr>
          <w:rFonts w:eastAsia="Calibri"/>
          <w:b/>
          <w:sz w:val="22"/>
          <w:szCs w:val="22"/>
          <w:lang w:eastAsia="en-US"/>
        </w:rPr>
        <w:t>i</w:t>
      </w:r>
      <w:r w:rsidR="005E01F8">
        <w:rPr>
          <w:rFonts w:eastAsia="Calibri"/>
          <w:b/>
          <w:sz w:val="22"/>
          <w:szCs w:val="22"/>
          <w:lang w:eastAsia="en-US"/>
        </w:rPr>
        <w:t xml:space="preserve"> syst</w:t>
      </w:r>
      <w:r w:rsidR="0002773A">
        <w:rPr>
          <w:rFonts w:eastAsia="Calibri"/>
          <w:b/>
          <w:sz w:val="22"/>
          <w:szCs w:val="22"/>
          <w:lang w:eastAsia="en-US"/>
        </w:rPr>
        <w:t>emowe</w:t>
      </w:r>
      <w:r w:rsidR="005E01F8">
        <w:rPr>
          <w:rFonts w:eastAsia="Calibri"/>
          <w:b/>
          <w:sz w:val="22"/>
          <w:szCs w:val="22"/>
          <w:lang w:eastAsia="en-US"/>
        </w:rPr>
        <w:t xml:space="preserve"> na rower</w:t>
      </w:r>
      <w:r w:rsidRPr="00831022">
        <w:rPr>
          <w:rFonts w:eastAsia="Calibri"/>
          <w:b/>
          <w:sz w:val="22"/>
          <w:szCs w:val="22"/>
          <w:lang w:eastAsia="en-US"/>
        </w:rPr>
        <w:t xml:space="preserve">y </w:t>
      </w:r>
      <w:r w:rsidRPr="00831022">
        <w:rPr>
          <w:rFonts w:eastAsia="Calibri"/>
          <w:sz w:val="22"/>
          <w:szCs w:val="22"/>
          <w:lang w:eastAsia="en-US"/>
        </w:rPr>
        <w:t>(</w:t>
      </w:r>
      <w:r w:rsidR="000B1BA7">
        <w:rPr>
          <w:rFonts w:eastAsia="Calibri"/>
          <w:sz w:val="22"/>
          <w:szCs w:val="22"/>
          <w:lang w:eastAsia="en-US"/>
        </w:rPr>
        <w:t>na 15 stanowisk</w:t>
      </w:r>
      <w:r w:rsidRPr="00831022">
        <w:rPr>
          <w:rFonts w:eastAsia="Calibri"/>
          <w:sz w:val="22"/>
          <w:szCs w:val="22"/>
          <w:lang w:eastAsia="en-US"/>
        </w:rPr>
        <w:t>), zamontowany przy boisku wielofunkcyjnym.</w:t>
      </w:r>
    </w:p>
    <w:p w:rsidR="00B11C81" w:rsidRDefault="006C5B62" w:rsidP="0063159F">
      <w:pPr>
        <w:numPr>
          <w:ilvl w:val="0"/>
          <w:numId w:val="31"/>
        </w:numPr>
        <w:autoSpaceDE w:val="0"/>
        <w:autoSpaceDN w:val="0"/>
        <w:adjustRightInd w:val="0"/>
        <w:spacing w:after="200" w:line="276" w:lineRule="auto"/>
        <w:ind w:left="426"/>
        <w:contextualSpacing/>
        <w:jc w:val="both"/>
        <w:rPr>
          <w:rFonts w:eastAsia="Calibri"/>
          <w:sz w:val="22"/>
          <w:szCs w:val="22"/>
          <w:lang w:eastAsia="en-US"/>
        </w:rPr>
      </w:pPr>
      <w:r>
        <w:rPr>
          <w:rFonts w:eastAsia="Calibri"/>
          <w:b/>
          <w:sz w:val="22"/>
          <w:szCs w:val="22"/>
          <w:lang w:eastAsia="en-US"/>
        </w:rPr>
        <w:t xml:space="preserve">Tablica informacyjna - </w:t>
      </w:r>
      <w:r w:rsidR="00B11C81">
        <w:rPr>
          <w:rFonts w:eastAsia="Calibri"/>
          <w:b/>
          <w:sz w:val="22"/>
          <w:szCs w:val="22"/>
          <w:lang w:eastAsia="en-US"/>
        </w:rPr>
        <w:t xml:space="preserve">Regulamin korzystania z boiska – </w:t>
      </w:r>
      <w:r w:rsidR="00B11C81" w:rsidRPr="00B11C81">
        <w:rPr>
          <w:rFonts w:eastAsia="Calibri"/>
          <w:sz w:val="22"/>
          <w:szCs w:val="22"/>
          <w:lang w:eastAsia="en-US"/>
        </w:rPr>
        <w:t>należy zamontować przy wejściu na boisko.</w:t>
      </w:r>
    </w:p>
    <w:p w:rsidR="000B5E70" w:rsidRPr="00831022" w:rsidRDefault="006C62E4" w:rsidP="00643F70">
      <w:pPr>
        <w:numPr>
          <w:ilvl w:val="0"/>
          <w:numId w:val="31"/>
        </w:numPr>
        <w:autoSpaceDE w:val="0"/>
        <w:autoSpaceDN w:val="0"/>
        <w:adjustRightInd w:val="0"/>
        <w:spacing w:after="200" w:line="276" w:lineRule="auto"/>
        <w:ind w:left="426"/>
        <w:contextualSpacing/>
        <w:jc w:val="both"/>
        <w:rPr>
          <w:rFonts w:eastAsia="Calibri"/>
          <w:sz w:val="22"/>
          <w:szCs w:val="22"/>
          <w:lang w:eastAsia="en-US"/>
        </w:rPr>
      </w:pPr>
      <w:r w:rsidRPr="00B11C81">
        <w:rPr>
          <w:rFonts w:eastAsia="Calibri"/>
          <w:b/>
          <w:sz w:val="22"/>
          <w:szCs w:val="22"/>
          <w:lang w:eastAsia="en-US"/>
        </w:rPr>
        <w:t xml:space="preserve">Pielęgnacja zieleni wokół boiska </w:t>
      </w:r>
      <w:r w:rsidR="00A45A96">
        <w:rPr>
          <w:rFonts w:eastAsia="Calibri"/>
          <w:b/>
          <w:sz w:val="22"/>
          <w:szCs w:val="22"/>
          <w:lang w:eastAsia="en-US"/>
        </w:rPr>
        <w:t>–</w:t>
      </w:r>
      <w:r w:rsidR="00B11C81" w:rsidRPr="00B11C81">
        <w:rPr>
          <w:rFonts w:eastAsia="Calibri"/>
          <w:color w:val="000000"/>
          <w:sz w:val="22"/>
          <w:szCs w:val="22"/>
        </w:rPr>
        <w:t>p</w:t>
      </w:r>
      <w:r w:rsidR="00B11C81" w:rsidRPr="00B11C81">
        <w:rPr>
          <w:rFonts w:eastAsia="Calibri"/>
          <w:color w:val="000000"/>
          <w:spacing w:val="1"/>
          <w:sz w:val="22"/>
          <w:szCs w:val="22"/>
        </w:rPr>
        <w:t>od</w:t>
      </w:r>
      <w:r w:rsidR="00B11C81" w:rsidRPr="00B11C81">
        <w:rPr>
          <w:rFonts w:eastAsia="Calibri"/>
          <w:color w:val="000000"/>
          <w:sz w:val="22"/>
          <w:szCs w:val="22"/>
        </w:rPr>
        <w:t>czas</w:t>
      </w:r>
      <w:r w:rsidR="004778FF">
        <w:rPr>
          <w:rFonts w:eastAsia="Calibri"/>
          <w:color w:val="000000"/>
          <w:sz w:val="22"/>
          <w:szCs w:val="22"/>
        </w:rPr>
        <w:t xml:space="preserve"> </w:t>
      </w:r>
      <w:r w:rsidR="00B11C81" w:rsidRPr="00B11C81">
        <w:rPr>
          <w:rFonts w:eastAsia="Calibri"/>
          <w:color w:val="000000"/>
          <w:spacing w:val="1"/>
          <w:sz w:val="22"/>
          <w:szCs w:val="22"/>
        </w:rPr>
        <w:t>p</w:t>
      </w:r>
      <w:r w:rsidR="00B11C81" w:rsidRPr="00B11C81">
        <w:rPr>
          <w:rFonts w:eastAsia="Calibri"/>
          <w:color w:val="000000"/>
          <w:spacing w:val="-1"/>
          <w:sz w:val="22"/>
          <w:szCs w:val="22"/>
        </w:rPr>
        <w:t>r</w:t>
      </w:r>
      <w:r w:rsidR="00B11C81" w:rsidRPr="00B11C81">
        <w:rPr>
          <w:rFonts w:eastAsia="Calibri"/>
          <w:color w:val="000000"/>
          <w:sz w:val="22"/>
          <w:szCs w:val="22"/>
        </w:rPr>
        <w:t>o</w:t>
      </w:r>
      <w:r w:rsidR="00B11C81" w:rsidRPr="00B11C81">
        <w:rPr>
          <w:rFonts w:eastAsia="Calibri"/>
          <w:color w:val="000000"/>
          <w:spacing w:val="-1"/>
          <w:sz w:val="22"/>
          <w:szCs w:val="22"/>
        </w:rPr>
        <w:t>w</w:t>
      </w:r>
      <w:r w:rsidR="00B11C81" w:rsidRPr="00B11C81">
        <w:rPr>
          <w:rFonts w:eastAsia="Calibri"/>
          <w:color w:val="000000"/>
          <w:sz w:val="22"/>
          <w:szCs w:val="22"/>
        </w:rPr>
        <w:t>ad</w:t>
      </w:r>
      <w:r w:rsidR="00B11C81" w:rsidRPr="00B11C81">
        <w:rPr>
          <w:rFonts w:eastAsia="Calibri"/>
          <w:color w:val="000000"/>
          <w:spacing w:val="1"/>
          <w:sz w:val="22"/>
          <w:szCs w:val="22"/>
        </w:rPr>
        <w:t>z</w:t>
      </w:r>
      <w:r w:rsidR="00B11C81" w:rsidRPr="00B11C81">
        <w:rPr>
          <w:rFonts w:eastAsia="Calibri"/>
          <w:color w:val="000000"/>
          <w:sz w:val="22"/>
          <w:szCs w:val="22"/>
        </w:rPr>
        <w:t>enia</w:t>
      </w:r>
      <w:r w:rsidR="004778FF">
        <w:rPr>
          <w:rFonts w:eastAsia="Calibri"/>
          <w:color w:val="000000"/>
          <w:sz w:val="22"/>
          <w:szCs w:val="22"/>
        </w:rPr>
        <w:t xml:space="preserve"> </w:t>
      </w:r>
      <w:r w:rsidR="00B11C81" w:rsidRPr="00B11C81">
        <w:rPr>
          <w:rFonts w:eastAsia="Calibri"/>
          <w:color w:val="000000"/>
          <w:sz w:val="22"/>
          <w:szCs w:val="22"/>
        </w:rPr>
        <w:t>prac</w:t>
      </w:r>
      <w:r w:rsidR="004778FF">
        <w:rPr>
          <w:rFonts w:eastAsia="Calibri"/>
          <w:color w:val="000000"/>
          <w:sz w:val="22"/>
          <w:szCs w:val="22"/>
        </w:rPr>
        <w:t xml:space="preserve"> </w:t>
      </w:r>
      <w:r w:rsidR="00B11C81" w:rsidRPr="00B11C81">
        <w:rPr>
          <w:rFonts w:eastAsia="Calibri"/>
          <w:color w:val="000000"/>
          <w:spacing w:val="1"/>
          <w:sz w:val="22"/>
          <w:szCs w:val="22"/>
        </w:rPr>
        <w:t>n</w:t>
      </w:r>
      <w:r w:rsidR="00B11C81" w:rsidRPr="00B11C81">
        <w:rPr>
          <w:rFonts w:eastAsia="Calibri"/>
          <w:color w:val="000000"/>
          <w:sz w:val="22"/>
          <w:szCs w:val="22"/>
        </w:rPr>
        <w:t>ale</w:t>
      </w:r>
      <w:r w:rsidR="00B11C81" w:rsidRPr="00B11C81">
        <w:rPr>
          <w:rFonts w:eastAsia="Calibri"/>
          <w:color w:val="000000"/>
          <w:spacing w:val="1"/>
          <w:sz w:val="22"/>
          <w:szCs w:val="22"/>
        </w:rPr>
        <w:t>ż</w:t>
      </w:r>
      <w:r w:rsidR="00B11C81" w:rsidRPr="00B11C81">
        <w:rPr>
          <w:rFonts w:eastAsia="Calibri"/>
          <w:color w:val="000000"/>
          <w:sz w:val="22"/>
          <w:szCs w:val="22"/>
        </w:rPr>
        <w:t>y</w:t>
      </w:r>
      <w:r w:rsidR="004778FF">
        <w:rPr>
          <w:rFonts w:eastAsia="Calibri"/>
          <w:color w:val="000000"/>
          <w:sz w:val="22"/>
          <w:szCs w:val="22"/>
        </w:rPr>
        <w:t xml:space="preserve"> </w:t>
      </w:r>
      <w:r w:rsidR="00B11C81" w:rsidRPr="00B11C81">
        <w:rPr>
          <w:rFonts w:eastAsia="Calibri"/>
          <w:color w:val="000000"/>
          <w:spacing w:val="1"/>
          <w:sz w:val="22"/>
          <w:szCs w:val="22"/>
        </w:rPr>
        <w:t>z</w:t>
      </w:r>
      <w:r w:rsidR="00B11C81" w:rsidRPr="00B11C81">
        <w:rPr>
          <w:rFonts w:eastAsia="Calibri"/>
          <w:color w:val="000000"/>
          <w:sz w:val="22"/>
          <w:szCs w:val="22"/>
        </w:rPr>
        <w:t>wrócić</w:t>
      </w:r>
      <w:r w:rsidR="004778FF">
        <w:rPr>
          <w:rFonts w:eastAsia="Calibri"/>
          <w:color w:val="000000"/>
          <w:sz w:val="22"/>
          <w:szCs w:val="22"/>
        </w:rPr>
        <w:t xml:space="preserve"> </w:t>
      </w:r>
      <w:r w:rsidR="00B11C81" w:rsidRPr="00B11C81">
        <w:rPr>
          <w:rFonts w:eastAsia="Calibri"/>
          <w:color w:val="000000"/>
          <w:sz w:val="22"/>
          <w:szCs w:val="22"/>
        </w:rPr>
        <w:t>s</w:t>
      </w:r>
      <w:r w:rsidR="00B11C81" w:rsidRPr="00B11C81">
        <w:rPr>
          <w:rFonts w:eastAsia="Calibri"/>
          <w:color w:val="000000"/>
          <w:spacing w:val="1"/>
          <w:sz w:val="22"/>
          <w:szCs w:val="22"/>
        </w:rPr>
        <w:t>z</w:t>
      </w:r>
      <w:r w:rsidR="00B11C81" w:rsidRPr="00B11C81">
        <w:rPr>
          <w:rFonts w:eastAsia="Calibri"/>
          <w:color w:val="000000"/>
          <w:sz w:val="22"/>
          <w:szCs w:val="22"/>
        </w:rPr>
        <w:t>czeg</w:t>
      </w:r>
      <w:r w:rsidR="00B11C81" w:rsidRPr="00B11C81">
        <w:rPr>
          <w:rFonts w:eastAsia="Calibri"/>
          <w:color w:val="000000"/>
          <w:spacing w:val="1"/>
          <w:sz w:val="22"/>
          <w:szCs w:val="22"/>
        </w:rPr>
        <w:t>ó</w:t>
      </w:r>
      <w:r w:rsidR="00B11C81" w:rsidRPr="00B11C81">
        <w:rPr>
          <w:rFonts w:eastAsia="Calibri"/>
          <w:color w:val="000000"/>
          <w:sz w:val="22"/>
          <w:szCs w:val="22"/>
        </w:rPr>
        <w:t>l</w:t>
      </w:r>
      <w:r w:rsidR="00B11C81" w:rsidRPr="00B11C81">
        <w:rPr>
          <w:rFonts w:eastAsia="Calibri"/>
          <w:color w:val="000000"/>
          <w:spacing w:val="1"/>
          <w:sz w:val="22"/>
          <w:szCs w:val="22"/>
        </w:rPr>
        <w:t>n</w:t>
      </w:r>
      <w:r w:rsidR="00B11C81" w:rsidRPr="00B11C81">
        <w:rPr>
          <w:rFonts w:eastAsia="Calibri"/>
          <w:color w:val="000000"/>
          <w:sz w:val="22"/>
          <w:szCs w:val="22"/>
        </w:rPr>
        <w:t>ą</w:t>
      </w:r>
      <w:r w:rsidR="004778FF">
        <w:rPr>
          <w:rFonts w:eastAsia="Calibri"/>
          <w:color w:val="000000"/>
          <w:sz w:val="22"/>
          <w:szCs w:val="22"/>
        </w:rPr>
        <w:t xml:space="preserve"> </w:t>
      </w:r>
      <w:r w:rsidR="00B11C81" w:rsidRPr="00B11C81">
        <w:rPr>
          <w:rFonts w:eastAsia="Calibri"/>
          <w:color w:val="000000"/>
          <w:spacing w:val="1"/>
          <w:sz w:val="22"/>
          <w:szCs w:val="22"/>
        </w:rPr>
        <w:t>u</w:t>
      </w:r>
      <w:r w:rsidR="00B11C81" w:rsidRPr="00B11C81">
        <w:rPr>
          <w:rFonts w:eastAsia="Calibri"/>
          <w:color w:val="000000"/>
          <w:sz w:val="22"/>
          <w:szCs w:val="22"/>
        </w:rPr>
        <w:t>wagę</w:t>
      </w:r>
      <w:r w:rsidR="004778FF">
        <w:rPr>
          <w:rFonts w:eastAsia="Calibri"/>
          <w:color w:val="000000"/>
          <w:sz w:val="22"/>
          <w:szCs w:val="22"/>
        </w:rPr>
        <w:t xml:space="preserve"> </w:t>
      </w:r>
      <w:r w:rsidR="00B11C81" w:rsidRPr="00B11C81">
        <w:rPr>
          <w:rFonts w:eastAsia="Calibri"/>
          <w:color w:val="000000"/>
          <w:spacing w:val="1"/>
          <w:sz w:val="22"/>
          <w:szCs w:val="22"/>
        </w:rPr>
        <w:t>n</w:t>
      </w:r>
      <w:r w:rsidR="00B11C81" w:rsidRPr="00B11C81">
        <w:rPr>
          <w:rFonts w:eastAsia="Calibri"/>
          <w:color w:val="000000"/>
          <w:sz w:val="22"/>
          <w:szCs w:val="22"/>
        </w:rPr>
        <w:t>a</w:t>
      </w:r>
      <w:r w:rsidR="004778FF">
        <w:rPr>
          <w:rFonts w:eastAsia="Calibri"/>
          <w:color w:val="000000"/>
          <w:sz w:val="22"/>
          <w:szCs w:val="22"/>
        </w:rPr>
        <w:t xml:space="preserve"> </w:t>
      </w:r>
      <w:r w:rsidR="00B11C81" w:rsidRPr="00B11C81">
        <w:rPr>
          <w:rFonts w:eastAsia="Calibri"/>
          <w:color w:val="000000"/>
          <w:sz w:val="22"/>
          <w:szCs w:val="22"/>
        </w:rPr>
        <w:t>is</w:t>
      </w:r>
      <w:r w:rsidR="00B11C81" w:rsidRPr="00B11C81">
        <w:rPr>
          <w:rFonts w:eastAsia="Calibri"/>
          <w:color w:val="000000"/>
          <w:spacing w:val="1"/>
          <w:sz w:val="22"/>
          <w:szCs w:val="22"/>
        </w:rPr>
        <w:t>tn</w:t>
      </w:r>
      <w:r w:rsidR="00B11C81" w:rsidRPr="00B11C81">
        <w:rPr>
          <w:rFonts w:eastAsia="Calibri"/>
          <w:color w:val="000000"/>
          <w:spacing w:val="-1"/>
          <w:sz w:val="22"/>
          <w:szCs w:val="22"/>
        </w:rPr>
        <w:t>i</w:t>
      </w:r>
      <w:r w:rsidR="00B11C81" w:rsidRPr="00B11C81">
        <w:rPr>
          <w:rFonts w:eastAsia="Calibri"/>
          <w:color w:val="000000"/>
          <w:spacing w:val="-2"/>
          <w:sz w:val="22"/>
          <w:szCs w:val="22"/>
        </w:rPr>
        <w:t>e</w:t>
      </w:r>
      <w:r w:rsidR="00B11C81" w:rsidRPr="00B11C81">
        <w:rPr>
          <w:rFonts w:eastAsia="Calibri"/>
          <w:color w:val="000000"/>
          <w:sz w:val="22"/>
          <w:szCs w:val="22"/>
        </w:rPr>
        <w:t>jącą</w:t>
      </w:r>
      <w:r w:rsidR="004778FF">
        <w:rPr>
          <w:rFonts w:eastAsia="Calibri"/>
          <w:color w:val="000000"/>
          <w:sz w:val="22"/>
          <w:szCs w:val="22"/>
        </w:rPr>
        <w:t xml:space="preserve"> </w:t>
      </w:r>
      <w:r w:rsidR="00B11C81" w:rsidRPr="00B11C81">
        <w:rPr>
          <w:rFonts w:eastAsia="Calibri"/>
          <w:color w:val="000000"/>
          <w:spacing w:val="1"/>
          <w:sz w:val="22"/>
          <w:szCs w:val="22"/>
        </w:rPr>
        <w:t>z</w:t>
      </w:r>
      <w:r w:rsidR="00B11C81" w:rsidRPr="00B11C81">
        <w:rPr>
          <w:rFonts w:eastAsia="Calibri"/>
          <w:color w:val="000000"/>
          <w:sz w:val="22"/>
          <w:szCs w:val="22"/>
        </w:rPr>
        <w:t>iel</w:t>
      </w:r>
      <w:r w:rsidR="00B11C81" w:rsidRPr="00B11C81">
        <w:rPr>
          <w:rFonts w:eastAsia="Calibri"/>
          <w:color w:val="000000"/>
          <w:spacing w:val="1"/>
          <w:sz w:val="22"/>
          <w:szCs w:val="22"/>
        </w:rPr>
        <w:t>e</w:t>
      </w:r>
      <w:r w:rsidR="00B11C81" w:rsidRPr="00B11C81">
        <w:rPr>
          <w:rFonts w:eastAsia="Calibri"/>
          <w:color w:val="000000"/>
          <w:sz w:val="22"/>
          <w:szCs w:val="22"/>
        </w:rPr>
        <w:t>ń</w:t>
      </w:r>
      <w:r w:rsidR="004778FF">
        <w:rPr>
          <w:rFonts w:eastAsia="Calibri"/>
          <w:color w:val="000000"/>
          <w:sz w:val="22"/>
          <w:szCs w:val="22"/>
        </w:rPr>
        <w:t xml:space="preserve"> </w:t>
      </w:r>
      <w:r w:rsidR="00B11C81" w:rsidRPr="00B11C81">
        <w:rPr>
          <w:rFonts w:eastAsia="Calibri"/>
          <w:color w:val="000000"/>
          <w:spacing w:val="10"/>
          <w:sz w:val="22"/>
          <w:szCs w:val="22"/>
        </w:rPr>
        <w:t>ś</w:t>
      </w:r>
      <w:r w:rsidR="00B11C81" w:rsidRPr="00B11C81">
        <w:rPr>
          <w:rFonts w:eastAsia="Calibri"/>
          <w:color w:val="000000"/>
          <w:sz w:val="22"/>
          <w:szCs w:val="22"/>
        </w:rPr>
        <w:t>rednią</w:t>
      </w:r>
      <w:r w:rsidR="004778FF">
        <w:rPr>
          <w:rFonts w:eastAsia="Calibri"/>
          <w:color w:val="000000"/>
          <w:sz w:val="22"/>
          <w:szCs w:val="22"/>
        </w:rPr>
        <w:t xml:space="preserve"> </w:t>
      </w:r>
      <w:r w:rsidR="00B11C81" w:rsidRPr="00B11C81">
        <w:rPr>
          <w:rFonts w:eastAsia="Calibri"/>
          <w:color w:val="000000"/>
          <w:sz w:val="22"/>
          <w:szCs w:val="22"/>
        </w:rPr>
        <w:t xml:space="preserve">i </w:t>
      </w:r>
      <w:r w:rsidR="00B11C81" w:rsidRPr="00B11C81">
        <w:rPr>
          <w:rFonts w:eastAsia="Calibri"/>
          <w:color w:val="000000"/>
          <w:spacing w:val="-1"/>
          <w:sz w:val="22"/>
          <w:szCs w:val="22"/>
        </w:rPr>
        <w:t>w</w:t>
      </w:r>
      <w:r w:rsidR="00B11C81" w:rsidRPr="00B11C81">
        <w:rPr>
          <w:rFonts w:eastAsia="Calibri"/>
          <w:color w:val="000000"/>
          <w:sz w:val="22"/>
          <w:szCs w:val="22"/>
        </w:rPr>
        <w:t>y</w:t>
      </w:r>
      <w:r w:rsidR="00B11C81" w:rsidRPr="00B11C81">
        <w:rPr>
          <w:rFonts w:eastAsia="Calibri"/>
          <w:color w:val="000000"/>
          <w:spacing w:val="-1"/>
          <w:sz w:val="22"/>
          <w:szCs w:val="22"/>
        </w:rPr>
        <w:t>s</w:t>
      </w:r>
      <w:r w:rsidR="00B11C81" w:rsidRPr="00B11C81">
        <w:rPr>
          <w:rFonts w:eastAsia="Calibri"/>
          <w:color w:val="000000"/>
          <w:sz w:val="22"/>
          <w:szCs w:val="22"/>
        </w:rPr>
        <w:t>oką. Rob</w:t>
      </w:r>
      <w:r w:rsidR="00B11C81" w:rsidRPr="00B11C81">
        <w:rPr>
          <w:rFonts w:eastAsia="Calibri"/>
          <w:color w:val="000000"/>
          <w:spacing w:val="1"/>
          <w:sz w:val="22"/>
          <w:szCs w:val="22"/>
        </w:rPr>
        <w:t>o</w:t>
      </w:r>
      <w:r w:rsidR="00B11C81" w:rsidRPr="00B11C81">
        <w:rPr>
          <w:rFonts w:eastAsia="Calibri"/>
          <w:color w:val="000000"/>
          <w:sz w:val="22"/>
          <w:szCs w:val="22"/>
        </w:rPr>
        <w:t xml:space="preserve">ty </w:t>
      </w:r>
      <w:r w:rsidR="00B11C81" w:rsidRPr="00B11C81">
        <w:rPr>
          <w:rFonts w:eastAsia="Calibri"/>
          <w:color w:val="000000"/>
          <w:spacing w:val="2"/>
          <w:sz w:val="22"/>
          <w:szCs w:val="22"/>
        </w:rPr>
        <w:t>n</w:t>
      </w:r>
      <w:r w:rsidR="00B11C81" w:rsidRPr="00B11C81">
        <w:rPr>
          <w:rFonts w:eastAsia="Calibri"/>
          <w:color w:val="000000"/>
          <w:sz w:val="22"/>
          <w:szCs w:val="22"/>
        </w:rPr>
        <w:t>al</w:t>
      </w:r>
      <w:r w:rsidR="00B11C81" w:rsidRPr="00B11C81">
        <w:rPr>
          <w:rFonts w:eastAsia="Calibri"/>
          <w:color w:val="000000"/>
          <w:spacing w:val="-1"/>
          <w:sz w:val="22"/>
          <w:szCs w:val="22"/>
        </w:rPr>
        <w:t>e</w:t>
      </w:r>
      <w:r w:rsidR="00B11C81" w:rsidRPr="00B11C81">
        <w:rPr>
          <w:rFonts w:eastAsia="Calibri"/>
          <w:color w:val="000000"/>
          <w:sz w:val="22"/>
          <w:szCs w:val="22"/>
        </w:rPr>
        <w:t>ży pro</w:t>
      </w:r>
      <w:r w:rsidR="00B11C81" w:rsidRPr="00B11C81">
        <w:rPr>
          <w:rFonts w:eastAsia="Calibri"/>
          <w:color w:val="000000"/>
          <w:spacing w:val="-1"/>
          <w:sz w:val="22"/>
          <w:szCs w:val="22"/>
        </w:rPr>
        <w:t>w</w:t>
      </w:r>
      <w:r w:rsidR="00B11C81" w:rsidRPr="00B11C81">
        <w:rPr>
          <w:rFonts w:eastAsia="Calibri"/>
          <w:color w:val="000000"/>
          <w:sz w:val="22"/>
          <w:szCs w:val="22"/>
        </w:rPr>
        <w:t>a</w:t>
      </w:r>
      <w:r w:rsidR="00B11C81" w:rsidRPr="00B11C81">
        <w:rPr>
          <w:rFonts w:eastAsia="Calibri"/>
          <w:color w:val="000000"/>
          <w:spacing w:val="1"/>
          <w:sz w:val="22"/>
          <w:szCs w:val="22"/>
        </w:rPr>
        <w:t>dz</w:t>
      </w:r>
      <w:r w:rsidR="00B11C81" w:rsidRPr="00B11C81">
        <w:rPr>
          <w:rFonts w:eastAsia="Calibri"/>
          <w:color w:val="000000"/>
          <w:sz w:val="22"/>
          <w:szCs w:val="22"/>
        </w:rPr>
        <w:t>ić</w:t>
      </w:r>
      <w:r w:rsidR="004778FF">
        <w:rPr>
          <w:rFonts w:eastAsia="Calibri"/>
          <w:color w:val="000000"/>
          <w:sz w:val="22"/>
          <w:szCs w:val="22"/>
        </w:rPr>
        <w:t xml:space="preserve"> </w:t>
      </w:r>
      <w:r w:rsidR="00B11C81" w:rsidRPr="00B11C81">
        <w:rPr>
          <w:rFonts w:eastAsia="Calibri"/>
          <w:color w:val="000000"/>
          <w:sz w:val="22"/>
          <w:szCs w:val="22"/>
        </w:rPr>
        <w:t>tak a</w:t>
      </w:r>
      <w:r w:rsidR="00B11C81" w:rsidRPr="00B11C81">
        <w:rPr>
          <w:rFonts w:eastAsia="Calibri"/>
          <w:color w:val="000000"/>
          <w:spacing w:val="1"/>
          <w:sz w:val="22"/>
          <w:szCs w:val="22"/>
        </w:rPr>
        <w:t>b</w:t>
      </w:r>
      <w:r w:rsidR="00B11C81" w:rsidRPr="00B11C81">
        <w:rPr>
          <w:rFonts w:eastAsia="Calibri"/>
          <w:color w:val="000000"/>
          <w:sz w:val="22"/>
          <w:szCs w:val="22"/>
        </w:rPr>
        <w:t>y</w:t>
      </w:r>
      <w:r w:rsidR="004778FF">
        <w:rPr>
          <w:rFonts w:eastAsia="Calibri"/>
          <w:color w:val="000000"/>
          <w:sz w:val="22"/>
          <w:szCs w:val="22"/>
        </w:rPr>
        <w:t xml:space="preserve"> </w:t>
      </w:r>
      <w:r w:rsidR="00B11C81" w:rsidRPr="00B11C81">
        <w:rPr>
          <w:rFonts w:eastAsia="Calibri"/>
          <w:color w:val="000000"/>
          <w:sz w:val="22"/>
          <w:szCs w:val="22"/>
        </w:rPr>
        <w:t>nie z</w:t>
      </w:r>
      <w:r w:rsidR="00B11C81" w:rsidRPr="00B11C81">
        <w:rPr>
          <w:rFonts w:eastAsia="Calibri"/>
          <w:color w:val="000000"/>
          <w:spacing w:val="1"/>
          <w:sz w:val="22"/>
          <w:szCs w:val="22"/>
        </w:rPr>
        <w:t>o</w:t>
      </w:r>
      <w:r w:rsidR="00B11C81" w:rsidRPr="00B11C81">
        <w:rPr>
          <w:rFonts w:eastAsia="Calibri"/>
          <w:color w:val="000000"/>
          <w:spacing w:val="-2"/>
          <w:sz w:val="22"/>
          <w:szCs w:val="22"/>
        </w:rPr>
        <w:t>s</w:t>
      </w:r>
      <w:r w:rsidR="00B11C81" w:rsidRPr="00B11C81">
        <w:rPr>
          <w:rFonts w:eastAsia="Calibri"/>
          <w:color w:val="000000"/>
          <w:spacing w:val="-1"/>
          <w:sz w:val="22"/>
          <w:szCs w:val="22"/>
        </w:rPr>
        <w:t>t</w:t>
      </w:r>
      <w:r w:rsidR="00B11C81" w:rsidRPr="00B11C81">
        <w:rPr>
          <w:rFonts w:eastAsia="Calibri"/>
          <w:color w:val="000000"/>
          <w:sz w:val="22"/>
          <w:szCs w:val="22"/>
        </w:rPr>
        <w:t>ały o</w:t>
      </w:r>
      <w:r w:rsidR="00B11C81" w:rsidRPr="00B11C81">
        <w:rPr>
          <w:rFonts w:eastAsia="Calibri"/>
          <w:color w:val="000000"/>
          <w:spacing w:val="1"/>
          <w:sz w:val="22"/>
          <w:szCs w:val="22"/>
        </w:rPr>
        <w:t>n</w:t>
      </w:r>
      <w:r w:rsidR="00B11C81" w:rsidRPr="00B11C81">
        <w:rPr>
          <w:rFonts w:eastAsia="Calibri"/>
          <w:color w:val="000000"/>
          <w:sz w:val="22"/>
          <w:szCs w:val="22"/>
        </w:rPr>
        <w:t>e u</w:t>
      </w:r>
      <w:r w:rsidR="00B11C81" w:rsidRPr="00B11C81">
        <w:rPr>
          <w:rFonts w:eastAsia="Calibri"/>
          <w:color w:val="000000"/>
          <w:spacing w:val="-2"/>
          <w:sz w:val="22"/>
          <w:szCs w:val="22"/>
        </w:rPr>
        <w:t>s</w:t>
      </w:r>
      <w:r w:rsidR="00B11C81" w:rsidRPr="00B11C81">
        <w:rPr>
          <w:rFonts w:eastAsia="Calibri"/>
          <w:color w:val="000000"/>
          <w:sz w:val="22"/>
          <w:szCs w:val="22"/>
        </w:rPr>
        <w:t>zkodzone.</w:t>
      </w:r>
      <w:r w:rsidR="004778FF">
        <w:rPr>
          <w:rFonts w:eastAsia="Calibri"/>
          <w:color w:val="000000"/>
          <w:sz w:val="22"/>
          <w:szCs w:val="22"/>
        </w:rPr>
        <w:t xml:space="preserve"> </w:t>
      </w:r>
      <w:r w:rsidR="00B11C81" w:rsidRPr="00B11C81">
        <w:rPr>
          <w:rFonts w:eastAsia="Calibri"/>
          <w:color w:val="000000"/>
          <w:sz w:val="22"/>
          <w:szCs w:val="22"/>
        </w:rPr>
        <w:t>W</w:t>
      </w:r>
      <w:r w:rsidR="004778FF">
        <w:rPr>
          <w:rFonts w:eastAsia="Calibri"/>
          <w:color w:val="000000"/>
          <w:sz w:val="22"/>
          <w:szCs w:val="22"/>
        </w:rPr>
        <w:t xml:space="preserve"> </w:t>
      </w:r>
      <w:r w:rsidR="00B11C81" w:rsidRPr="00B11C81">
        <w:rPr>
          <w:rFonts w:eastAsia="Calibri"/>
          <w:color w:val="000000"/>
          <w:sz w:val="22"/>
          <w:szCs w:val="22"/>
        </w:rPr>
        <w:t>sąsie</w:t>
      </w:r>
      <w:r w:rsidR="00B11C81" w:rsidRPr="00B11C81">
        <w:rPr>
          <w:rFonts w:eastAsia="Calibri"/>
          <w:color w:val="000000"/>
          <w:spacing w:val="1"/>
          <w:sz w:val="22"/>
          <w:szCs w:val="22"/>
        </w:rPr>
        <w:t>d</w:t>
      </w:r>
      <w:r w:rsidR="00B11C81" w:rsidRPr="00B11C81">
        <w:rPr>
          <w:rFonts w:eastAsia="Calibri"/>
          <w:color w:val="000000"/>
          <w:sz w:val="22"/>
          <w:szCs w:val="22"/>
        </w:rPr>
        <w:t>ztwie</w:t>
      </w:r>
      <w:r w:rsidR="004778FF">
        <w:rPr>
          <w:rFonts w:eastAsia="Calibri"/>
          <w:color w:val="000000"/>
          <w:sz w:val="22"/>
          <w:szCs w:val="22"/>
        </w:rPr>
        <w:t xml:space="preserve"> </w:t>
      </w:r>
      <w:r w:rsidR="00B11C81" w:rsidRPr="00B11C81">
        <w:rPr>
          <w:rFonts w:eastAsia="Calibri"/>
          <w:color w:val="000000"/>
          <w:sz w:val="22"/>
          <w:szCs w:val="22"/>
        </w:rPr>
        <w:t>i</w:t>
      </w:r>
      <w:r w:rsidR="00B11C81" w:rsidRPr="00B11C81">
        <w:rPr>
          <w:rFonts w:eastAsia="Calibri"/>
          <w:color w:val="000000"/>
          <w:spacing w:val="1"/>
          <w:sz w:val="22"/>
          <w:szCs w:val="22"/>
        </w:rPr>
        <w:t>n</w:t>
      </w:r>
      <w:r w:rsidR="00B11C81" w:rsidRPr="00B11C81">
        <w:rPr>
          <w:rFonts w:eastAsia="Calibri"/>
          <w:color w:val="000000"/>
          <w:sz w:val="22"/>
          <w:szCs w:val="22"/>
        </w:rPr>
        <w:t>westyc</w:t>
      </w:r>
      <w:r w:rsidR="00B11C81" w:rsidRPr="00B11C81">
        <w:rPr>
          <w:rFonts w:eastAsia="Calibri"/>
          <w:color w:val="000000"/>
          <w:spacing w:val="-2"/>
          <w:sz w:val="22"/>
          <w:szCs w:val="22"/>
        </w:rPr>
        <w:t>j</w:t>
      </w:r>
      <w:r w:rsidR="00B11C81" w:rsidRPr="00B11C81">
        <w:rPr>
          <w:rFonts w:eastAsia="Calibri"/>
          <w:color w:val="000000"/>
          <w:sz w:val="22"/>
          <w:szCs w:val="22"/>
        </w:rPr>
        <w:t>i</w:t>
      </w:r>
      <w:r w:rsidR="004778FF">
        <w:rPr>
          <w:rFonts w:eastAsia="Calibri"/>
          <w:color w:val="000000"/>
          <w:sz w:val="22"/>
          <w:szCs w:val="22"/>
        </w:rPr>
        <w:t xml:space="preserve"> </w:t>
      </w:r>
      <w:r w:rsidR="00B11C81" w:rsidRPr="00B11C81">
        <w:rPr>
          <w:rFonts w:eastAsia="Calibri"/>
          <w:color w:val="000000"/>
          <w:sz w:val="22"/>
          <w:szCs w:val="22"/>
        </w:rPr>
        <w:t>wy</w:t>
      </w:r>
      <w:r w:rsidR="00B11C81" w:rsidRPr="00B11C81">
        <w:rPr>
          <w:rFonts w:eastAsia="Calibri"/>
          <w:color w:val="000000"/>
          <w:spacing w:val="-1"/>
          <w:sz w:val="22"/>
          <w:szCs w:val="22"/>
        </w:rPr>
        <w:t>s</w:t>
      </w:r>
      <w:r w:rsidR="00B11C81" w:rsidRPr="00B11C81">
        <w:rPr>
          <w:rFonts w:eastAsia="Calibri"/>
          <w:color w:val="000000"/>
          <w:sz w:val="22"/>
          <w:szCs w:val="22"/>
        </w:rPr>
        <w:t>tę</w:t>
      </w:r>
      <w:r w:rsidR="00B11C81" w:rsidRPr="00B11C81">
        <w:rPr>
          <w:rFonts w:eastAsia="Calibri"/>
          <w:color w:val="000000"/>
          <w:spacing w:val="1"/>
          <w:sz w:val="22"/>
          <w:szCs w:val="22"/>
        </w:rPr>
        <w:t>pu</w:t>
      </w:r>
      <w:r w:rsidR="00B11C81" w:rsidRPr="00B11C81">
        <w:rPr>
          <w:rFonts w:eastAsia="Calibri"/>
          <w:color w:val="000000"/>
          <w:sz w:val="22"/>
          <w:szCs w:val="22"/>
        </w:rPr>
        <w:t>ją</w:t>
      </w:r>
      <w:r w:rsidR="004778FF">
        <w:rPr>
          <w:rFonts w:eastAsia="Calibri"/>
          <w:color w:val="000000"/>
          <w:sz w:val="22"/>
          <w:szCs w:val="22"/>
        </w:rPr>
        <w:t xml:space="preserve"> </w:t>
      </w:r>
      <w:r w:rsidR="00B11C81" w:rsidRPr="00B11C81">
        <w:rPr>
          <w:rFonts w:eastAsia="Calibri"/>
          <w:color w:val="000000"/>
          <w:spacing w:val="1"/>
          <w:sz w:val="22"/>
          <w:szCs w:val="22"/>
        </w:rPr>
        <w:t>d</w:t>
      </w:r>
      <w:r w:rsidR="00B11C81" w:rsidRPr="00B11C81">
        <w:rPr>
          <w:rFonts w:eastAsia="Calibri"/>
          <w:color w:val="000000"/>
          <w:sz w:val="22"/>
          <w:szCs w:val="22"/>
        </w:rPr>
        <w:t>r</w:t>
      </w:r>
      <w:r w:rsidR="00B11C81" w:rsidRPr="00B11C81">
        <w:rPr>
          <w:rFonts w:eastAsia="Calibri"/>
          <w:color w:val="000000"/>
          <w:spacing w:val="1"/>
          <w:sz w:val="22"/>
          <w:szCs w:val="22"/>
        </w:rPr>
        <w:t>z</w:t>
      </w:r>
      <w:r w:rsidR="00B11C81" w:rsidRPr="00B11C81">
        <w:rPr>
          <w:rFonts w:eastAsia="Calibri"/>
          <w:color w:val="000000"/>
          <w:sz w:val="22"/>
          <w:szCs w:val="22"/>
        </w:rPr>
        <w:t>ewa</w:t>
      </w:r>
      <w:r w:rsidR="004778FF">
        <w:rPr>
          <w:rFonts w:eastAsia="Calibri"/>
          <w:color w:val="000000"/>
          <w:sz w:val="22"/>
          <w:szCs w:val="22"/>
        </w:rPr>
        <w:t xml:space="preserve"> </w:t>
      </w:r>
      <w:r w:rsidR="00B11C81" w:rsidRPr="00B11C81">
        <w:rPr>
          <w:rFonts w:eastAsia="Calibri"/>
          <w:color w:val="000000"/>
          <w:sz w:val="22"/>
          <w:szCs w:val="22"/>
        </w:rPr>
        <w:t>i</w:t>
      </w:r>
      <w:r w:rsidR="004778FF">
        <w:rPr>
          <w:rFonts w:eastAsia="Calibri"/>
          <w:color w:val="000000"/>
          <w:sz w:val="22"/>
          <w:szCs w:val="22"/>
        </w:rPr>
        <w:t xml:space="preserve"> </w:t>
      </w:r>
      <w:r w:rsidR="00B11C81" w:rsidRPr="00B11C81">
        <w:rPr>
          <w:rFonts w:eastAsia="Calibri"/>
          <w:color w:val="000000"/>
          <w:sz w:val="22"/>
          <w:szCs w:val="22"/>
        </w:rPr>
        <w:t>k</w:t>
      </w:r>
      <w:r w:rsidR="00B11C81" w:rsidRPr="00B11C81">
        <w:rPr>
          <w:rFonts w:eastAsia="Calibri"/>
          <w:color w:val="000000"/>
          <w:spacing w:val="-2"/>
          <w:sz w:val="22"/>
          <w:szCs w:val="22"/>
        </w:rPr>
        <w:t>r</w:t>
      </w:r>
      <w:r w:rsidR="00B11C81" w:rsidRPr="00B11C81">
        <w:rPr>
          <w:rFonts w:eastAsia="Calibri"/>
          <w:color w:val="000000"/>
          <w:sz w:val="22"/>
          <w:szCs w:val="22"/>
        </w:rPr>
        <w:t>zewy</w:t>
      </w:r>
      <w:r w:rsidR="004778FF">
        <w:rPr>
          <w:rFonts w:eastAsia="Calibri"/>
          <w:color w:val="000000"/>
          <w:sz w:val="22"/>
          <w:szCs w:val="22"/>
        </w:rPr>
        <w:t xml:space="preserve"> </w:t>
      </w:r>
      <w:r w:rsidR="00B11C81" w:rsidRPr="00B11C81">
        <w:rPr>
          <w:rFonts w:eastAsia="Calibri"/>
          <w:color w:val="000000"/>
          <w:spacing w:val="1"/>
          <w:sz w:val="22"/>
          <w:szCs w:val="22"/>
        </w:rPr>
        <w:t>d</w:t>
      </w:r>
      <w:r w:rsidR="00B11C81" w:rsidRPr="00B11C81">
        <w:rPr>
          <w:rFonts w:eastAsia="Calibri"/>
          <w:color w:val="000000"/>
          <w:sz w:val="22"/>
          <w:szCs w:val="22"/>
        </w:rPr>
        <w:t>o</w:t>
      </w:r>
      <w:r w:rsidR="004778FF">
        <w:rPr>
          <w:rFonts w:eastAsia="Calibri"/>
          <w:color w:val="000000"/>
          <w:sz w:val="22"/>
          <w:szCs w:val="22"/>
        </w:rPr>
        <w:t xml:space="preserve"> </w:t>
      </w:r>
      <w:r w:rsidR="00B11C81" w:rsidRPr="00B11C81">
        <w:rPr>
          <w:rFonts w:eastAsia="Calibri"/>
          <w:color w:val="000000"/>
          <w:spacing w:val="1"/>
          <w:sz w:val="22"/>
          <w:szCs w:val="22"/>
        </w:rPr>
        <w:t>z</w:t>
      </w:r>
      <w:r w:rsidR="00B11C81" w:rsidRPr="00B11C81">
        <w:rPr>
          <w:rFonts w:eastAsia="Calibri"/>
          <w:color w:val="000000"/>
          <w:sz w:val="22"/>
          <w:szCs w:val="22"/>
        </w:rPr>
        <w:t>a</w:t>
      </w:r>
      <w:r w:rsidR="00B11C81" w:rsidRPr="00B11C81">
        <w:rPr>
          <w:rFonts w:eastAsia="Calibri"/>
          <w:color w:val="000000"/>
          <w:spacing w:val="-2"/>
          <w:sz w:val="22"/>
          <w:szCs w:val="22"/>
        </w:rPr>
        <w:t>c</w:t>
      </w:r>
      <w:r w:rsidR="00B11C81" w:rsidRPr="00B11C81">
        <w:rPr>
          <w:rFonts w:eastAsia="Calibri"/>
          <w:color w:val="000000"/>
          <w:sz w:val="22"/>
          <w:szCs w:val="22"/>
        </w:rPr>
        <w:t>h</w:t>
      </w:r>
      <w:r w:rsidR="00B11C81" w:rsidRPr="00B11C81">
        <w:rPr>
          <w:rFonts w:eastAsia="Calibri"/>
          <w:color w:val="000000"/>
          <w:spacing w:val="1"/>
          <w:sz w:val="22"/>
          <w:szCs w:val="22"/>
        </w:rPr>
        <w:t>o</w:t>
      </w:r>
      <w:r w:rsidR="00B11C81" w:rsidRPr="00B11C81">
        <w:rPr>
          <w:rFonts w:eastAsia="Calibri"/>
          <w:color w:val="000000"/>
          <w:sz w:val="22"/>
          <w:szCs w:val="22"/>
        </w:rPr>
        <w:t>wania.</w:t>
      </w:r>
      <w:r w:rsidR="004778FF">
        <w:rPr>
          <w:rFonts w:eastAsia="Calibri"/>
          <w:color w:val="000000"/>
          <w:sz w:val="22"/>
          <w:szCs w:val="22"/>
        </w:rPr>
        <w:t xml:space="preserve"> </w:t>
      </w:r>
      <w:r w:rsidR="00B11C81" w:rsidRPr="00B11C81">
        <w:rPr>
          <w:rFonts w:eastAsia="Calibri"/>
          <w:color w:val="000000"/>
          <w:sz w:val="22"/>
          <w:szCs w:val="22"/>
        </w:rPr>
        <w:t>K</w:t>
      </w:r>
      <w:r w:rsidR="00B11C81" w:rsidRPr="00B11C81">
        <w:rPr>
          <w:rFonts w:eastAsia="Calibri"/>
          <w:color w:val="000000"/>
          <w:spacing w:val="-1"/>
          <w:sz w:val="22"/>
          <w:szCs w:val="22"/>
        </w:rPr>
        <w:t>r</w:t>
      </w:r>
      <w:r w:rsidR="00B11C81" w:rsidRPr="00B11C81">
        <w:rPr>
          <w:rFonts w:eastAsia="Calibri"/>
          <w:color w:val="000000"/>
          <w:sz w:val="22"/>
          <w:szCs w:val="22"/>
        </w:rPr>
        <w:t>zewy</w:t>
      </w:r>
      <w:r w:rsidR="004778FF">
        <w:rPr>
          <w:rFonts w:eastAsia="Calibri"/>
          <w:color w:val="000000"/>
          <w:sz w:val="22"/>
          <w:szCs w:val="22"/>
        </w:rPr>
        <w:t xml:space="preserve"> </w:t>
      </w:r>
      <w:r w:rsidR="00B11C81" w:rsidRPr="00B11C81">
        <w:rPr>
          <w:rFonts w:eastAsia="Calibri"/>
          <w:color w:val="000000"/>
          <w:spacing w:val="1"/>
          <w:sz w:val="22"/>
          <w:szCs w:val="22"/>
        </w:rPr>
        <w:t>n</w:t>
      </w:r>
      <w:r w:rsidR="00B11C81" w:rsidRPr="00B11C81">
        <w:rPr>
          <w:rFonts w:eastAsia="Calibri"/>
          <w:color w:val="000000"/>
          <w:sz w:val="22"/>
          <w:szCs w:val="22"/>
        </w:rPr>
        <w:t>al</w:t>
      </w:r>
      <w:r w:rsidR="00B11C81" w:rsidRPr="00B11C81">
        <w:rPr>
          <w:rFonts w:eastAsia="Calibri"/>
          <w:color w:val="000000"/>
          <w:spacing w:val="1"/>
          <w:sz w:val="22"/>
          <w:szCs w:val="22"/>
        </w:rPr>
        <w:t>eż</w:t>
      </w:r>
      <w:r w:rsidR="00B11C81" w:rsidRPr="00B11C81">
        <w:rPr>
          <w:rFonts w:eastAsia="Calibri"/>
          <w:color w:val="000000"/>
          <w:sz w:val="22"/>
          <w:szCs w:val="22"/>
        </w:rPr>
        <w:t>y</w:t>
      </w:r>
      <w:r w:rsidR="004778FF">
        <w:rPr>
          <w:rFonts w:eastAsia="Calibri"/>
          <w:color w:val="000000"/>
          <w:sz w:val="22"/>
          <w:szCs w:val="22"/>
        </w:rPr>
        <w:t xml:space="preserve"> </w:t>
      </w:r>
      <w:r w:rsidR="00B11C81" w:rsidRPr="00B11C81">
        <w:rPr>
          <w:rFonts w:eastAsia="Calibri"/>
          <w:color w:val="000000"/>
          <w:spacing w:val="1"/>
          <w:sz w:val="22"/>
          <w:szCs w:val="22"/>
        </w:rPr>
        <w:t>po</w:t>
      </w:r>
      <w:r w:rsidR="00B11C81" w:rsidRPr="00B11C81">
        <w:rPr>
          <w:rFonts w:eastAsia="Calibri"/>
          <w:color w:val="000000"/>
          <w:sz w:val="22"/>
          <w:szCs w:val="22"/>
        </w:rPr>
        <w:t>ddać za</w:t>
      </w:r>
      <w:r w:rsidR="00B11C81" w:rsidRPr="00B11C81">
        <w:rPr>
          <w:rFonts w:eastAsia="Calibri"/>
          <w:color w:val="000000"/>
          <w:spacing w:val="2"/>
          <w:sz w:val="22"/>
          <w:szCs w:val="22"/>
        </w:rPr>
        <w:t>b</w:t>
      </w:r>
      <w:r w:rsidR="00B11C81" w:rsidRPr="00B11C81">
        <w:rPr>
          <w:rFonts w:eastAsia="Calibri"/>
          <w:color w:val="000000"/>
          <w:sz w:val="22"/>
          <w:szCs w:val="22"/>
        </w:rPr>
        <w:t>ie</w:t>
      </w:r>
      <w:r w:rsidR="00B11C81" w:rsidRPr="00B11C81">
        <w:rPr>
          <w:rFonts w:eastAsia="Calibri"/>
          <w:color w:val="000000"/>
          <w:spacing w:val="-2"/>
          <w:sz w:val="22"/>
          <w:szCs w:val="22"/>
        </w:rPr>
        <w:t>g</w:t>
      </w:r>
      <w:r w:rsidR="00B11C81" w:rsidRPr="00B11C81">
        <w:rPr>
          <w:rFonts w:eastAsia="Calibri"/>
          <w:color w:val="000000"/>
          <w:sz w:val="22"/>
          <w:szCs w:val="22"/>
        </w:rPr>
        <w:t>owi p</w:t>
      </w:r>
      <w:r w:rsidR="00B11C81" w:rsidRPr="00B11C81">
        <w:rPr>
          <w:rFonts w:eastAsia="Calibri"/>
          <w:color w:val="000000"/>
          <w:spacing w:val="-1"/>
          <w:sz w:val="22"/>
          <w:szCs w:val="22"/>
        </w:rPr>
        <w:t>r</w:t>
      </w:r>
      <w:r w:rsidR="00B11C81" w:rsidRPr="00B11C81">
        <w:rPr>
          <w:rFonts w:eastAsia="Calibri"/>
          <w:color w:val="000000"/>
          <w:sz w:val="22"/>
          <w:szCs w:val="22"/>
        </w:rPr>
        <w:t xml:space="preserve">zycięcia. </w:t>
      </w:r>
      <w:r w:rsidR="004778FF">
        <w:rPr>
          <w:rFonts w:eastAsia="Calibri"/>
          <w:color w:val="000000"/>
          <w:sz w:val="22"/>
          <w:szCs w:val="22"/>
        </w:rPr>
        <w:t xml:space="preserve"> </w:t>
      </w:r>
      <w:r w:rsidR="00B11C81" w:rsidRPr="00B11C81">
        <w:rPr>
          <w:rFonts w:eastAsia="Calibri"/>
          <w:color w:val="000000"/>
          <w:sz w:val="22"/>
          <w:szCs w:val="22"/>
        </w:rPr>
        <w:t>Z</w:t>
      </w:r>
      <w:r w:rsidR="00B11C81" w:rsidRPr="00B11C81">
        <w:rPr>
          <w:rFonts w:eastAsia="Calibri"/>
          <w:color w:val="000000"/>
          <w:spacing w:val="1"/>
          <w:sz w:val="22"/>
          <w:szCs w:val="22"/>
        </w:rPr>
        <w:t>n</w:t>
      </w:r>
      <w:r w:rsidR="00B11C81" w:rsidRPr="00B11C81">
        <w:rPr>
          <w:rFonts w:eastAsia="Calibri"/>
          <w:color w:val="000000"/>
          <w:sz w:val="22"/>
          <w:szCs w:val="22"/>
        </w:rPr>
        <w:t>is</w:t>
      </w:r>
      <w:r w:rsidR="00B11C81" w:rsidRPr="00B11C81">
        <w:rPr>
          <w:rFonts w:eastAsia="Calibri"/>
          <w:color w:val="000000"/>
          <w:spacing w:val="1"/>
          <w:sz w:val="22"/>
          <w:szCs w:val="22"/>
        </w:rPr>
        <w:t>z</w:t>
      </w:r>
      <w:r w:rsidR="00B11C81" w:rsidRPr="00B11C81">
        <w:rPr>
          <w:rFonts w:eastAsia="Calibri"/>
          <w:color w:val="000000"/>
          <w:sz w:val="22"/>
          <w:szCs w:val="22"/>
        </w:rPr>
        <w:t>c</w:t>
      </w:r>
      <w:r w:rsidR="00B11C81" w:rsidRPr="00B11C81">
        <w:rPr>
          <w:rFonts w:eastAsia="Calibri"/>
          <w:color w:val="000000"/>
          <w:spacing w:val="-1"/>
          <w:sz w:val="22"/>
          <w:szCs w:val="22"/>
        </w:rPr>
        <w:t>z</w:t>
      </w:r>
      <w:r w:rsidR="00B11C81" w:rsidRPr="00B11C81">
        <w:rPr>
          <w:rFonts w:eastAsia="Calibri"/>
          <w:color w:val="000000"/>
          <w:sz w:val="22"/>
          <w:szCs w:val="22"/>
        </w:rPr>
        <w:t>oną</w:t>
      </w:r>
      <w:r w:rsidR="004778FF">
        <w:rPr>
          <w:rFonts w:eastAsia="Calibri"/>
          <w:color w:val="000000"/>
          <w:sz w:val="22"/>
          <w:szCs w:val="22"/>
        </w:rPr>
        <w:t xml:space="preserve"> </w:t>
      </w:r>
      <w:r w:rsidR="00B11C81" w:rsidRPr="00B11C81">
        <w:rPr>
          <w:rFonts w:eastAsia="Calibri"/>
          <w:color w:val="000000"/>
          <w:sz w:val="22"/>
          <w:szCs w:val="22"/>
        </w:rPr>
        <w:t>w</w:t>
      </w:r>
      <w:r w:rsidR="004778FF">
        <w:rPr>
          <w:rFonts w:eastAsia="Calibri"/>
          <w:color w:val="000000"/>
          <w:sz w:val="22"/>
          <w:szCs w:val="22"/>
        </w:rPr>
        <w:t xml:space="preserve"> </w:t>
      </w:r>
      <w:r w:rsidR="00B11C81" w:rsidRPr="00B11C81">
        <w:rPr>
          <w:rFonts w:eastAsia="Calibri"/>
          <w:color w:val="000000"/>
          <w:sz w:val="22"/>
          <w:szCs w:val="22"/>
        </w:rPr>
        <w:t>czas</w:t>
      </w:r>
      <w:r w:rsidR="00B11C81" w:rsidRPr="00B11C81">
        <w:rPr>
          <w:rFonts w:eastAsia="Calibri"/>
          <w:color w:val="000000"/>
          <w:spacing w:val="-1"/>
          <w:sz w:val="22"/>
          <w:szCs w:val="22"/>
        </w:rPr>
        <w:t>i</w:t>
      </w:r>
      <w:r w:rsidR="00B11C81" w:rsidRPr="00B11C81">
        <w:rPr>
          <w:rFonts w:eastAsia="Calibri"/>
          <w:color w:val="000000"/>
          <w:sz w:val="22"/>
          <w:szCs w:val="22"/>
        </w:rPr>
        <w:t>e</w:t>
      </w:r>
      <w:r w:rsidR="004778FF">
        <w:rPr>
          <w:rFonts w:eastAsia="Calibri"/>
          <w:color w:val="000000"/>
          <w:sz w:val="22"/>
          <w:szCs w:val="22"/>
        </w:rPr>
        <w:t xml:space="preserve"> </w:t>
      </w:r>
      <w:r w:rsidR="00B11C81" w:rsidRPr="00B11C81">
        <w:rPr>
          <w:rFonts w:eastAsia="Calibri"/>
          <w:color w:val="000000"/>
          <w:sz w:val="22"/>
          <w:szCs w:val="22"/>
        </w:rPr>
        <w:t>robót</w:t>
      </w:r>
      <w:r w:rsidR="004778FF">
        <w:rPr>
          <w:rFonts w:eastAsia="Calibri"/>
          <w:color w:val="000000"/>
          <w:sz w:val="22"/>
          <w:szCs w:val="22"/>
        </w:rPr>
        <w:t xml:space="preserve"> </w:t>
      </w:r>
      <w:r w:rsidR="00B11C81" w:rsidRPr="00B11C81">
        <w:rPr>
          <w:rFonts w:eastAsia="Calibri"/>
          <w:color w:val="000000"/>
          <w:sz w:val="22"/>
          <w:szCs w:val="22"/>
        </w:rPr>
        <w:t>m</w:t>
      </w:r>
      <w:r w:rsidR="00B11C81" w:rsidRPr="00B11C81">
        <w:rPr>
          <w:rFonts w:eastAsia="Calibri"/>
          <w:color w:val="000000"/>
          <w:spacing w:val="2"/>
          <w:sz w:val="22"/>
          <w:szCs w:val="22"/>
        </w:rPr>
        <w:t>u</w:t>
      </w:r>
      <w:r w:rsidR="00B11C81" w:rsidRPr="00B11C81">
        <w:rPr>
          <w:rFonts w:eastAsia="Calibri"/>
          <w:color w:val="000000"/>
          <w:sz w:val="22"/>
          <w:szCs w:val="22"/>
        </w:rPr>
        <w:t>rawę</w:t>
      </w:r>
      <w:r w:rsidR="004778FF">
        <w:rPr>
          <w:rFonts w:eastAsia="Calibri"/>
          <w:color w:val="000000"/>
          <w:sz w:val="22"/>
          <w:szCs w:val="22"/>
        </w:rPr>
        <w:t xml:space="preserve"> </w:t>
      </w:r>
      <w:r w:rsidR="00B11C81" w:rsidRPr="00B11C81">
        <w:rPr>
          <w:rFonts w:eastAsia="Calibri"/>
          <w:color w:val="000000"/>
          <w:spacing w:val="1"/>
          <w:sz w:val="22"/>
          <w:szCs w:val="22"/>
        </w:rPr>
        <w:t>n</w:t>
      </w:r>
      <w:r w:rsidR="00B11C81" w:rsidRPr="00B11C81">
        <w:rPr>
          <w:rFonts w:eastAsia="Calibri"/>
          <w:color w:val="000000"/>
          <w:sz w:val="22"/>
          <w:szCs w:val="22"/>
        </w:rPr>
        <w:t>al</w:t>
      </w:r>
      <w:r w:rsidR="00B11C81" w:rsidRPr="00B11C81">
        <w:rPr>
          <w:rFonts w:eastAsia="Calibri"/>
          <w:color w:val="000000"/>
          <w:spacing w:val="-1"/>
          <w:sz w:val="22"/>
          <w:szCs w:val="22"/>
        </w:rPr>
        <w:t>e</w:t>
      </w:r>
      <w:r w:rsidR="00B11C81" w:rsidRPr="00B11C81">
        <w:rPr>
          <w:rFonts w:eastAsia="Calibri"/>
          <w:color w:val="000000"/>
          <w:sz w:val="22"/>
          <w:szCs w:val="22"/>
        </w:rPr>
        <w:t>ży</w:t>
      </w:r>
      <w:r w:rsidR="004778FF">
        <w:rPr>
          <w:rFonts w:eastAsia="Calibri"/>
          <w:color w:val="000000"/>
          <w:sz w:val="22"/>
          <w:szCs w:val="22"/>
        </w:rPr>
        <w:t xml:space="preserve"> </w:t>
      </w:r>
      <w:r w:rsidR="00B11C81" w:rsidRPr="00B11C81">
        <w:rPr>
          <w:rFonts w:eastAsia="Calibri"/>
          <w:color w:val="000000"/>
          <w:spacing w:val="1"/>
          <w:sz w:val="22"/>
          <w:szCs w:val="22"/>
        </w:rPr>
        <w:t>z</w:t>
      </w:r>
      <w:r w:rsidR="00B11C81" w:rsidRPr="00B11C81">
        <w:rPr>
          <w:rFonts w:eastAsia="Calibri"/>
          <w:color w:val="000000"/>
          <w:spacing w:val="-1"/>
          <w:sz w:val="22"/>
          <w:szCs w:val="22"/>
        </w:rPr>
        <w:t>e</w:t>
      </w:r>
      <w:r w:rsidR="00B11C81" w:rsidRPr="00B11C81">
        <w:rPr>
          <w:rFonts w:eastAsia="Calibri"/>
          <w:color w:val="000000"/>
          <w:sz w:val="22"/>
          <w:szCs w:val="22"/>
        </w:rPr>
        <w:t>r</w:t>
      </w:r>
      <w:r w:rsidR="00B11C81" w:rsidRPr="00B11C81">
        <w:rPr>
          <w:rFonts w:eastAsia="Calibri"/>
          <w:color w:val="000000"/>
          <w:spacing w:val="-1"/>
          <w:sz w:val="22"/>
          <w:szCs w:val="22"/>
        </w:rPr>
        <w:t>w</w:t>
      </w:r>
      <w:r w:rsidR="00B11C81" w:rsidRPr="00B11C81">
        <w:rPr>
          <w:rFonts w:eastAsia="Calibri"/>
          <w:color w:val="000000"/>
          <w:sz w:val="22"/>
          <w:szCs w:val="22"/>
        </w:rPr>
        <w:t>ać,</w:t>
      </w:r>
      <w:r w:rsidR="004778FF">
        <w:rPr>
          <w:rFonts w:eastAsia="Calibri"/>
          <w:color w:val="000000"/>
          <w:sz w:val="22"/>
          <w:szCs w:val="22"/>
        </w:rPr>
        <w:t xml:space="preserve"> </w:t>
      </w:r>
      <w:r w:rsidR="00B11C81" w:rsidRPr="00B11C81">
        <w:rPr>
          <w:rFonts w:eastAsia="Calibri"/>
          <w:color w:val="000000"/>
          <w:spacing w:val="1"/>
          <w:sz w:val="22"/>
          <w:szCs w:val="22"/>
        </w:rPr>
        <w:t>t</w:t>
      </w:r>
      <w:r w:rsidR="00B11C81" w:rsidRPr="00B11C81">
        <w:rPr>
          <w:rFonts w:eastAsia="Calibri"/>
          <w:color w:val="000000"/>
          <w:sz w:val="22"/>
          <w:szCs w:val="22"/>
        </w:rPr>
        <w:t>er</w:t>
      </w:r>
      <w:r w:rsidR="00B11C81" w:rsidRPr="00B11C81">
        <w:rPr>
          <w:rFonts w:eastAsia="Calibri"/>
          <w:color w:val="000000"/>
          <w:spacing w:val="1"/>
          <w:sz w:val="22"/>
          <w:szCs w:val="22"/>
        </w:rPr>
        <w:t>en</w:t>
      </w:r>
      <w:r w:rsidR="00B11C81" w:rsidRPr="00B11C81">
        <w:rPr>
          <w:rFonts w:eastAsia="Calibri"/>
          <w:color w:val="000000"/>
          <w:sz w:val="22"/>
          <w:szCs w:val="22"/>
        </w:rPr>
        <w:t>y</w:t>
      </w:r>
      <w:r w:rsidR="004778FF">
        <w:rPr>
          <w:rFonts w:eastAsia="Calibri"/>
          <w:color w:val="000000"/>
          <w:sz w:val="22"/>
          <w:szCs w:val="22"/>
        </w:rPr>
        <w:t xml:space="preserve"> </w:t>
      </w:r>
      <w:r w:rsidR="00B11C81" w:rsidRPr="00B11C81">
        <w:rPr>
          <w:rFonts w:eastAsia="Calibri"/>
          <w:color w:val="000000"/>
          <w:sz w:val="22"/>
          <w:szCs w:val="22"/>
        </w:rPr>
        <w:t>oc</w:t>
      </w:r>
      <w:r w:rsidR="00B11C81" w:rsidRPr="00B11C81">
        <w:rPr>
          <w:rFonts w:eastAsia="Calibri"/>
          <w:color w:val="000000"/>
          <w:spacing w:val="1"/>
          <w:sz w:val="22"/>
          <w:szCs w:val="22"/>
        </w:rPr>
        <w:t>z</w:t>
      </w:r>
      <w:r w:rsidR="00B11C81" w:rsidRPr="00B11C81">
        <w:rPr>
          <w:rFonts w:eastAsia="Calibri"/>
          <w:color w:val="000000"/>
          <w:sz w:val="22"/>
          <w:szCs w:val="22"/>
        </w:rPr>
        <w:t>yś</w:t>
      </w:r>
      <w:r w:rsidR="00B11C81" w:rsidRPr="00B11C81">
        <w:rPr>
          <w:rFonts w:eastAsia="Calibri"/>
          <w:color w:val="000000"/>
          <w:spacing w:val="-1"/>
          <w:sz w:val="22"/>
          <w:szCs w:val="22"/>
        </w:rPr>
        <w:t>c</w:t>
      </w:r>
      <w:r w:rsidR="00B11C81" w:rsidRPr="00B11C81">
        <w:rPr>
          <w:rFonts w:eastAsia="Calibri"/>
          <w:color w:val="000000"/>
          <w:sz w:val="22"/>
          <w:szCs w:val="22"/>
        </w:rPr>
        <w:t>ić</w:t>
      </w:r>
      <w:r w:rsidR="004778FF">
        <w:rPr>
          <w:rFonts w:eastAsia="Calibri"/>
          <w:color w:val="000000"/>
          <w:sz w:val="22"/>
          <w:szCs w:val="22"/>
        </w:rPr>
        <w:t xml:space="preserve"> </w:t>
      </w:r>
      <w:r w:rsidR="00B11C81" w:rsidRPr="00B11C81">
        <w:rPr>
          <w:rFonts w:eastAsia="Calibri"/>
          <w:color w:val="000000"/>
          <w:sz w:val="22"/>
          <w:szCs w:val="22"/>
        </w:rPr>
        <w:t>i</w:t>
      </w:r>
      <w:r w:rsidR="004778FF">
        <w:rPr>
          <w:rFonts w:eastAsia="Calibri"/>
          <w:color w:val="000000"/>
          <w:sz w:val="22"/>
          <w:szCs w:val="22"/>
        </w:rPr>
        <w:t xml:space="preserve"> </w:t>
      </w:r>
      <w:r w:rsidR="00B11C81" w:rsidRPr="00B11C81">
        <w:rPr>
          <w:rFonts w:eastAsia="Calibri"/>
          <w:color w:val="000000"/>
          <w:sz w:val="22"/>
          <w:szCs w:val="22"/>
        </w:rPr>
        <w:t>wyr</w:t>
      </w:r>
      <w:r w:rsidR="00B11C81" w:rsidRPr="00B11C81">
        <w:rPr>
          <w:rFonts w:eastAsia="Calibri"/>
          <w:color w:val="000000"/>
          <w:spacing w:val="7"/>
          <w:sz w:val="22"/>
          <w:szCs w:val="22"/>
        </w:rPr>
        <w:t>ó</w:t>
      </w:r>
      <w:r w:rsidR="00B11C81" w:rsidRPr="00B11C81">
        <w:rPr>
          <w:rFonts w:eastAsia="Calibri"/>
          <w:color w:val="000000"/>
          <w:sz w:val="22"/>
          <w:szCs w:val="22"/>
        </w:rPr>
        <w:t>wnać.</w:t>
      </w:r>
      <w:r w:rsidR="004778FF">
        <w:rPr>
          <w:rFonts w:eastAsia="Calibri"/>
          <w:color w:val="000000"/>
          <w:sz w:val="22"/>
          <w:szCs w:val="22"/>
        </w:rPr>
        <w:t xml:space="preserve"> </w:t>
      </w:r>
      <w:r w:rsidR="00B11C81" w:rsidRPr="00B11C81">
        <w:rPr>
          <w:rFonts w:eastAsia="Calibri"/>
          <w:color w:val="000000"/>
          <w:spacing w:val="1"/>
          <w:sz w:val="22"/>
          <w:szCs w:val="22"/>
        </w:rPr>
        <w:t>N</w:t>
      </w:r>
      <w:r w:rsidR="00B11C81" w:rsidRPr="00B11C81">
        <w:rPr>
          <w:rFonts w:eastAsia="Calibri"/>
          <w:color w:val="000000"/>
          <w:sz w:val="22"/>
          <w:szCs w:val="22"/>
        </w:rPr>
        <w:t>a</w:t>
      </w:r>
      <w:r w:rsidR="004778FF">
        <w:rPr>
          <w:rFonts w:eastAsia="Calibri"/>
          <w:color w:val="000000"/>
          <w:sz w:val="22"/>
          <w:szCs w:val="22"/>
        </w:rPr>
        <w:t xml:space="preserve"> </w:t>
      </w:r>
      <w:r w:rsidR="00B11C81" w:rsidRPr="00B11C81">
        <w:rPr>
          <w:rFonts w:eastAsia="Calibri"/>
          <w:color w:val="000000"/>
          <w:spacing w:val="1"/>
          <w:sz w:val="22"/>
          <w:szCs w:val="22"/>
        </w:rPr>
        <w:t>t</w:t>
      </w:r>
      <w:r w:rsidR="00B11C81" w:rsidRPr="00B11C81">
        <w:rPr>
          <w:rFonts w:eastAsia="Calibri"/>
          <w:color w:val="000000"/>
          <w:sz w:val="22"/>
          <w:szCs w:val="22"/>
        </w:rPr>
        <w:t>ak pr</w:t>
      </w:r>
      <w:r w:rsidR="00B11C81" w:rsidRPr="00B11C81">
        <w:rPr>
          <w:rFonts w:eastAsia="Calibri"/>
          <w:color w:val="000000"/>
          <w:spacing w:val="2"/>
          <w:sz w:val="22"/>
          <w:szCs w:val="22"/>
        </w:rPr>
        <w:t>z</w:t>
      </w:r>
      <w:r w:rsidR="00B11C81" w:rsidRPr="00B11C81">
        <w:rPr>
          <w:rFonts w:eastAsia="Calibri"/>
          <w:color w:val="000000"/>
          <w:sz w:val="22"/>
          <w:szCs w:val="22"/>
        </w:rPr>
        <w:t>yg</w:t>
      </w:r>
      <w:r w:rsidR="00B11C81" w:rsidRPr="00B11C81">
        <w:rPr>
          <w:rFonts w:eastAsia="Calibri"/>
          <w:color w:val="000000"/>
          <w:spacing w:val="-2"/>
          <w:sz w:val="22"/>
          <w:szCs w:val="22"/>
        </w:rPr>
        <w:t>o</w:t>
      </w:r>
      <w:r w:rsidR="00B11C81" w:rsidRPr="00B11C81">
        <w:rPr>
          <w:rFonts w:eastAsia="Calibri"/>
          <w:color w:val="000000"/>
          <w:sz w:val="22"/>
          <w:szCs w:val="22"/>
        </w:rPr>
        <w:t>towaną nawier</w:t>
      </w:r>
      <w:r w:rsidR="00B11C81" w:rsidRPr="00B11C81">
        <w:rPr>
          <w:rFonts w:eastAsia="Calibri"/>
          <w:color w:val="000000"/>
          <w:spacing w:val="1"/>
          <w:sz w:val="22"/>
          <w:szCs w:val="22"/>
        </w:rPr>
        <w:t>z</w:t>
      </w:r>
      <w:r w:rsidR="00B11C81" w:rsidRPr="00B11C81">
        <w:rPr>
          <w:rFonts w:eastAsia="Calibri"/>
          <w:color w:val="000000"/>
          <w:sz w:val="22"/>
          <w:szCs w:val="22"/>
        </w:rPr>
        <w:t>c</w:t>
      </w:r>
      <w:r w:rsidR="00B11C81" w:rsidRPr="00B11C81">
        <w:rPr>
          <w:rFonts w:eastAsia="Calibri"/>
          <w:color w:val="000000"/>
          <w:spacing w:val="-1"/>
          <w:sz w:val="22"/>
          <w:szCs w:val="22"/>
        </w:rPr>
        <w:t>h</w:t>
      </w:r>
      <w:r w:rsidR="00B11C81" w:rsidRPr="00B11C81">
        <w:rPr>
          <w:rFonts w:eastAsia="Calibri"/>
          <w:color w:val="000000"/>
          <w:sz w:val="22"/>
          <w:szCs w:val="22"/>
        </w:rPr>
        <w:t>nię nale</w:t>
      </w:r>
      <w:r w:rsidR="00B11C81" w:rsidRPr="00B11C81">
        <w:rPr>
          <w:rFonts w:eastAsia="Calibri"/>
          <w:color w:val="000000"/>
          <w:spacing w:val="1"/>
          <w:sz w:val="22"/>
          <w:szCs w:val="22"/>
        </w:rPr>
        <w:t>ż</w:t>
      </w:r>
      <w:r w:rsidR="00B11C81" w:rsidRPr="00B11C81">
        <w:rPr>
          <w:rFonts w:eastAsia="Calibri"/>
          <w:color w:val="000000"/>
          <w:sz w:val="22"/>
          <w:szCs w:val="22"/>
        </w:rPr>
        <w:t>y</w:t>
      </w:r>
      <w:r w:rsidR="004778FF">
        <w:rPr>
          <w:rFonts w:eastAsia="Calibri"/>
          <w:color w:val="000000"/>
          <w:sz w:val="22"/>
          <w:szCs w:val="22"/>
        </w:rPr>
        <w:t xml:space="preserve"> </w:t>
      </w:r>
      <w:r w:rsidR="00B11C81" w:rsidRPr="00B11C81">
        <w:rPr>
          <w:rFonts w:eastAsia="Calibri"/>
          <w:color w:val="000000"/>
          <w:sz w:val="22"/>
          <w:szCs w:val="22"/>
        </w:rPr>
        <w:t>nawieźć</w:t>
      </w:r>
      <w:r w:rsidR="00B11C81" w:rsidRPr="00B11C81">
        <w:rPr>
          <w:rFonts w:eastAsia="Calibri"/>
          <w:color w:val="000000"/>
          <w:spacing w:val="-1"/>
          <w:sz w:val="22"/>
          <w:szCs w:val="22"/>
        </w:rPr>
        <w:t xml:space="preserve"> c</w:t>
      </w:r>
      <w:r w:rsidR="00B11C81" w:rsidRPr="00B11C81">
        <w:rPr>
          <w:rFonts w:eastAsia="Calibri"/>
          <w:color w:val="000000"/>
          <w:sz w:val="22"/>
          <w:szCs w:val="22"/>
        </w:rPr>
        <w:t>zarno</w:t>
      </w:r>
      <w:r w:rsidR="00B11C81" w:rsidRPr="00B11C81">
        <w:rPr>
          <w:rFonts w:eastAsia="Calibri"/>
          <w:color w:val="000000"/>
          <w:spacing w:val="1"/>
          <w:sz w:val="22"/>
          <w:szCs w:val="22"/>
        </w:rPr>
        <w:t>z</w:t>
      </w:r>
      <w:r w:rsidR="00B11C81" w:rsidRPr="00B11C81">
        <w:rPr>
          <w:rFonts w:eastAsia="Calibri"/>
          <w:color w:val="000000"/>
          <w:sz w:val="22"/>
          <w:szCs w:val="22"/>
        </w:rPr>
        <w:t>ie</w:t>
      </w:r>
      <w:r w:rsidR="00B11C81" w:rsidRPr="00B11C81">
        <w:rPr>
          <w:rFonts w:eastAsia="Calibri"/>
          <w:color w:val="000000"/>
          <w:spacing w:val="-1"/>
          <w:sz w:val="22"/>
          <w:szCs w:val="22"/>
        </w:rPr>
        <w:t>m</w:t>
      </w:r>
      <w:r w:rsidR="00B11C81" w:rsidRPr="00B11C81">
        <w:rPr>
          <w:rFonts w:eastAsia="Calibri"/>
          <w:color w:val="000000"/>
          <w:sz w:val="22"/>
          <w:szCs w:val="22"/>
        </w:rPr>
        <w:t>u</w:t>
      </w:r>
      <w:r w:rsidR="004778FF">
        <w:rPr>
          <w:rFonts w:eastAsia="Calibri"/>
          <w:color w:val="000000"/>
          <w:sz w:val="22"/>
          <w:szCs w:val="22"/>
        </w:rPr>
        <w:t xml:space="preserve"> </w:t>
      </w:r>
      <w:r w:rsidR="00B11C81" w:rsidRPr="00B11C81">
        <w:rPr>
          <w:rFonts w:eastAsia="Calibri"/>
          <w:color w:val="000000"/>
          <w:sz w:val="22"/>
          <w:szCs w:val="22"/>
        </w:rPr>
        <w:t>a</w:t>
      </w:r>
      <w:r w:rsidR="004778FF">
        <w:rPr>
          <w:rFonts w:eastAsia="Calibri"/>
          <w:color w:val="000000"/>
          <w:sz w:val="22"/>
          <w:szCs w:val="22"/>
        </w:rPr>
        <w:t xml:space="preserve"> </w:t>
      </w:r>
      <w:r w:rsidR="00B11C81" w:rsidRPr="00B11C81">
        <w:rPr>
          <w:rFonts w:eastAsia="Calibri"/>
          <w:color w:val="000000"/>
          <w:sz w:val="22"/>
          <w:szCs w:val="22"/>
        </w:rPr>
        <w:t>następnie</w:t>
      </w:r>
      <w:r w:rsidR="004778FF">
        <w:rPr>
          <w:rFonts w:eastAsia="Calibri"/>
          <w:color w:val="000000"/>
          <w:sz w:val="22"/>
          <w:szCs w:val="22"/>
        </w:rPr>
        <w:t xml:space="preserve"> </w:t>
      </w:r>
      <w:r w:rsidR="00B11C81" w:rsidRPr="00B11C81">
        <w:rPr>
          <w:rFonts w:eastAsia="Calibri"/>
          <w:color w:val="000000"/>
          <w:sz w:val="22"/>
          <w:szCs w:val="22"/>
        </w:rPr>
        <w:t>o</w:t>
      </w:r>
      <w:r w:rsidR="00B11C81" w:rsidRPr="00B11C81">
        <w:rPr>
          <w:rFonts w:eastAsia="Calibri"/>
          <w:color w:val="000000"/>
          <w:spacing w:val="1"/>
          <w:sz w:val="22"/>
          <w:szCs w:val="22"/>
        </w:rPr>
        <w:t>b</w:t>
      </w:r>
      <w:r w:rsidR="00B11C81" w:rsidRPr="00B11C81">
        <w:rPr>
          <w:rFonts w:eastAsia="Calibri"/>
          <w:color w:val="000000"/>
          <w:sz w:val="22"/>
          <w:szCs w:val="22"/>
        </w:rPr>
        <w:t>s</w:t>
      </w:r>
      <w:r w:rsidR="00B11C81" w:rsidRPr="00B11C81">
        <w:rPr>
          <w:rFonts w:eastAsia="Calibri"/>
          <w:color w:val="000000"/>
          <w:spacing w:val="-2"/>
          <w:sz w:val="22"/>
          <w:szCs w:val="22"/>
        </w:rPr>
        <w:t>i</w:t>
      </w:r>
      <w:r w:rsidR="00B11C81" w:rsidRPr="00B11C81">
        <w:rPr>
          <w:rFonts w:eastAsia="Calibri"/>
          <w:color w:val="000000"/>
          <w:sz w:val="22"/>
          <w:szCs w:val="22"/>
        </w:rPr>
        <w:t xml:space="preserve">ać </w:t>
      </w:r>
      <w:r w:rsidR="00B11C81" w:rsidRPr="00B11C81">
        <w:rPr>
          <w:rFonts w:eastAsia="Calibri"/>
          <w:color w:val="000000"/>
          <w:spacing w:val="1"/>
          <w:sz w:val="22"/>
          <w:szCs w:val="22"/>
        </w:rPr>
        <w:t>t</w:t>
      </w:r>
      <w:r w:rsidR="00B11C81" w:rsidRPr="00B11C81">
        <w:rPr>
          <w:rFonts w:eastAsia="Calibri"/>
          <w:color w:val="000000"/>
          <w:sz w:val="22"/>
          <w:szCs w:val="22"/>
        </w:rPr>
        <w:t>rawą.</w:t>
      </w:r>
    </w:p>
    <w:p w:rsidR="00831022" w:rsidRPr="00831022" w:rsidRDefault="00831022" w:rsidP="0063159F">
      <w:pPr>
        <w:numPr>
          <w:ilvl w:val="0"/>
          <w:numId w:val="30"/>
        </w:numPr>
        <w:autoSpaceDE w:val="0"/>
        <w:autoSpaceDN w:val="0"/>
        <w:adjustRightInd w:val="0"/>
        <w:spacing w:after="200" w:line="276" w:lineRule="auto"/>
        <w:ind w:left="426"/>
        <w:contextualSpacing/>
        <w:jc w:val="both"/>
        <w:rPr>
          <w:rFonts w:eastAsia="Calibri"/>
          <w:sz w:val="22"/>
          <w:szCs w:val="22"/>
          <w:lang w:eastAsia="en-US"/>
        </w:rPr>
      </w:pPr>
      <w:r w:rsidRPr="00831022">
        <w:rPr>
          <w:rFonts w:eastAsia="Calibri"/>
          <w:sz w:val="22"/>
          <w:szCs w:val="22"/>
          <w:lang w:eastAsia="en-US"/>
        </w:rPr>
        <w:t>Szczegółowy zakres robót opisany został w dokumentac</w:t>
      </w:r>
      <w:r w:rsidR="0002773A">
        <w:rPr>
          <w:rFonts w:eastAsia="Calibri"/>
          <w:sz w:val="22"/>
          <w:szCs w:val="22"/>
          <w:lang w:eastAsia="en-US"/>
        </w:rPr>
        <w:t xml:space="preserve">ji  projektowej – </w:t>
      </w:r>
      <w:r w:rsidR="0002773A" w:rsidRPr="0002773A">
        <w:rPr>
          <w:rFonts w:eastAsia="Calibri"/>
          <w:b/>
          <w:sz w:val="22"/>
          <w:szCs w:val="22"/>
          <w:lang w:eastAsia="en-US"/>
        </w:rPr>
        <w:t>załącznik nr 8</w:t>
      </w:r>
      <w:r w:rsidRPr="00831022">
        <w:rPr>
          <w:rFonts w:eastAsia="Calibri"/>
          <w:sz w:val="22"/>
          <w:szCs w:val="22"/>
          <w:lang w:eastAsia="en-US"/>
        </w:rPr>
        <w:t>, Szczegółowej Specyfika</w:t>
      </w:r>
      <w:r w:rsidR="0002773A">
        <w:rPr>
          <w:rFonts w:eastAsia="Calibri"/>
          <w:sz w:val="22"/>
          <w:szCs w:val="22"/>
          <w:lang w:eastAsia="en-US"/>
        </w:rPr>
        <w:t xml:space="preserve">cji Technicznej - </w:t>
      </w:r>
      <w:r w:rsidR="0002773A" w:rsidRPr="0002773A">
        <w:rPr>
          <w:rFonts w:eastAsia="Calibri"/>
          <w:b/>
          <w:sz w:val="22"/>
          <w:szCs w:val="22"/>
          <w:lang w:eastAsia="en-US"/>
        </w:rPr>
        <w:t>załącznik nr 9</w:t>
      </w:r>
      <w:r w:rsidRPr="00831022">
        <w:rPr>
          <w:rFonts w:eastAsia="Calibri"/>
          <w:sz w:val="22"/>
          <w:szCs w:val="22"/>
          <w:lang w:eastAsia="en-US"/>
        </w:rPr>
        <w:t xml:space="preserve">, stanowiących podstawę do kalkulacji ceny ofertowej. </w:t>
      </w:r>
    </w:p>
    <w:p w:rsidR="00831022" w:rsidRPr="00831022" w:rsidRDefault="00831022" w:rsidP="0063159F">
      <w:pPr>
        <w:numPr>
          <w:ilvl w:val="0"/>
          <w:numId w:val="30"/>
        </w:numPr>
        <w:spacing w:after="200" w:line="276" w:lineRule="auto"/>
        <w:ind w:left="426"/>
        <w:contextualSpacing/>
        <w:jc w:val="both"/>
        <w:rPr>
          <w:rFonts w:eastAsia="Calibri"/>
          <w:color w:val="000000"/>
          <w:sz w:val="22"/>
          <w:szCs w:val="22"/>
          <w:lang w:eastAsia="en-US"/>
        </w:rPr>
      </w:pPr>
      <w:r w:rsidRPr="00831022">
        <w:rPr>
          <w:rFonts w:eastAsia="Calibri"/>
          <w:color w:val="000000"/>
          <w:sz w:val="22"/>
          <w:szCs w:val="22"/>
          <w:lang w:eastAsia="en-US"/>
        </w:rPr>
        <w:t>Odpowiedzialność za prawidłowe oszacowanie wszelkich niezbędnych kosztów ponosi Wykonawca.</w:t>
      </w:r>
    </w:p>
    <w:p w:rsidR="00831022" w:rsidRPr="00831022" w:rsidRDefault="00CD3886" w:rsidP="0063159F">
      <w:pPr>
        <w:numPr>
          <w:ilvl w:val="0"/>
          <w:numId w:val="30"/>
        </w:numPr>
        <w:spacing w:after="200" w:line="276" w:lineRule="auto"/>
        <w:ind w:left="426"/>
        <w:contextualSpacing/>
        <w:jc w:val="both"/>
        <w:rPr>
          <w:rFonts w:eastAsia="Calibri"/>
          <w:bCs/>
          <w:color w:val="000000"/>
          <w:sz w:val="22"/>
          <w:szCs w:val="22"/>
          <w:lang w:eastAsia="en-US"/>
        </w:rPr>
      </w:pPr>
      <w:r>
        <w:rPr>
          <w:rFonts w:eastAsia="Calibri"/>
          <w:bCs/>
          <w:color w:val="000000"/>
          <w:sz w:val="22"/>
          <w:szCs w:val="22"/>
          <w:lang w:eastAsia="en-US"/>
        </w:rPr>
        <w:t xml:space="preserve">W związku z </w:t>
      </w:r>
      <w:r w:rsidR="00831022" w:rsidRPr="00831022">
        <w:rPr>
          <w:rFonts w:eastAsia="Calibri"/>
          <w:bCs/>
          <w:color w:val="000000"/>
          <w:sz w:val="22"/>
          <w:szCs w:val="22"/>
          <w:lang w:eastAsia="en-US"/>
        </w:rPr>
        <w:t>tym</w:t>
      </w:r>
      <w:r>
        <w:rPr>
          <w:rFonts w:eastAsia="Calibri"/>
          <w:bCs/>
          <w:color w:val="000000"/>
          <w:sz w:val="22"/>
          <w:szCs w:val="22"/>
          <w:lang w:eastAsia="en-US"/>
        </w:rPr>
        <w:t>,</w:t>
      </w:r>
      <w:r w:rsidR="00831022" w:rsidRPr="00831022">
        <w:rPr>
          <w:rFonts w:eastAsia="Calibri"/>
          <w:bCs/>
          <w:color w:val="000000"/>
          <w:sz w:val="22"/>
          <w:szCs w:val="22"/>
          <w:lang w:eastAsia="en-US"/>
        </w:rPr>
        <w:t xml:space="preserve"> iż cena oferty ma charakter ryczałtowy Wykonawca zobowiązany jest dostarczyć przed podpisaniem umowy uproszczony kosztorys ofertowy na wykonanie przedmiotu zamówienia. Kosztorys ofertowy musi obejmować cały przedmiot zamówienia</w:t>
      </w:r>
      <w:r w:rsidR="00831022" w:rsidRPr="00831022">
        <w:rPr>
          <w:rFonts w:eastAsia="Calibri"/>
          <w:color w:val="000000"/>
          <w:sz w:val="22"/>
          <w:szCs w:val="22"/>
          <w:lang w:eastAsia="en-US"/>
        </w:rPr>
        <w:t>zgodnie z SIWZ</w:t>
      </w:r>
      <w:r w:rsidR="00831022" w:rsidRPr="00831022">
        <w:rPr>
          <w:rFonts w:eastAsia="Calibri"/>
          <w:bCs/>
          <w:color w:val="000000"/>
          <w:sz w:val="22"/>
          <w:szCs w:val="22"/>
          <w:lang w:eastAsia="en-US"/>
        </w:rPr>
        <w:t>. Kosztorys ofertowy będzie podstawą do negocjacji warunków wykonania ewentualnych robót zamiennych i uzupełniających oraz do celów rozliczeniowych.</w:t>
      </w:r>
    </w:p>
    <w:p w:rsidR="00831022" w:rsidRPr="00831022" w:rsidRDefault="00831022" w:rsidP="0063159F">
      <w:pPr>
        <w:numPr>
          <w:ilvl w:val="0"/>
          <w:numId w:val="30"/>
        </w:numPr>
        <w:autoSpaceDE w:val="0"/>
        <w:spacing w:after="200" w:line="276" w:lineRule="auto"/>
        <w:ind w:left="426"/>
        <w:contextualSpacing/>
        <w:jc w:val="both"/>
        <w:rPr>
          <w:rFonts w:eastAsia="Calibri"/>
          <w:sz w:val="22"/>
          <w:szCs w:val="22"/>
          <w:lang w:eastAsia="en-US"/>
        </w:rPr>
      </w:pPr>
      <w:r w:rsidRPr="00831022">
        <w:rPr>
          <w:rFonts w:eastAsia="Calibri"/>
          <w:sz w:val="22"/>
          <w:szCs w:val="22"/>
          <w:lang w:eastAsia="en-US"/>
        </w:rPr>
        <w:t>Ponadto Wykonawca w ramach zamówienia publicznego jest zobowiązany do:</w:t>
      </w:r>
    </w:p>
    <w:p w:rsidR="00831022" w:rsidRPr="00831022" w:rsidRDefault="00831022" w:rsidP="0063159F">
      <w:pPr>
        <w:numPr>
          <w:ilvl w:val="0"/>
          <w:numId w:val="33"/>
        </w:numPr>
        <w:autoSpaceDE w:val="0"/>
        <w:spacing w:line="276" w:lineRule="auto"/>
        <w:ind w:left="425" w:hanging="357"/>
        <w:jc w:val="both"/>
        <w:rPr>
          <w:rFonts w:eastAsia="Calibri"/>
          <w:sz w:val="22"/>
          <w:szCs w:val="22"/>
          <w:lang w:eastAsia="en-US"/>
        </w:rPr>
      </w:pPr>
      <w:r w:rsidRPr="00831022">
        <w:rPr>
          <w:rFonts w:eastAsia="Calibri"/>
          <w:sz w:val="22"/>
          <w:szCs w:val="22"/>
          <w:lang w:eastAsia="en-US"/>
        </w:rPr>
        <w:t>Wykonania niezbędnych robót tymczasowych i towarzyszących niezbędnych do zrealizowania robót podstawowych i osiągnięcia zakładanego celu jak i osiągnięcia zakładanych efektów</w:t>
      </w:r>
      <w:r w:rsidR="004778FF">
        <w:rPr>
          <w:rFonts w:eastAsia="Calibri"/>
          <w:sz w:val="22"/>
          <w:szCs w:val="22"/>
          <w:lang w:eastAsia="en-US"/>
        </w:rPr>
        <w:t xml:space="preserve">             </w:t>
      </w:r>
      <w:r w:rsidRPr="00831022">
        <w:rPr>
          <w:rFonts w:eastAsia="Calibri"/>
          <w:sz w:val="22"/>
          <w:szCs w:val="22"/>
          <w:lang w:eastAsia="en-US"/>
        </w:rPr>
        <w:t xml:space="preserve"> i rezultatów umowy.</w:t>
      </w:r>
    </w:p>
    <w:p w:rsidR="00831022" w:rsidRPr="00831022" w:rsidRDefault="00831022" w:rsidP="0063159F">
      <w:pPr>
        <w:numPr>
          <w:ilvl w:val="0"/>
          <w:numId w:val="33"/>
        </w:numPr>
        <w:autoSpaceDE w:val="0"/>
        <w:spacing w:line="276" w:lineRule="auto"/>
        <w:ind w:left="425" w:hanging="357"/>
        <w:jc w:val="both"/>
        <w:rPr>
          <w:rFonts w:eastAsia="Calibri"/>
          <w:sz w:val="22"/>
          <w:szCs w:val="22"/>
          <w:lang w:eastAsia="en-US"/>
        </w:rPr>
      </w:pPr>
      <w:r w:rsidRPr="00831022">
        <w:rPr>
          <w:rFonts w:eastAsia="Calibri"/>
          <w:sz w:val="22"/>
          <w:szCs w:val="22"/>
          <w:lang w:eastAsia="en-US"/>
        </w:rPr>
        <w:t>Wykonania wszelkich koniecznych badań, rozruchów, analiz, prób, testów, itp. Niezbędnych przy realizacji przedmiotu zamówienia i/lub wymaganych przez Zamawiającego i Inspektora Nadzoru Inwestorskiego.</w:t>
      </w:r>
    </w:p>
    <w:p w:rsidR="00831022" w:rsidRPr="00831022" w:rsidRDefault="00831022" w:rsidP="0063159F">
      <w:pPr>
        <w:numPr>
          <w:ilvl w:val="0"/>
          <w:numId w:val="33"/>
        </w:numPr>
        <w:autoSpaceDE w:val="0"/>
        <w:spacing w:line="276" w:lineRule="auto"/>
        <w:ind w:left="425" w:hanging="357"/>
        <w:jc w:val="both"/>
        <w:rPr>
          <w:rFonts w:eastAsia="Calibri"/>
          <w:sz w:val="22"/>
          <w:szCs w:val="22"/>
          <w:lang w:eastAsia="en-US"/>
        </w:rPr>
      </w:pPr>
      <w:r w:rsidRPr="00831022">
        <w:rPr>
          <w:rFonts w:eastAsia="Calibri"/>
          <w:sz w:val="22"/>
          <w:szCs w:val="22"/>
          <w:lang w:eastAsia="en-US"/>
        </w:rPr>
        <w:t>Wypełnianie wszelkich zaleceń, zapisów, robót, zobowiązań w tym nałożonych na Zamawiającego, a wynikających z warunków technicznych, decyzji, pozwoleń, uzgodnień, opinii i innych dokumentów formalno – prawnych stanowiących załącznik do projektów budowlanych i przekazywanych przez Zamawiającego na etapie realizacji</w:t>
      </w:r>
    </w:p>
    <w:p w:rsidR="00831022" w:rsidRPr="00831022" w:rsidRDefault="00831022" w:rsidP="0063159F">
      <w:pPr>
        <w:numPr>
          <w:ilvl w:val="0"/>
          <w:numId w:val="33"/>
        </w:numPr>
        <w:autoSpaceDE w:val="0"/>
        <w:spacing w:line="276" w:lineRule="auto"/>
        <w:ind w:left="425" w:hanging="357"/>
        <w:jc w:val="both"/>
        <w:rPr>
          <w:rFonts w:eastAsia="Calibri"/>
          <w:sz w:val="22"/>
          <w:szCs w:val="22"/>
          <w:lang w:eastAsia="en-US"/>
        </w:rPr>
      </w:pPr>
      <w:r w:rsidRPr="00831022">
        <w:rPr>
          <w:rFonts w:eastAsia="Calibri"/>
          <w:sz w:val="22"/>
          <w:szCs w:val="22"/>
          <w:lang w:eastAsia="en-US"/>
        </w:rPr>
        <w:t>Uaktualnienia dokumentów formalno-prawnych, w przypadku utraty przez te dokumenty ważności lub uzyskania brakujących dokumentów koniecznych do realizacji i ukończenia robót – w przypadku takiej konieczności.</w:t>
      </w:r>
    </w:p>
    <w:p w:rsidR="00831022" w:rsidRPr="00831022" w:rsidRDefault="00831022" w:rsidP="0063159F">
      <w:pPr>
        <w:numPr>
          <w:ilvl w:val="0"/>
          <w:numId w:val="33"/>
        </w:numPr>
        <w:autoSpaceDE w:val="0"/>
        <w:spacing w:line="276" w:lineRule="auto"/>
        <w:ind w:left="425" w:hanging="357"/>
        <w:jc w:val="both"/>
        <w:rPr>
          <w:rFonts w:eastAsiaTheme="minorHAnsi"/>
          <w:sz w:val="22"/>
          <w:szCs w:val="22"/>
          <w:lang w:eastAsia="en-US"/>
        </w:rPr>
      </w:pPr>
      <w:r w:rsidRPr="00831022">
        <w:rPr>
          <w:rFonts w:eastAsia="Calibri"/>
          <w:sz w:val="22"/>
          <w:szCs w:val="22"/>
          <w:lang w:eastAsia="en-US"/>
        </w:rPr>
        <w:t>Uzyskania w imieniu Zamawiającego wszelkich koniecznych pozwoleń i uzgodnień koniecznych do realizacji robót.</w:t>
      </w:r>
    </w:p>
    <w:p w:rsidR="00831022" w:rsidRPr="00831022" w:rsidRDefault="00831022" w:rsidP="0063159F">
      <w:pPr>
        <w:numPr>
          <w:ilvl w:val="0"/>
          <w:numId w:val="30"/>
        </w:numPr>
        <w:autoSpaceDE w:val="0"/>
        <w:spacing w:line="276" w:lineRule="auto"/>
        <w:ind w:left="425" w:hanging="357"/>
        <w:contextualSpacing/>
        <w:jc w:val="both"/>
        <w:rPr>
          <w:rFonts w:eastAsia="Calibri"/>
          <w:sz w:val="22"/>
          <w:szCs w:val="22"/>
          <w:lang w:eastAsia="en-US"/>
        </w:rPr>
      </w:pPr>
      <w:r w:rsidRPr="00831022">
        <w:rPr>
          <w:rFonts w:eastAsia="Calibri"/>
          <w:sz w:val="22"/>
          <w:szCs w:val="22"/>
          <w:lang w:eastAsia="en-US"/>
        </w:rPr>
        <w:t>Podstawowe wymagania dotyczące robót:</w:t>
      </w:r>
    </w:p>
    <w:p w:rsidR="00831022" w:rsidRPr="00831022" w:rsidRDefault="00831022" w:rsidP="0063159F">
      <w:pPr>
        <w:numPr>
          <w:ilvl w:val="0"/>
          <w:numId w:val="34"/>
        </w:numPr>
        <w:autoSpaceDE w:val="0"/>
        <w:autoSpaceDN w:val="0"/>
        <w:adjustRightInd w:val="0"/>
        <w:spacing w:line="276" w:lineRule="auto"/>
        <w:ind w:left="425" w:hanging="357"/>
        <w:contextualSpacing/>
        <w:jc w:val="both"/>
        <w:rPr>
          <w:b/>
          <w:sz w:val="22"/>
          <w:szCs w:val="22"/>
        </w:rPr>
      </w:pPr>
      <w:r w:rsidRPr="00831022">
        <w:rPr>
          <w:sz w:val="22"/>
          <w:szCs w:val="22"/>
        </w:rPr>
        <w:t xml:space="preserve">Roboty składające się na przedmiot zamówienia należy wykonywać z należytą starannością, zgodnie z dokumentacją, obowiązującymi Polskimi Normami i przepisami prawa, zasadami współczesnej wiedzy technicznej i uzgodnieniami dokonanymi w trakcie realizacji robót. </w:t>
      </w:r>
    </w:p>
    <w:p w:rsidR="00831022" w:rsidRPr="00831022" w:rsidRDefault="00831022" w:rsidP="0063159F">
      <w:pPr>
        <w:numPr>
          <w:ilvl w:val="0"/>
          <w:numId w:val="34"/>
        </w:numPr>
        <w:autoSpaceDE w:val="0"/>
        <w:autoSpaceDN w:val="0"/>
        <w:adjustRightInd w:val="0"/>
        <w:spacing w:line="276" w:lineRule="auto"/>
        <w:ind w:left="425" w:hanging="357"/>
        <w:contextualSpacing/>
        <w:jc w:val="both"/>
        <w:rPr>
          <w:b/>
          <w:sz w:val="22"/>
          <w:szCs w:val="22"/>
        </w:rPr>
      </w:pPr>
      <w:r w:rsidRPr="00831022">
        <w:rPr>
          <w:sz w:val="22"/>
          <w:szCs w:val="22"/>
        </w:rPr>
        <w:t>Materiały stosowane przez Wykonawcę podczas realizacji przedmiotu zamówienia powinny być fabrycznie nowe i odpowiadać, co do jakości wymogom wyrobów dopuszczonych do obrotu, stosowania w budownictwie zgodnie z art. 10 Ustawy z dnia 7 lipca 1994 r. Prawo budowlane, oraz jakościowym i gatunkowym wymaganiom określonym w specyfikacji technicznej wykonania i odbioru robót budowlanych.</w:t>
      </w:r>
    </w:p>
    <w:p w:rsidR="00831022" w:rsidRPr="00831022" w:rsidRDefault="00831022" w:rsidP="0063159F">
      <w:pPr>
        <w:numPr>
          <w:ilvl w:val="0"/>
          <w:numId w:val="34"/>
        </w:numPr>
        <w:autoSpaceDE w:val="0"/>
        <w:spacing w:before="100" w:beforeAutospacing="1" w:after="100" w:afterAutospacing="1" w:line="276" w:lineRule="auto"/>
        <w:ind w:left="425"/>
        <w:contextualSpacing/>
        <w:jc w:val="both"/>
        <w:rPr>
          <w:rFonts w:eastAsia="Calibri"/>
          <w:b/>
          <w:sz w:val="22"/>
          <w:szCs w:val="22"/>
          <w:lang w:eastAsia="en-US"/>
        </w:rPr>
      </w:pPr>
      <w:r w:rsidRPr="00831022">
        <w:rPr>
          <w:rFonts w:eastAsia="Calibri"/>
          <w:sz w:val="22"/>
          <w:szCs w:val="22"/>
          <w:lang w:eastAsia="en-US"/>
        </w:rPr>
        <w:lastRenderedPageBreak/>
        <w:t xml:space="preserve">Wykonawca przed przystąpieniem do wykonania robót budowlanych, zobowiązany będzie do opracowania oraz uzgodnienia z użytkownikiem szczegółowego planu wykonania robót. Z uwagi, na fakt, iż roboty wykonywane będą w czynnym obiekcie Wykonawca zobowiązany jest tak zaplanować roboty, aby w pełni zabezpieczyć plac budowy w formie wygrodzenia terenu robót oraz zapewnienia dozoru mienia na terenie robót na własny koszt. Wszelkie kwestie związane z ustaleniami dotyczącymi korzystania z terenu oraz budynku w zakresie możliwości zapewnienie dojazdu na plac budowy należy uzgadniać z Użytkownikiem obiektu. </w:t>
      </w:r>
    </w:p>
    <w:p w:rsidR="00831022" w:rsidRPr="00831022" w:rsidRDefault="00831022" w:rsidP="0063159F">
      <w:pPr>
        <w:numPr>
          <w:ilvl w:val="0"/>
          <w:numId w:val="34"/>
        </w:numPr>
        <w:autoSpaceDE w:val="0"/>
        <w:spacing w:before="100" w:beforeAutospacing="1" w:after="100" w:afterAutospacing="1" w:line="276" w:lineRule="auto"/>
        <w:ind w:left="425"/>
        <w:jc w:val="both"/>
        <w:rPr>
          <w:rFonts w:eastAsia="Calibri"/>
          <w:b/>
          <w:sz w:val="22"/>
          <w:szCs w:val="22"/>
          <w:lang w:eastAsia="en-US"/>
        </w:rPr>
      </w:pPr>
      <w:r w:rsidRPr="00831022">
        <w:rPr>
          <w:rFonts w:eastAsia="Calibri"/>
          <w:color w:val="000000"/>
          <w:sz w:val="22"/>
          <w:szCs w:val="22"/>
          <w:lang w:eastAsia="en-US"/>
        </w:rPr>
        <w:t xml:space="preserve">Wykonawca jest odpowiedzialny za jakość wykonanych robót, bezpieczeństwo wszelkich czynności na terenie budowy, metody użyte przy budowie oraz za ich zgodność z Dokumentacją Projektową, Szczegółową Specyfikacją Techniczną i poleceniami Inspektora Nadzoru. </w:t>
      </w:r>
    </w:p>
    <w:p w:rsidR="00831022" w:rsidRPr="00831022" w:rsidRDefault="00831022" w:rsidP="0063159F">
      <w:pPr>
        <w:numPr>
          <w:ilvl w:val="0"/>
          <w:numId w:val="34"/>
        </w:numPr>
        <w:autoSpaceDE w:val="0"/>
        <w:spacing w:before="100" w:beforeAutospacing="1" w:after="100" w:afterAutospacing="1" w:line="276" w:lineRule="auto"/>
        <w:ind w:left="425"/>
        <w:jc w:val="both"/>
        <w:rPr>
          <w:rFonts w:eastAsiaTheme="minorHAnsi"/>
          <w:b/>
          <w:sz w:val="22"/>
          <w:szCs w:val="22"/>
          <w:lang w:eastAsia="en-US"/>
        </w:rPr>
      </w:pPr>
      <w:r w:rsidRPr="00831022">
        <w:rPr>
          <w:rFonts w:eastAsia="Calibri"/>
          <w:sz w:val="22"/>
          <w:szCs w:val="22"/>
          <w:lang w:eastAsia="en-US"/>
        </w:rPr>
        <w:t>Szczegółowy zakres praw i obowiązków związanych z realizacją zamówienia określa wzór</w:t>
      </w:r>
      <w:r w:rsidR="006C62E4">
        <w:rPr>
          <w:rFonts w:eastAsia="Calibri"/>
          <w:sz w:val="22"/>
          <w:szCs w:val="22"/>
          <w:lang w:eastAsia="en-US"/>
        </w:rPr>
        <w:t xml:space="preserve"> umowy stanowiący </w:t>
      </w:r>
      <w:r w:rsidR="006C62E4" w:rsidRPr="009D75FF">
        <w:rPr>
          <w:rFonts w:eastAsia="Calibri"/>
          <w:b/>
          <w:sz w:val="22"/>
          <w:szCs w:val="22"/>
          <w:lang w:eastAsia="en-US"/>
        </w:rPr>
        <w:t>załącznik nr 5</w:t>
      </w:r>
      <w:r w:rsidRPr="00831022">
        <w:rPr>
          <w:rFonts w:eastAsia="Calibri"/>
          <w:sz w:val="22"/>
          <w:szCs w:val="22"/>
          <w:lang w:eastAsia="en-US"/>
        </w:rPr>
        <w:t xml:space="preserve"> do SIWZ.</w:t>
      </w:r>
    </w:p>
    <w:p w:rsidR="00831022" w:rsidRPr="00831022" w:rsidRDefault="00831022" w:rsidP="0063159F">
      <w:pPr>
        <w:numPr>
          <w:ilvl w:val="0"/>
          <w:numId w:val="34"/>
        </w:numPr>
        <w:autoSpaceDE w:val="0"/>
        <w:spacing w:line="276" w:lineRule="auto"/>
        <w:ind w:left="419" w:hanging="357"/>
        <w:jc w:val="both"/>
        <w:rPr>
          <w:rFonts w:eastAsiaTheme="minorHAnsi"/>
          <w:b/>
          <w:sz w:val="22"/>
          <w:szCs w:val="22"/>
          <w:lang w:eastAsia="en-US"/>
        </w:rPr>
      </w:pPr>
      <w:r w:rsidRPr="00831022">
        <w:rPr>
          <w:rFonts w:eastAsia="Calibri"/>
          <w:sz w:val="22"/>
          <w:szCs w:val="22"/>
          <w:lang w:eastAsia="en-US"/>
        </w:rPr>
        <w:t>Warunkiem koniecznym dla wszystkich materiałów i urządzeń wykorzystanych do realizacji zadania jest posiadanie stosownych atestów technicznych i spełnienie obowiązujących norm jakości.</w:t>
      </w:r>
    </w:p>
    <w:p w:rsidR="00831022" w:rsidRPr="00831022" w:rsidRDefault="00831022" w:rsidP="0063159F">
      <w:pPr>
        <w:numPr>
          <w:ilvl w:val="0"/>
          <w:numId w:val="30"/>
        </w:numPr>
        <w:autoSpaceDE w:val="0"/>
        <w:spacing w:line="276" w:lineRule="auto"/>
        <w:ind w:left="425"/>
        <w:contextualSpacing/>
        <w:jc w:val="both"/>
        <w:rPr>
          <w:rFonts w:eastAsia="Calibri"/>
          <w:sz w:val="22"/>
          <w:szCs w:val="22"/>
          <w:lang w:eastAsia="en-US"/>
        </w:rPr>
      </w:pPr>
      <w:r w:rsidRPr="00831022">
        <w:rPr>
          <w:rFonts w:eastAsia="Calibri"/>
          <w:sz w:val="22"/>
          <w:szCs w:val="22"/>
          <w:lang w:eastAsia="en-US"/>
        </w:rPr>
        <w:t>Równoważność materiałów:</w:t>
      </w:r>
    </w:p>
    <w:p w:rsidR="00831022" w:rsidRPr="00831022" w:rsidRDefault="00831022" w:rsidP="0063159F">
      <w:pPr>
        <w:numPr>
          <w:ilvl w:val="0"/>
          <w:numId w:val="35"/>
        </w:numPr>
        <w:spacing w:line="276" w:lineRule="auto"/>
        <w:ind w:left="425"/>
        <w:jc w:val="both"/>
        <w:rPr>
          <w:bCs/>
          <w:sz w:val="22"/>
          <w:szCs w:val="22"/>
        </w:rPr>
      </w:pPr>
      <w:r w:rsidRPr="00831022">
        <w:rPr>
          <w:bCs/>
          <w:sz w:val="22"/>
          <w:szCs w:val="22"/>
        </w:rPr>
        <w:t>W projektach budowlanych, wykonawczych mogą występować nazwy własne, znaki towarowe lub być podane niektóre charakterystyczne dla producenta wymiary. Nie są one wiążące i można dostarczyć elementy równoważne, których charakterystyka nie jest gorsza niż parametry urządzeń czy materiałów podanych w opracowaniach projektowych. Wszelkie koszty wynikające z różnic pomiędzy urządzeniami zaprojektowanymi, a zaoferowanymi ponosi Wykonawca. Zwrot „równoważne” oznacza możliwość uzyskania efektu założonego przez Zamawiającego za pomocą innych rozwiązań technicznych poprzez dopuszczenie ofert opartych na równoważnych ustaleniach.</w:t>
      </w:r>
    </w:p>
    <w:p w:rsidR="00831022" w:rsidRPr="00831022" w:rsidRDefault="00831022" w:rsidP="0063159F">
      <w:pPr>
        <w:numPr>
          <w:ilvl w:val="0"/>
          <w:numId w:val="35"/>
        </w:numPr>
        <w:spacing w:before="100" w:beforeAutospacing="1" w:after="100" w:afterAutospacing="1" w:line="276" w:lineRule="auto"/>
        <w:ind w:left="425"/>
        <w:contextualSpacing/>
        <w:jc w:val="both"/>
        <w:rPr>
          <w:rFonts w:eastAsia="Calibri"/>
          <w:sz w:val="22"/>
          <w:szCs w:val="22"/>
          <w:lang w:eastAsia="en-US"/>
        </w:rPr>
      </w:pPr>
      <w:r w:rsidRPr="00831022">
        <w:rPr>
          <w:rFonts w:eastAsia="Calibri"/>
          <w:sz w:val="22"/>
          <w:szCs w:val="22"/>
          <w:lang w:eastAsia="en-US"/>
        </w:rPr>
        <w:t xml:space="preserve">Zamawiający dopuszcza zastosowanie innych materiałów i urządzeń niż podane w dokumentacji projektowej pod warunkiem zapewnienia standardów technicznych, technologicznych i jakościowych nie gorszych niż określone w dokumentacji. W takiej sytuacji Zmawiający wymaga złożenia stosownych dokumentów, które uwiarygodnią proponowane przez Wykonawcę materiały i urządzenia. Wykonawca proponujący urządzenia i materiały równoważne do oferty załączy dane techniczne pokazujące, że proponowany element zamienny spełnia wymienione wymagania zarówno pod względem technicznym i jakościowym wraz z oświadczeniem producenta że proponowane urządzenie jest równoważne do zaproponowanego w dokumentacji co do celu jego przeznaczenia.  </w:t>
      </w:r>
    </w:p>
    <w:p w:rsidR="00831022" w:rsidRPr="00831022" w:rsidRDefault="00831022" w:rsidP="0063159F">
      <w:pPr>
        <w:numPr>
          <w:ilvl w:val="0"/>
          <w:numId w:val="35"/>
        </w:numPr>
        <w:spacing w:before="100" w:beforeAutospacing="1" w:after="100" w:afterAutospacing="1" w:line="276" w:lineRule="auto"/>
        <w:ind w:left="425"/>
        <w:contextualSpacing/>
        <w:jc w:val="both"/>
        <w:rPr>
          <w:rFonts w:eastAsia="Calibri"/>
          <w:sz w:val="22"/>
          <w:szCs w:val="22"/>
          <w:lang w:eastAsia="en-US"/>
        </w:rPr>
      </w:pPr>
      <w:r w:rsidRPr="00831022">
        <w:rPr>
          <w:rFonts w:eastAsia="Calibri"/>
          <w:sz w:val="22"/>
          <w:szCs w:val="22"/>
          <w:lang w:eastAsia="en-US"/>
        </w:rPr>
        <w:t>Oferent uzyska we własnym zakresie i na własny koszt stosowne pozwolenia oraz uzgodnienia wynikające ze zmiany na urządzenia lub rozwiązania równoważne w tym poniesie pełne koszty wynikające ze wszelkich zmian.</w:t>
      </w:r>
    </w:p>
    <w:p w:rsidR="00831022" w:rsidRPr="00831022" w:rsidRDefault="00831022" w:rsidP="0063159F">
      <w:pPr>
        <w:numPr>
          <w:ilvl w:val="0"/>
          <w:numId w:val="35"/>
        </w:numPr>
        <w:spacing w:before="100" w:beforeAutospacing="1" w:after="100" w:afterAutospacing="1" w:line="276" w:lineRule="auto"/>
        <w:ind w:left="425"/>
        <w:contextualSpacing/>
        <w:jc w:val="both"/>
        <w:rPr>
          <w:rFonts w:eastAsia="Calibri"/>
          <w:sz w:val="22"/>
          <w:szCs w:val="22"/>
          <w:lang w:eastAsia="en-US"/>
        </w:rPr>
      </w:pPr>
      <w:r w:rsidRPr="00831022">
        <w:rPr>
          <w:rFonts w:eastAsia="Calibri"/>
          <w:sz w:val="22"/>
          <w:szCs w:val="22"/>
          <w:lang w:eastAsia="en-US"/>
        </w:rPr>
        <w:t>Koniecznym jest podanie nazwy producenta, precyzyjnego i jednoznacznego typu urządzenia lub materiału oraz załączenie niezbędnych dokumentów, takich jak atest PZH, deklaracja zgodności producenta/aprobata techniczna, karta katalogowa producenta, zawierająca wszystkie parametry techniczno-eksploatacyjne wraz z charakterystyką pracy urządzeń ujętych w dokumentacji projektowej i specyfikacji technicznej wykonania i odbioru robót.</w:t>
      </w:r>
    </w:p>
    <w:p w:rsidR="00831022" w:rsidRPr="00831022" w:rsidRDefault="00831022" w:rsidP="0063159F">
      <w:pPr>
        <w:numPr>
          <w:ilvl w:val="0"/>
          <w:numId w:val="35"/>
        </w:numPr>
        <w:spacing w:before="100" w:beforeAutospacing="1" w:after="100" w:afterAutospacing="1" w:line="276" w:lineRule="auto"/>
        <w:ind w:left="425"/>
        <w:contextualSpacing/>
        <w:jc w:val="both"/>
        <w:rPr>
          <w:rFonts w:eastAsia="Calibri"/>
          <w:sz w:val="22"/>
          <w:szCs w:val="22"/>
          <w:lang w:eastAsia="en-US"/>
        </w:rPr>
      </w:pPr>
      <w:r w:rsidRPr="00831022">
        <w:rPr>
          <w:rFonts w:eastAsia="Calibri"/>
          <w:sz w:val="22"/>
          <w:szCs w:val="22"/>
          <w:lang w:eastAsia="en-US"/>
        </w:rPr>
        <w:t xml:space="preserve">Zamawiający nie wyraża zgody, aby proponowane urządzenia równoważne były prototypami lub urządzeniami testowymi. Wymogiem bezwzględnym jest, by były to urządzenia sprawdzone, pracujące na innych zrealizowanych obiektach (podać obiekty w których zostały zamontowane oraz rok realizacji) przez okres nie krótszy niż 2 lata. Zamawiający zastrzega sobie prawo dokonania oględzin i sprawdzenia działania urządzenia równoważnego pracującego na wskazanym obiekcie. Oferent przedstawiając rozwiązania równoważne nie może naruszyć praw </w:t>
      </w:r>
      <w:bookmarkStart w:id="2" w:name="_GoBack"/>
      <w:bookmarkEnd w:id="2"/>
      <w:r w:rsidRPr="00831022">
        <w:rPr>
          <w:rFonts w:eastAsia="Calibri"/>
          <w:sz w:val="22"/>
          <w:szCs w:val="22"/>
          <w:lang w:eastAsia="en-US"/>
        </w:rPr>
        <w:lastRenderedPageBreak/>
        <w:t>osób trzecich z tytułu patentów, znaków towarowych, praw autorskich i innych oraz oświadcza, że wymagana dla realizacji przedmiotu umowy produkcja i sprzedaż nie jest prowadzona z naruszeniem zasad uczciwej konkurencji.</w:t>
      </w:r>
    </w:p>
    <w:p w:rsidR="00831022" w:rsidRPr="00831022" w:rsidRDefault="00831022" w:rsidP="0063159F">
      <w:pPr>
        <w:numPr>
          <w:ilvl w:val="0"/>
          <w:numId w:val="35"/>
        </w:numPr>
        <w:spacing w:before="100" w:beforeAutospacing="1" w:after="100" w:afterAutospacing="1" w:line="276" w:lineRule="auto"/>
        <w:ind w:left="425"/>
        <w:contextualSpacing/>
        <w:jc w:val="both"/>
        <w:rPr>
          <w:rFonts w:eastAsia="Calibri"/>
          <w:sz w:val="22"/>
          <w:szCs w:val="22"/>
          <w:lang w:eastAsia="en-US"/>
        </w:rPr>
      </w:pPr>
      <w:r w:rsidRPr="00831022">
        <w:rPr>
          <w:rFonts w:eastAsia="Calibri"/>
          <w:sz w:val="22"/>
          <w:szCs w:val="22"/>
          <w:lang w:eastAsia="en-US"/>
        </w:rPr>
        <w:t>Zamawiający wymagać będzie od Wykonawcy, którego oferta zostanie wybrana, wykonania przedmiotu zamówienia zgodnie z projektem, szczególnie w zakresie, kosztów eksploatacji, niezawodności działania. Wykonawca musi mieć świadomość, iż możliwość zastosowania urządzeń równoważnych uzależniona będzie od ich zgodności ze wszystkimi parametrami określonymi w projekcie, specyfikacji technicznej wykonania i odbioru robót budowlanych oraz akceptacji projektanta, inspektora nadzoru i zamawiającego.</w:t>
      </w:r>
    </w:p>
    <w:p w:rsidR="00831022" w:rsidRPr="00831022" w:rsidRDefault="00831022" w:rsidP="0063159F">
      <w:pPr>
        <w:numPr>
          <w:ilvl w:val="0"/>
          <w:numId w:val="35"/>
        </w:numPr>
        <w:spacing w:before="100" w:beforeAutospacing="1" w:after="100" w:afterAutospacing="1" w:line="276" w:lineRule="auto"/>
        <w:ind w:left="425"/>
        <w:contextualSpacing/>
        <w:jc w:val="both"/>
        <w:rPr>
          <w:rFonts w:eastAsia="Calibri"/>
          <w:sz w:val="22"/>
          <w:szCs w:val="22"/>
          <w:lang w:eastAsia="en-US"/>
        </w:rPr>
      </w:pPr>
      <w:r w:rsidRPr="00831022">
        <w:rPr>
          <w:rFonts w:eastAsia="Calibri"/>
          <w:sz w:val="22"/>
          <w:szCs w:val="22"/>
          <w:lang w:eastAsia="en-US"/>
        </w:rPr>
        <w:t>Zamawiający, opisując przedmiot zamówienia w dokumentacji projektowej i SST przez odniesienie do norm, europejskich ocen technicznych, aprobat, specyfikacji technicznych i systemów referencji technicznych, o których mowa w art. 30 ust. 1 pkt. 2 i ust. 3 Ustawy Pzp, dopuszcza rozwiązania równoważne opisywanym. Ilekroć mowa w dokumentacji projektowej i SST o normach, europejskich ocenach technicznych, aprobatach, specyfikacjach technicznych i systemach referencji technicznych należy rozumieć iż Zamawiający dopuszcza rozwiązania równoważne. W związku z powyższym Wykonawcy mogą składać oferty równoważne w stosunku do przedmiotu zamówienia przedstawionego w SIWZ - zgodnie z art. 30 ust. 5 Ustawy Pzp.</w:t>
      </w:r>
    </w:p>
    <w:p w:rsidR="00831022" w:rsidRPr="00831022" w:rsidRDefault="00831022" w:rsidP="0063159F">
      <w:pPr>
        <w:numPr>
          <w:ilvl w:val="0"/>
          <w:numId w:val="30"/>
        </w:numPr>
        <w:autoSpaceDE w:val="0"/>
        <w:autoSpaceDN w:val="0"/>
        <w:adjustRightInd w:val="0"/>
        <w:spacing w:line="276" w:lineRule="auto"/>
        <w:ind w:left="425"/>
        <w:jc w:val="both"/>
        <w:rPr>
          <w:rFonts w:eastAsia="Calibri"/>
          <w:bCs/>
          <w:sz w:val="22"/>
          <w:szCs w:val="22"/>
          <w:lang w:eastAsia="en-US"/>
        </w:rPr>
      </w:pPr>
      <w:r w:rsidRPr="00831022">
        <w:rPr>
          <w:rFonts w:eastAsia="Calibri"/>
          <w:bCs/>
          <w:sz w:val="22"/>
          <w:szCs w:val="22"/>
          <w:lang w:eastAsia="en-US"/>
        </w:rPr>
        <w:t xml:space="preserve">Szczegółowy opis elementów przedmiotu zamówienia stanowią załączniki: </w:t>
      </w:r>
    </w:p>
    <w:p w:rsidR="00831022" w:rsidRPr="00831022" w:rsidRDefault="00E715BB" w:rsidP="0002773A">
      <w:pPr>
        <w:autoSpaceDE w:val="0"/>
        <w:autoSpaceDN w:val="0"/>
        <w:adjustRightInd w:val="0"/>
        <w:spacing w:line="276" w:lineRule="auto"/>
        <w:ind w:left="425"/>
        <w:jc w:val="both"/>
        <w:rPr>
          <w:rFonts w:eastAsia="Calibri"/>
          <w:sz w:val="22"/>
          <w:szCs w:val="22"/>
          <w:lang w:eastAsia="en-US"/>
        </w:rPr>
      </w:pPr>
      <w:r>
        <w:rPr>
          <w:rFonts w:eastAsia="Calibri"/>
          <w:b/>
          <w:sz w:val="22"/>
          <w:szCs w:val="22"/>
          <w:lang w:eastAsia="en-US"/>
        </w:rPr>
        <w:t>Załącznik nr 8</w:t>
      </w:r>
      <w:r w:rsidR="00831022" w:rsidRPr="00831022">
        <w:rPr>
          <w:rFonts w:eastAsia="Calibri"/>
          <w:sz w:val="22"/>
          <w:szCs w:val="22"/>
          <w:lang w:eastAsia="en-US"/>
        </w:rPr>
        <w:t xml:space="preserve"> – dokumentacja projektowa - projekt budowlany budowy boiska wielofunkcyjnego oraz projekt budowlany budowy linii kablowej oświetlenia boiska.</w:t>
      </w:r>
    </w:p>
    <w:p w:rsidR="00831022" w:rsidRPr="00831022" w:rsidRDefault="00E715BB" w:rsidP="0002773A">
      <w:pPr>
        <w:autoSpaceDE w:val="0"/>
        <w:autoSpaceDN w:val="0"/>
        <w:adjustRightInd w:val="0"/>
        <w:spacing w:line="276" w:lineRule="auto"/>
        <w:ind w:left="425"/>
        <w:jc w:val="both"/>
        <w:rPr>
          <w:rFonts w:eastAsia="Calibri"/>
          <w:sz w:val="22"/>
          <w:szCs w:val="22"/>
          <w:lang w:eastAsia="en-US"/>
        </w:rPr>
      </w:pPr>
      <w:r>
        <w:rPr>
          <w:rFonts w:eastAsia="Calibri"/>
          <w:b/>
          <w:sz w:val="22"/>
          <w:szCs w:val="22"/>
          <w:lang w:eastAsia="en-US"/>
        </w:rPr>
        <w:t>Załącznik nr 9</w:t>
      </w:r>
      <w:r w:rsidR="00831022" w:rsidRPr="00831022">
        <w:rPr>
          <w:rFonts w:eastAsia="Calibri"/>
          <w:sz w:val="22"/>
          <w:szCs w:val="22"/>
          <w:lang w:eastAsia="en-US"/>
        </w:rPr>
        <w:t xml:space="preserve"> -  Szczegółowa Specyfikacja Techniczna.</w:t>
      </w:r>
    </w:p>
    <w:p w:rsidR="00831022" w:rsidRPr="00831022" w:rsidRDefault="00831022" w:rsidP="0063159F">
      <w:pPr>
        <w:numPr>
          <w:ilvl w:val="0"/>
          <w:numId w:val="30"/>
        </w:numPr>
        <w:adjustRightInd w:val="0"/>
        <w:spacing w:line="276" w:lineRule="auto"/>
        <w:ind w:left="425"/>
        <w:jc w:val="both"/>
        <w:rPr>
          <w:rFonts w:eastAsia="Calibri"/>
          <w:sz w:val="22"/>
          <w:szCs w:val="22"/>
        </w:rPr>
      </w:pPr>
      <w:r w:rsidRPr="00831022">
        <w:rPr>
          <w:rFonts w:eastAsia="Arial Unicode MS"/>
          <w:sz w:val="22"/>
          <w:szCs w:val="22"/>
        </w:rPr>
        <w:t xml:space="preserve">Zamawiający stosownie do art. 29 ust. 3a ustawy Pzp, określa obowiązek zatrudnienia na podstawie umowy o pracę osób wykonujących następujące czynności w zakresie realizacji zamówienia tj: wykonywanie robót ziemnych, elektrycznych, </w:t>
      </w:r>
      <w:r w:rsidRPr="00831022">
        <w:rPr>
          <w:rFonts w:eastAsia="Calibri"/>
          <w:sz w:val="22"/>
          <w:szCs w:val="22"/>
        </w:rPr>
        <w:t xml:space="preserve">układanie kostki brukowej </w:t>
      </w:r>
      <w:r w:rsidRPr="00831022">
        <w:rPr>
          <w:rFonts w:eastAsia="Arial Unicode MS"/>
          <w:sz w:val="22"/>
          <w:szCs w:val="22"/>
        </w:rPr>
        <w:t>jeżeli wykonywanie tych czynności będzie w przypadku danego wykonawcy polegało na wykonywaniu pracy w rozumieniu przepisów kodeksu pracy.</w:t>
      </w:r>
    </w:p>
    <w:p w:rsidR="00831022" w:rsidRPr="00831022" w:rsidRDefault="00831022" w:rsidP="0063159F">
      <w:pPr>
        <w:numPr>
          <w:ilvl w:val="0"/>
          <w:numId w:val="30"/>
        </w:numPr>
        <w:adjustRightInd w:val="0"/>
        <w:spacing w:line="276" w:lineRule="auto"/>
        <w:ind w:left="425"/>
        <w:jc w:val="both"/>
        <w:rPr>
          <w:rFonts w:eastAsia="Calibri"/>
          <w:sz w:val="22"/>
          <w:szCs w:val="22"/>
        </w:rPr>
      </w:pPr>
      <w:r w:rsidRPr="00831022">
        <w:rPr>
          <w:rFonts w:eastAsia="Arial Unicode MS"/>
          <w:sz w:val="22"/>
          <w:szCs w:val="22"/>
        </w:rPr>
        <w:t xml:space="preserve">Obowiązek ten dotyczy także podwykonawców – wykonawca zobowiązany jest zawrzeć w każdej umowie o podwykonawstwo stosowne zapisy zobowiązujące podwykonawców do zatrudnienia na umowę o pracę osób wykonujących wskazane czynności. </w:t>
      </w:r>
    </w:p>
    <w:p w:rsidR="00040258" w:rsidRDefault="00831022" w:rsidP="0063159F">
      <w:pPr>
        <w:numPr>
          <w:ilvl w:val="0"/>
          <w:numId w:val="30"/>
        </w:numPr>
        <w:adjustRightInd w:val="0"/>
        <w:spacing w:line="276" w:lineRule="auto"/>
        <w:ind w:left="425"/>
        <w:jc w:val="both"/>
        <w:rPr>
          <w:rFonts w:eastAsia="Calibri"/>
          <w:sz w:val="22"/>
          <w:szCs w:val="22"/>
        </w:rPr>
      </w:pPr>
      <w:r w:rsidRPr="00831022">
        <w:rPr>
          <w:rFonts w:eastAsia="Arial Unicode MS"/>
          <w:sz w:val="22"/>
          <w:szCs w:val="22"/>
        </w:rPr>
        <w:t>Szczegółowe zasady dokumentowania zatrudnienia na podstawie umowy o pracę oraz kontrolowanie tego obowiązku przez zamawiającego zawarto we wzorze umowy.</w:t>
      </w:r>
    </w:p>
    <w:p w:rsidR="00040258" w:rsidRPr="0002773A" w:rsidRDefault="00040258" w:rsidP="0063159F">
      <w:pPr>
        <w:numPr>
          <w:ilvl w:val="0"/>
          <w:numId w:val="30"/>
        </w:numPr>
        <w:adjustRightInd w:val="0"/>
        <w:spacing w:line="276" w:lineRule="auto"/>
        <w:ind w:left="425"/>
        <w:jc w:val="both"/>
        <w:rPr>
          <w:rFonts w:eastAsia="Calibri"/>
          <w:sz w:val="22"/>
          <w:szCs w:val="22"/>
        </w:rPr>
      </w:pPr>
      <w:r w:rsidRPr="00AF7610">
        <w:rPr>
          <w:b/>
          <w:sz w:val="22"/>
          <w:szCs w:val="22"/>
          <w:lang w:eastAsia="en-US"/>
        </w:rPr>
        <w:t xml:space="preserve">Zamawiający informuje, iż przedmiot zamówienia będzie realizowany przy udziale dotacji celowej z budżetu Województwa Mazowieckiego w ramach „Mazowieckiego Instrumentu Wsparcia Infrastruktury Sportowej MAZOWSZE </w:t>
      </w:r>
      <w:smartTag w:uri="urn:schemas-microsoft-com:office:smarttags" w:element="metricconverter">
        <w:smartTagPr>
          <w:attr w:name="ProductID" w:val="2018”"/>
        </w:smartTagPr>
        <w:r w:rsidRPr="00AF7610">
          <w:rPr>
            <w:b/>
            <w:sz w:val="22"/>
            <w:szCs w:val="22"/>
            <w:lang w:eastAsia="en-US"/>
          </w:rPr>
          <w:t>2018”</w:t>
        </w:r>
      </w:smartTag>
      <w:r w:rsidRPr="00AF7610">
        <w:rPr>
          <w:b/>
          <w:sz w:val="22"/>
          <w:szCs w:val="22"/>
          <w:lang w:eastAsia="en-US"/>
        </w:rPr>
        <w:t>.</w:t>
      </w:r>
    </w:p>
    <w:p w:rsidR="0002773A" w:rsidRPr="00AF7610" w:rsidRDefault="0002773A" w:rsidP="0002773A">
      <w:pPr>
        <w:adjustRightInd w:val="0"/>
        <w:spacing w:line="276" w:lineRule="auto"/>
        <w:ind w:left="425"/>
        <w:jc w:val="both"/>
        <w:rPr>
          <w:rFonts w:eastAsia="Calibri"/>
          <w:sz w:val="22"/>
          <w:szCs w:val="22"/>
        </w:rPr>
      </w:pPr>
    </w:p>
    <w:p w:rsidR="00E715BB" w:rsidRPr="00E715BB" w:rsidRDefault="00E715BB" w:rsidP="00E715BB">
      <w:pPr>
        <w:spacing w:line="276" w:lineRule="auto"/>
        <w:jc w:val="center"/>
        <w:rPr>
          <w:b/>
          <w:bCs/>
          <w:sz w:val="22"/>
          <w:szCs w:val="22"/>
        </w:rPr>
      </w:pPr>
      <w:r w:rsidRPr="00E715BB">
        <w:rPr>
          <w:b/>
          <w:bCs/>
          <w:sz w:val="22"/>
          <w:szCs w:val="22"/>
        </w:rPr>
        <w:t>ROZDZIAŁ IV</w:t>
      </w:r>
    </w:p>
    <w:p w:rsidR="00E715BB" w:rsidRDefault="00E715BB" w:rsidP="00E715BB">
      <w:pPr>
        <w:spacing w:line="276" w:lineRule="auto"/>
        <w:jc w:val="center"/>
        <w:rPr>
          <w:b/>
          <w:bCs/>
          <w:sz w:val="22"/>
          <w:szCs w:val="22"/>
        </w:rPr>
      </w:pPr>
      <w:r w:rsidRPr="00E715BB">
        <w:rPr>
          <w:b/>
          <w:bCs/>
          <w:sz w:val="22"/>
          <w:szCs w:val="22"/>
        </w:rPr>
        <w:t>TERMIN WYKONANIA ZAMÓWIENIA</w:t>
      </w:r>
    </w:p>
    <w:p w:rsidR="00E715BB" w:rsidRPr="00E715BB" w:rsidRDefault="00E715BB" w:rsidP="00E715BB">
      <w:pPr>
        <w:pStyle w:val="Akapitzlist"/>
        <w:spacing w:after="0" w:line="240" w:lineRule="auto"/>
        <w:ind w:left="284" w:hanging="284"/>
        <w:jc w:val="both"/>
        <w:rPr>
          <w:rFonts w:ascii="Times New Roman" w:eastAsia="Times New Roman" w:hAnsi="Times New Roman" w:cs="Times New Roman"/>
          <w:b/>
          <w:lang w:eastAsia="pl-PL"/>
        </w:rPr>
      </w:pPr>
      <w:r w:rsidRPr="00E715BB">
        <w:rPr>
          <w:rFonts w:ascii="Times New Roman" w:eastAsia="Times New Roman" w:hAnsi="Times New Roman" w:cs="Times New Roman"/>
          <w:lang w:eastAsia="pl-PL"/>
        </w:rPr>
        <w:t xml:space="preserve">1. Termin rozpoczęcia realizacji przedmiotu zamówienia – </w:t>
      </w:r>
      <w:r w:rsidRPr="00E715BB">
        <w:rPr>
          <w:rFonts w:ascii="Times New Roman" w:eastAsia="Times New Roman" w:hAnsi="Times New Roman" w:cs="Times New Roman"/>
          <w:b/>
          <w:lang w:eastAsia="pl-PL"/>
        </w:rPr>
        <w:t>niezwłocznie po podpisaniu umowy                     i przekazaniu placu budowy przez Zamawiającego.</w:t>
      </w:r>
    </w:p>
    <w:p w:rsidR="00E715BB" w:rsidRPr="00E715BB" w:rsidRDefault="00E715BB" w:rsidP="0070548B">
      <w:pPr>
        <w:pStyle w:val="Akapitzlist"/>
        <w:spacing w:after="0" w:line="240" w:lineRule="auto"/>
        <w:ind w:left="284" w:hanging="284"/>
        <w:jc w:val="both"/>
        <w:rPr>
          <w:rFonts w:ascii="Times New Roman" w:eastAsia="Times New Roman" w:hAnsi="Times New Roman" w:cs="Times New Roman"/>
          <w:lang w:eastAsia="pl-PL"/>
        </w:rPr>
      </w:pPr>
      <w:r w:rsidRPr="00E715BB">
        <w:rPr>
          <w:rFonts w:ascii="Times New Roman" w:eastAsia="Times New Roman" w:hAnsi="Times New Roman" w:cs="Times New Roman"/>
          <w:lang w:eastAsia="pl-PL"/>
        </w:rPr>
        <w:t xml:space="preserve">2.Termin zakończenia realizacji przedmiotu zamówienia ustala się do dnia </w:t>
      </w:r>
      <w:r w:rsidR="00602990">
        <w:rPr>
          <w:rFonts w:ascii="Times New Roman" w:eastAsia="Times New Roman" w:hAnsi="Times New Roman" w:cs="Times New Roman"/>
          <w:b/>
          <w:lang w:eastAsia="pl-PL"/>
        </w:rPr>
        <w:t>08</w:t>
      </w:r>
      <w:r>
        <w:rPr>
          <w:rFonts w:ascii="Times New Roman" w:eastAsia="Times New Roman" w:hAnsi="Times New Roman" w:cs="Times New Roman"/>
          <w:b/>
          <w:lang w:eastAsia="pl-PL"/>
        </w:rPr>
        <w:t xml:space="preserve"> listopad</w:t>
      </w:r>
      <w:r w:rsidR="0070548B">
        <w:rPr>
          <w:rFonts w:ascii="Times New Roman" w:eastAsia="Times New Roman" w:hAnsi="Times New Roman" w:cs="Times New Roman"/>
          <w:b/>
          <w:lang w:eastAsia="pl-PL"/>
        </w:rPr>
        <w:t xml:space="preserve">a 2018 r. </w:t>
      </w:r>
      <w:r w:rsidR="0070548B" w:rsidRPr="0070548B">
        <w:rPr>
          <w:rFonts w:ascii="Times New Roman" w:eastAsia="Times New Roman" w:hAnsi="Times New Roman" w:cs="Times New Roman"/>
          <w:lang w:eastAsia="pl-PL"/>
        </w:rPr>
        <w:t xml:space="preserve">Zakończenie </w:t>
      </w:r>
      <w:r w:rsidR="0070548B">
        <w:rPr>
          <w:rFonts w:ascii="Times New Roman" w:eastAsia="Times New Roman" w:hAnsi="Times New Roman" w:cs="Times New Roman"/>
          <w:lang w:eastAsia="pl-PL"/>
        </w:rPr>
        <w:t>przedmiotu umowy zostanie  potwierdzone przez Zamawiającego protokołem odbioru przedmiotu umowy.</w:t>
      </w:r>
    </w:p>
    <w:p w:rsidR="00E715BB" w:rsidRDefault="00E715BB" w:rsidP="00E715BB">
      <w:pPr>
        <w:jc w:val="center"/>
        <w:rPr>
          <w:b/>
          <w:sz w:val="22"/>
          <w:szCs w:val="22"/>
        </w:rPr>
      </w:pPr>
    </w:p>
    <w:p w:rsidR="00E715BB" w:rsidRPr="00E715BB" w:rsidRDefault="00E715BB" w:rsidP="00E715BB">
      <w:pPr>
        <w:spacing w:line="276" w:lineRule="auto"/>
        <w:jc w:val="center"/>
        <w:rPr>
          <w:b/>
          <w:sz w:val="22"/>
          <w:szCs w:val="22"/>
        </w:rPr>
      </w:pPr>
      <w:r w:rsidRPr="00E715BB">
        <w:rPr>
          <w:b/>
          <w:sz w:val="22"/>
          <w:szCs w:val="22"/>
        </w:rPr>
        <w:t>ROZDZIAŁ V</w:t>
      </w:r>
    </w:p>
    <w:p w:rsidR="00E715BB" w:rsidRPr="00E715BB" w:rsidRDefault="00E715BB" w:rsidP="00E715BB">
      <w:pPr>
        <w:spacing w:line="276" w:lineRule="auto"/>
        <w:jc w:val="center"/>
        <w:rPr>
          <w:b/>
          <w:sz w:val="22"/>
          <w:szCs w:val="22"/>
        </w:rPr>
      </w:pPr>
      <w:r w:rsidRPr="00E715BB">
        <w:rPr>
          <w:b/>
          <w:sz w:val="22"/>
          <w:szCs w:val="22"/>
        </w:rPr>
        <w:t>ZAMÓWIENIA UZUPEŁNIAJĄCE</w:t>
      </w:r>
    </w:p>
    <w:p w:rsidR="00E715BB" w:rsidRPr="0095700B" w:rsidRDefault="00E715BB" w:rsidP="00E715BB">
      <w:pPr>
        <w:pStyle w:val="Akapitzlist"/>
        <w:spacing w:after="0" w:line="276" w:lineRule="auto"/>
        <w:ind w:left="0"/>
        <w:jc w:val="both"/>
        <w:rPr>
          <w:rFonts w:ascii="Times New Roman" w:eastAsia="Times New Roman" w:hAnsi="Times New Roman" w:cs="Times New Roman"/>
          <w:lang w:eastAsia="pl-PL"/>
        </w:rPr>
      </w:pPr>
      <w:r w:rsidRPr="0095700B">
        <w:rPr>
          <w:rFonts w:ascii="Times New Roman" w:eastAsia="Times New Roman" w:hAnsi="Times New Roman" w:cs="Times New Roman"/>
          <w:lang w:eastAsia="pl-PL"/>
        </w:rPr>
        <w:t>Zamawiający nie przewiduje udzielenia zamówień na podstawie art. 67 ust. 1 pkt 6 i 7.</w:t>
      </w:r>
    </w:p>
    <w:p w:rsidR="0020715C" w:rsidRDefault="0020715C" w:rsidP="00615766">
      <w:pPr>
        <w:rPr>
          <w:b/>
          <w:sz w:val="22"/>
          <w:szCs w:val="22"/>
        </w:rPr>
      </w:pPr>
    </w:p>
    <w:p w:rsidR="0020715C" w:rsidRPr="0020715C" w:rsidRDefault="0020715C" w:rsidP="0020715C">
      <w:pPr>
        <w:jc w:val="center"/>
        <w:rPr>
          <w:b/>
          <w:sz w:val="22"/>
          <w:szCs w:val="22"/>
        </w:rPr>
      </w:pPr>
      <w:r w:rsidRPr="0020715C">
        <w:rPr>
          <w:b/>
          <w:sz w:val="22"/>
          <w:szCs w:val="22"/>
        </w:rPr>
        <w:lastRenderedPageBreak/>
        <w:t xml:space="preserve">ROZDZIAŁ VI </w:t>
      </w:r>
    </w:p>
    <w:p w:rsidR="0020715C" w:rsidRPr="0020715C" w:rsidRDefault="0020715C" w:rsidP="0020715C">
      <w:pPr>
        <w:jc w:val="center"/>
        <w:rPr>
          <w:b/>
          <w:sz w:val="22"/>
          <w:szCs w:val="22"/>
        </w:rPr>
      </w:pPr>
      <w:r w:rsidRPr="0020715C">
        <w:rPr>
          <w:b/>
          <w:sz w:val="22"/>
          <w:szCs w:val="22"/>
        </w:rPr>
        <w:t>OFERTY WARIANTOWE</w:t>
      </w:r>
    </w:p>
    <w:p w:rsidR="0020715C" w:rsidRPr="0020715C" w:rsidRDefault="0020715C" w:rsidP="0020715C">
      <w:pPr>
        <w:jc w:val="center"/>
        <w:rPr>
          <w:b/>
          <w:sz w:val="22"/>
          <w:szCs w:val="22"/>
        </w:rPr>
      </w:pPr>
    </w:p>
    <w:p w:rsidR="0020715C" w:rsidRPr="0020715C" w:rsidRDefault="0020715C" w:rsidP="0020715C">
      <w:pPr>
        <w:spacing w:line="360" w:lineRule="auto"/>
        <w:contextualSpacing/>
        <w:jc w:val="both"/>
        <w:rPr>
          <w:sz w:val="22"/>
          <w:szCs w:val="22"/>
        </w:rPr>
      </w:pPr>
      <w:r w:rsidRPr="0020715C">
        <w:rPr>
          <w:sz w:val="22"/>
          <w:szCs w:val="22"/>
        </w:rPr>
        <w:t>Zamawiający nie dopuszcza składania ofert wariantowych.</w:t>
      </w:r>
    </w:p>
    <w:p w:rsidR="0020715C" w:rsidRPr="0020715C" w:rsidRDefault="0020715C" w:rsidP="0020715C">
      <w:pPr>
        <w:jc w:val="center"/>
        <w:rPr>
          <w:b/>
          <w:sz w:val="22"/>
          <w:szCs w:val="22"/>
        </w:rPr>
      </w:pPr>
      <w:r w:rsidRPr="0020715C">
        <w:rPr>
          <w:b/>
          <w:sz w:val="22"/>
          <w:szCs w:val="22"/>
        </w:rPr>
        <w:t>ROZDZIAŁ VII</w:t>
      </w:r>
    </w:p>
    <w:p w:rsidR="00831022" w:rsidRPr="00831022" w:rsidRDefault="00E715BB" w:rsidP="00E715BB">
      <w:pPr>
        <w:widowControl w:val="0"/>
        <w:autoSpaceDE w:val="0"/>
        <w:autoSpaceDN w:val="0"/>
        <w:adjustRightInd w:val="0"/>
        <w:spacing w:after="200" w:line="360" w:lineRule="auto"/>
        <w:ind w:left="360" w:right="57"/>
        <w:jc w:val="center"/>
        <w:textAlignment w:val="center"/>
        <w:rPr>
          <w:b/>
          <w:color w:val="000000"/>
          <w:sz w:val="22"/>
          <w:szCs w:val="22"/>
        </w:rPr>
      </w:pPr>
      <w:r w:rsidRPr="00831022">
        <w:rPr>
          <w:b/>
          <w:color w:val="000000"/>
          <w:sz w:val="22"/>
          <w:szCs w:val="22"/>
        </w:rPr>
        <w:t>WARUNKI UDZIAŁU W POSTĘPOWANIU</w:t>
      </w:r>
    </w:p>
    <w:p w:rsidR="00831022" w:rsidRPr="00831022" w:rsidRDefault="00831022" w:rsidP="00A35FC8">
      <w:pPr>
        <w:widowControl w:val="0"/>
        <w:numPr>
          <w:ilvl w:val="0"/>
          <w:numId w:val="3"/>
        </w:numPr>
        <w:tabs>
          <w:tab w:val="left" w:pos="349"/>
        </w:tabs>
        <w:autoSpaceDE w:val="0"/>
        <w:autoSpaceDN w:val="0"/>
        <w:adjustRightInd w:val="0"/>
        <w:spacing w:line="276" w:lineRule="auto"/>
        <w:ind w:left="426" w:right="57"/>
        <w:jc w:val="both"/>
        <w:textAlignment w:val="center"/>
        <w:rPr>
          <w:color w:val="000000"/>
          <w:sz w:val="22"/>
          <w:szCs w:val="22"/>
        </w:rPr>
      </w:pPr>
      <w:r w:rsidRPr="00831022">
        <w:rPr>
          <w:color w:val="000000"/>
          <w:sz w:val="22"/>
          <w:szCs w:val="22"/>
        </w:rPr>
        <w:t xml:space="preserve">O udzielenie zamówienia mogą ubiegać się Wykonawcy, którzy </w:t>
      </w:r>
    </w:p>
    <w:p w:rsidR="00831022" w:rsidRPr="00831022" w:rsidRDefault="00831022" w:rsidP="0063159F">
      <w:pPr>
        <w:widowControl w:val="0"/>
        <w:numPr>
          <w:ilvl w:val="0"/>
          <w:numId w:val="23"/>
        </w:numPr>
        <w:tabs>
          <w:tab w:val="left" w:pos="349"/>
        </w:tabs>
        <w:autoSpaceDE w:val="0"/>
        <w:autoSpaceDN w:val="0"/>
        <w:adjustRightInd w:val="0"/>
        <w:spacing w:line="276" w:lineRule="auto"/>
        <w:ind w:right="57"/>
        <w:jc w:val="both"/>
        <w:textAlignment w:val="center"/>
        <w:rPr>
          <w:color w:val="000000"/>
          <w:sz w:val="22"/>
          <w:szCs w:val="22"/>
        </w:rPr>
      </w:pPr>
      <w:r w:rsidRPr="00831022">
        <w:rPr>
          <w:color w:val="000000"/>
          <w:sz w:val="22"/>
          <w:szCs w:val="22"/>
        </w:rPr>
        <w:t>nie podlegają wykluczeniu:</w:t>
      </w:r>
    </w:p>
    <w:p w:rsidR="00831022" w:rsidRPr="00831022" w:rsidRDefault="00831022" w:rsidP="0063159F">
      <w:pPr>
        <w:widowControl w:val="0"/>
        <w:numPr>
          <w:ilvl w:val="0"/>
          <w:numId w:val="23"/>
        </w:numPr>
        <w:tabs>
          <w:tab w:val="left" w:pos="349"/>
        </w:tabs>
        <w:autoSpaceDE w:val="0"/>
        <w:autoSpaceDN w:val="0"/>
        <w:adjustRightInd w:val="0"/>
        <w:spacing w:line="276" w:lineRule="auto"/>
        <w:ind w:right="57"/>
        <w:jc w:val="both"/>
        <w:textAlignment w:val="center"/>
        <w:rPr>
          <w:color w:val="000000"/>
          <w:sz w:val="22"/>
          <w:szCs w:val="22"/>
        </w:rPr>
      </w:pPr>
      <w:r w:rsidRPr="00831022">
        <w:rPr>
          <w:color w:val="000000"/>
          <w:sz w:val="22"/>
          <w:szCs w:val="22"/>
        </w:rPr>
        <w:t>spełniają warunki udziału w postępowaniu:</w:t>
      </w:r>
    </w:p>
    <w:p w:rsidR="00831022" w:rsidRPr="00831022" w:rsidRDefault="00831022" w:rsidP="0063159F">
      <w:pPr>
        <w:widowControl w:val="0"/>
        <w:numPr>
          <w:ilvl w:val="0"/>
          <w:numId w:val="24"/>
        </w:numPr>
        <w:tabs>
          <w:tab w:val="left" w:pos="349"/>
        </w:tabs>
        <w:autoSpaceDE w:val="0"/>
        <w:autoSpaceDN w:val="0"/>
        <w:adjustRightInd w:val="0"/>
        <w:spacing w:line="276" w:lineRule="auto"/>
        <w:ind w:left="993" w:right="57"/>
        <w:jc w:val="both"/>
        <w:textAlignment w:val="center"/>
        <w:rPr>
          <w:color w:val="000000"/>
          <w:sz w:val="22"/>
          <w:szCs w:val="22"/>
        </w:rPr>
      </w:pPr>
      <w:r w:rsidRPr="00831022">
        <w:rPr>
          <w:color w:val="000000"/>
          <w:sz w:val="22"/>
          <w:szCs w:val="22"/>
        </w:rPr>
        <w:t>kompetencji lub uprawnień do prowadzenia określonej działalności zawodowej, o ile wynika to z odrębnych przepisów;</w:t>
      </w:r>
    </w:p>
    <w:p w:rsidR="00831022" w:rsidRPr="00831022" w:rsidRDefault="00831022" w:rsidP="00A35FC8">
      <w:pPr>
        <w:widowControl w:val="0"/>
        <w:tabs>
          <w:tab w:val="left" w:pos="349"/>
        </w:tabs>
        <w:autoSpaceDE w:val="0"/>
        <w:autoSpaceDN w:val="0"/>
        <w:adjustRightInd w:val="0"/>
        <w:spacing w:line="276" w:lineRule="auto"/>
        <w:ind w:left="993" w:right="57"/>
        <w:jc w:val="both"/>
        <w:textAlignment w:val="center"/>
        <w:rPr>
          <w:color w:val="000000"/>
          <w:sz w:val="22"/>
          <w:szCs w:val="22"/>
        </w:rPr>
      </w:pPr>
      <w:r w:rsidRPr="00831022">
        <w:rPr>
          <w:color w:val="000000"/>
          <w:sz w:val="22"/>
          <w:szCs w:val="22"/>
        </w:rPr>
        <w:t>Zamawiający nie określa warunków w tym zakresie.</w:t>
      </w:r>
    </w:p>
    <w:p w:rsidR="00831022" w:rsidRPr="00831022" w:rsidRDefault="00831022" w:rsidP="0063159F">
      <w:pPr>
        <w:widowControl w:val="0"/>
        <w:numPr>
          <w:ilvl w:val="0"/>
          <w:numId w:val="24"/>
        </w:numPr>
        <w:tabs>
          <w:tab w:val="left" w:pos="349"/>
        </w:tabs>
        <w:autoSpaceDE w:val="0"/>
        <w:autoSpaceDN w:val="0"/>
        <w:adjustRightInd w:val="0"/>
        <w:spacing w:line="276" w:lineRule="auto"/>
        <w:ind w:left="993" w:right="57"/>
        <w:jc w:val="both"/>
        <w:textAlignment w:val="center"/>
        <w:rPr>
          <w:color w:val="000000"/>
          <w:sz w:val="22"/>
          <w:szCs w:val="22"/>
        </w:rPr>
      </w:pPr>
      <w:r w:rsidRPr="00831022">
        <w:rPr>
          <w:color w:val="000000"/>
          <w:sz w:val="22"/>
          <w:szCs w:val="22"/>
        </w:rPr>
        <w:t>sytuacji ekonomicznej lub finansowej:</w:t>
      </w:r>
    </w:p>
    <w:p w:rsidR="00831022" w:rsidRPr="00831022" w:rsidRDefault="00831022" w:rsidP="00A35FC8">
      <w:pPr>
        <w:widowControl w:val="0"/>
        <w:tabs>
          <w:tab w:val="left" w:pos="349"/>
        </w:tabs>
        <w:autoSpaceDE w:val="0"/>
        <w:autoSpaceDN w:val="0"/>
        <w:adjustRightInd w:val="0"/>
        <w:spacing w:line="276" w:lineRule="auto"/>
        <w:ind w:left="993" w:right="57"/>
        <w:jc w:val="both"/>
        <w:textAlignment w:val="center"/>
        <w:rPr>
          <w:color w:val="000000"/>
          <w:sz w:val="22"/>
          <w:szCs w:val="22"/>
        </w:rPr>
      </w:pPr>
      <w:r w:rsidRPr="00831022">
        <w:rPr>
          <w:color w:val="000000"/>
          <w:sz w:val="22"/>
          <w:szCs w:val="22"/>
        </w:rPr>
        <w:t>Zamawiający nie określa warunków w tym zakresie.</w:t>
      </w:r>
    </w:p>
    <w:p w:rsidR="00831022" w:rsidRPr="00831022" w:rsidRDefault="00831022" w:rsidP="0063159F">
      <w:pPr>
        <w:widowControl w:val="0"/>
        <w:numPr>
          <w:ilvl w:val="0"/>
          <w:numId w:val="24"/>
        </w:numPr>
        <w:tabs>
          <w:tab w:val="left" w:pos="349"/>
        </w:tabs>
        <w:autoSpaceDE w:val="0"/>
        <w:autoSpaceDN w:val="0"/>
        <w:adjustRightInd w:val="0"/>
        <w:spacing w:line="276" w:lineRule="auto"/>
        <w:ind w:left="993" w:right="57"/>
        <w:jc w:val="both"/>
        <w:textAlignment w:val="center"/>
        <w:rPr>
          <w:color w:val="000000"/>
          <w:sz w:val="22"/>
          <w:szCs w:val="22"/>
        </w:rPr>
      </w:pPr>
      <w:r w:rsidRPr="00831022">
        <w:rPr>
          <w:color w:val="000000"/>
          <w:sz w:val="22"/>
          <w:szCs w:val="22"/>
        </w:rPr>
        <w:t>zdolności technicznej lub zawodowej</w:t>
      </w:r>
    </w:p>
    <w:p w:rsidR="00831022" w:rsidRPr="00831022" w:rsidRDefault="00831022" w:rsidP="00A35FC8">
      <w:pPr>
        <w:widowControl w:val="0"/>
        <w:autoSpaceDE w:val="0"/>
        <w:autoSpaceDN w:val="0"/>
        <w:adjustRightInd w:val="0"/>
        <w:spacing w:line="276" w:lineRule="auto"/>
        <w:ind w:left="993" w:right="57"/>
        <w:jc w:val="both"/>
        <w:textAlignment w:val="center"/>
        <w:rPr>
          <w:color w:val="000000"/>
          <w:sz w:val="22"/>
          <w:szCs w:val="22"/>
        </w:rPr>
      </w:pPr>
      <w:r w:rsidRPr="00831022">
        <w:rPr>
          <w:color w:val="000000"/>
          <w:sz w:val="22"/>
          <w:szCs w:val="22"/>
        </w:rPr>
        <w:t>Warunek spełni wykonawca który:</w:t>
      </w:r>
    </w:p>
    <w:p w:rsidR="00831022" w:rsidRPr="00831022" w:rsidRDefault="00831022" w:rsidP="0063159F">
      <w:pPr>
        <w:widowControl w:val="0"/>
        <w:numPr>
          <w:ilvl w:val="0"/>
          <w:numId w:val="17"/>
        </w:numPr>
        <w:tabs>
          <w:tab w:val="right" w:pos="-1276"/>
        </w:tabs>
        <w:autoSpaceDE w:val="0"/>
        <w:autoSpaceDN w:val="0"/>
        <w:adjustRightInd w:val="0"/>
        <w:spacing w:line="276" w:lineRule="auto"/>
        <w:jc w:val="both"/>
        <w:rPr>
          <w:sz w:val="22"/>
          <w:szCs w:val="22"/>
        </w:rPr>
      </w:pPr>
      <w:r w:rsidRPr="00831022">
        <w:rPr>
          <w:color w:val="000000"/>
          <w:sz w:val="22"/>
          <w:szCs w:val="22"/>
        </w:rPr>
        <w:t xml:space="preserve">udokumentuje, iż zrealizował w okresie ostatnich pięciu lat przed upływem terminu składania ofert, a jeżeli okres prowadzenia działalności jest krótszy - w tym okresie, minimum 1 robotę budowlaną polegającą na budowie </w:t>
      </w:r>
      <w:r w:rsidRPr="00831022">
        <w:rPr>
          <w:sz w:val="22"/>
          <w:szCs w:val="22"/>
        </w:rPr>
        <w:t xml:space="preserve">boiska wielofunkcyjnego </w:t>
      </w:r>
      <w:r w:rsidR="00C23B33">
        <w:rPr>
          <w:sz w:val="22"/>
          <w:szCs w:val="22"/>
        </w:rPr>
        <w:t xml:space="preserve">          </w:t>
      </w:r>
      <w:r w:rsidRPr="00831022">
        <w:rPr>
          <w:sz w:val="22"/>
          <w:szCs w:val="22"/>
        </w:rPr>
        <w:t xml:space="preserve">z nawierzchni </w:t>
      </w:r>
      <w:r w:rsidR="0020715C">
        <w:rPr>
          <w:sz w:val="22"/>
          <w:szCs w:val="22"/>
        </w:rPr>
        <w:t>z trawy syntetycznej</w:t>
      </w:r>
      <w:r w:rsidRPr="00831022">
        <w:rPr>
          <w:color w:val="000000"/>
          <w:sz w:val="22"/>
          <w:szCs w:val="22"/>
        </w:rPr>
        <w:t xml:space="preserve">o wartości minimum </w:t>
      </w:r>
      <w:r w:rsidR="00EA25EC">
        <w:rPr>
          <w:sz w:val="22"/>
          <w:szCs w:val="22"/>
        </w:rPr>
        <w:t>15</w:t>
      </w:r>
      <w:r w:rsidRPr="00831022">
        <w:rPr>
          <w:sz w:val="22"/>
          <w:szCs w:val="22"/>
        </w:rPr>
        <w:t>0 000,00 zł brutto</w:t>
      </w:r>
      <w:r w:rsidRPr="00831022">
        <w:rPr>
          <w:color w:val="000000"/>
          <w:sz w:val="22"/>
          <w:szCs w:val="22"/>
        </w:rPr>
        <w:t xml:space="preserve">; wraz </w:t>
      </w:r>
      <w:r w:rsidR="00C23B33">
        <w:rPr>
          <w:color w:val="000000"/>
          <w:sz w:val="22"/>
          <w:szCs w:val="22"/>
        </w:rPr>
        <w:t xml:space="preserve">      </w:t>
      </w:r>
      <w:r w:rsidRPr="00831022">
        <w:rPr>
          <w:color w:val="000000"/>
          <w:sz w:val="22"/>
          <w:szCs w:val="22"/>
        </w:rPr>
        <w:t xml:space="preserve">z załączeniem dowodów określających czy ta robota budowlana została wykonana należycie, w szczególności informacji o tym czy robota została wykonana zgodnie </w:t>
      </w:r>
      <w:r w:rsidR="00C23B33">
        <w:rPr>
          <w:color w:val="000000"/>
          <w:sz w:val="22"/>
          <w:szCs w:val="22"/>
        </w:rPr>
        <w:t xml:space="preserve">      </w:t>
      </w:r>
      <w:r w:rsidRPr="00831022">
        <w:rPr>
          <w:color w:val="000000"/>
          <w:sz w:val="22"/>
          <w:szCs w:val="22"/>
        </w:rPr>
        <w:t xml:space="preserve">z przepisami prawa budowlanego i prawidłowo ukończona, przy czym dowodami, </w:t>
      </w:r>
      <w:r w:rsidR="00C23B33">
        <w:rPr>
          <w:color w:val="000000"/>
          <w:sz w:val="22"/>
          <w:szCs w:val="22"/>
        </w:rPr>
        <w:t xml:space="preserve">     </w:t>
      </w:r>
      <w:r w:rsidRPr="00831022">
        <w:rPr>
          <w:color w:val="000000"/>
          <w:sz w:val="22"/>
          <w:szCs w:val="22"/>
        </w:rPr>
        <w:t>o których mowa, są referencje bądź inne dokumenty wystawione przez podmiot, na rzecz którego robota budowlana była wykonywana, a jeżeli z uzasadnionej przyczyny o obiektywnym charakterze wykonawca nie jest w stanie uzyskać tych dokumentów - inne dokumenty,</w:t>
      </w:r>
    </w:p>
    <w:p w:rsidR="00831022" w:rsidRPr="00831022" w:rsidRDefault="00831022" w:rsidP="00A35FC8">
      <w:pPr>
        <w:tabs>
          <w:tab w:val="right" w:pos="-1276"/>
        </w:tabs>
        <w:autoSpaceDE w:val="0"/>
        <w:autoSpaceDN w:val="0"/>
        <w:adjustRightInd w:val="0"/>
        <w:spacing w:line="276" w:lineRule="auto"/>
        <w:ind w:left="1440"/>
        <w:jc w:val="both"/>
        <w:rPr>
          <w:b/>
          <w:bCs/>
          <w:sz w:val="22"/>
          <w:szCs w:val="22"/>
        </w:rPr>
      </w:pPr>
      <w:r w:rsidRPr="00831022">
        <w:rPr>
          <w:color w:val="000000"/>
          <w:sz w:val="22"/>
          <w:szCs w:val="22"/>
        </w:rPr>
        <w:t>Zamawiający uzna warunek za spełniony na podstawie analizy złożonego oświadczenia Wykaz wykonanych robót budowlanych oraz załączonych dowodów</w:t>
      </w:r>
      <w:r w:rsidRPr="00831022">
        <w:rPr>
          <w:b/>
          <w:bCs/>
          <w:sz w:val="22"/>
          <w:szCs w:val="22"/>
        </w:rPr>
        <w:t>.</w:t>
      </w:r>
    </w:p>
    <w:p w:rsidR="00831022" w:rsidRPr="00831022" w:rsidRDefault="00831022" w:rsidP="00A35FC8">
      <w:pPr>
        <w:widowControl w:val="0"/>
        <w:tabs>
          <w:tab w:val="right" w:pos="-1276"/>
        </w:tabs>
        <w:autoSpaceDE w:val="0"/>
        <w:autoSpaceDN w:val="0"/>
        <w:adjustRightInd w:val="0"/>
        <w:spacing w:line="276" w:lineRule="auto"/>
        <w:ind w:left="1440"/>
        <w:jc w:val="both"/>
        <w:rPr>
          <w:sz w:val="22"/>
          <w:szCs w:val="22"/>
        </w:rPr>
      </w:pPr>
      <w:r w:rsidRPr="00831022">
        <w:rPr>
          <w:sz w:val="22"/>
          <w:szCs w:val="22"/>
        </w:rPr>
        <w:t xml:space="preserve">W przypadku Wykonawców wspólnie ubiegający się o udzielenie zamówienia </w:t>
      </w:r>
      <w:r w:rsidR="00C23B33">
        <w:rPr>
          <w:sz w:val="22"/>
          <w:szCs w:val="22"/>
        </w:rPr>
        <w:t xml:space="preserve">       </w:t>
      </w:r>
      <w:r w:rsidRPr="00831022">
        <w:rPr>
          <w:sz w:val="22"/>
          <w:szCs w:val="22"/>
        </w:rPr>
        <w:t>(np. konsorcjum), przyna</w:t>
      </w:r>
      <w:r w:rsidR="00C431A7">
        <w:rPr>
          <w:sz w:val="22"/>
          <w:szCs w:val="22"/>
        </w:rPr>
        <w:t>j</w:t>
      </w:r>
      <w:r w:rsidRPr="00831022">
        <w:rPr>
          <w:sz w:val="22"/>
          <w:szCs w:val="22"/>
        </w:rPr>
        <w:t>mniej jeden z wykonawców musi wykazać spełnienie powyższego warunku samodzielnie.</w:t>
      </w:r>
    </w:p>
    <w:p w:rsidR="00831022" w:rsidRPr="00831022" w:rsidRDefault="00831022" w:rsidP="0063159F">
      <w:pPr>
        <w:numPr>
          <w:ilvl w:val="0"/>
          <w:numId w:val="36"/>
        </w:numPr>
        <w:autoSpaceDE w:val="0"/>
        <w:autoSpaceDN w:val="0"/>
        <w:adjustRightInd w:val="0"/>
        <w:spacing w:line="276" w:lineRule="auto"/>
        <w:ind w:left="1418"/>
        <w:jc w:val="both"/>
        <w:rPr>
          <w:rFonts w:eastAsia="Calibri"/>
          <w:color w:val="000000"/>
          <w:sz w:val="22"/>
          <w:szCs w:val="22"/>
        </w:rPr>
      </w:pPr>
      <w:r w:rsidRPr="00831022">
        <w:rPr>
          <w:rFonts w:eastAsia="Calibri"/>
          <w:color w:val="000000"/>
          <w:sz w:val="22"/>
          <w:szCs w:val="22"/>
          <w:lang w:eastAsia="en-US"/>
        </w:rPr>
        <w:t xml:space="preserve">dysponuje lub będzie dysponował osobą zdolną do wykonywania zamówienia, która będzie uczestniczyć w wykonywaniu zamówienia tj. co najmniej jedną osobą posiadającą uprawnienia budowlane do kierowania robotami budowlanymi </w:t>
      </w:r>
      <w:r w:rsidR="00C23B33">
        <w:rPr>
          <w:rFonts w:eastAsia="Calibri"/>
          <w:color w:val="000000"/>
          <w:sz w:val="22"/>
          <w:szCs w:val="22"/>
          <w:lang w:eastAsia="en-US"/>
        </w:rPr>
        <w:t xml:space="preserve">                 </w:t>
      </w:r>
      <w:r w:rsidRPr="00831022">
        <w:rPr>
          <w:rFonts w:eastAsia="Calibri"/>
          <w:color w:val="000000"/>
          <w:sz w:val="22"/>
          <w:szCs w:val="22"/>
          <w:lang w:eastAsia="en-US"/>
        </w:rPr>
        <w:t xml:space="preserve">w specjalności </w:t>
      </w:r>
      <w:r w:rsidRPr="00831022">
        <w:rPr>
          <w:rFonts w:eastAsia="Calibri"/>
          <w:iCs/>
          <w:color w:val="000000"/>
          <w:sz w:val="22"/>
          <w:szCs w:val="22"/>
        </w:rPr>
        <w:t>konstrukcyjno-budowlanej (</w:t>
      </w:r>
      <w:r w:rsidRPr="00831022">
        <w:rPr>
          <w:rFonts w:eastAsia="Calibri"/>
          <w:color w:val="000000"/>
          <w:sz w:val="22"/>
          <w:szCs w:val="22"/>
          <w:lang w:eastAsia="en-US"/>
        </w:rPr>
        <w:t>lub posiadająca odpowiadające im (równoważne) uprawnienia budowlane, które zostały wydane na podstawie wcześniej obowiązujących przepisów)</w:t>
      </w:r>
      <w:r w:rsidRPr="00831022">
        <w:rPr>
          <w:rFonts w:eastAsia="Calibri"/>
          <w:iCs/>
          <w:color w:val="000000"/>
          <w:sz w:val="22"/>
          <w:szCs w:val="22"/>
        </w:rPr>
        <w:t xml:space="preserve">. </w:t>
      </w:r>
    </w:p>
    <w:p w:rsidR="00831022" w:rsidRPr="00831022" w:rsidRDefault="00831022" w:rsidP="00A35FC8">
      <w:pPr>
        <w:tabs>
          <w:tab w:val="right" w:pos="-1276"/>
        </w:tabs>
        <w:autoSpaceDE w:val="0"/>
        <w:autoSpaceDN w:val="0"/>
        <w:adjustRightInd w:val="0"/>
        <w:spacing w:line="276" w:lineRule="auto"/>
        <w:ind w:left="1440"/>
        <w:jc w:val="both"/>
        <w:rPr>
          <w:sz w:val="22"/>
          <w:szCs w:val="22"/>
        </w:rPr>
      </w:pPr>
      <w:r w:rsidRPr="00831022">
        <w:rPr>
          <w:sz w:val="22"/>
          <w:szCs w:val="22"/>
        </w:rPr>
        <w:t xml:space="preserve">Zamawiający uzna warunek za spełniony na podstawie analizy złożonego oświadczenia. </w:t>
      </w:r>
    </w:p>
    <w:p w:rsidR="00831022" w:rsidRPr="00831022" w:rsidRDefault="00831022" w:rsidP="0063159F">
      <w:pPr>
        <w:numPr>
          <w:ilvl w:val="0"/>
          <w:numId w:val="37"/>
        </w:numPr>
        <w:tabs>
          <w:tab w:val="right" w:pos="-1276"/>
        </w:tabs>
        <w:autoSpaceDE w:val="0"/>
        <w:autoSpaceDN w:val="0"/>
        <w:adjustRightInd w:val="0"/>
        <w:spacing w:line="276" w:lineRule="auto"/>
        <w:ind w:left="1418"/>
        <w:jc w:val="both"/>
        <w:rPr>
          <w:rFonts w:eastAsia="Calibri"/>
          <w:color w:val="000000"/>
          <w:sz w:val="22"/>
          <w:szCs w:val="22"/>
          <w:lang w:eastAsia="en-US"/>
        </w:rPr>
      </w:pPr>
      <w:r w:rsidRPr="00831022">
        <w:rPr>
          <w:rFonts w:eastAsia="Calibri"/>
          <w:color w:val="000000"/>
          <w:sz w:val="22"/>
          <w:szCs w:val="22"/>
          <w:lang w:eastAsia="en-US"/>
        </w:rPr>
        <w:t xml:space="preserve">dysponuje lub będzie dysponował osobą zdolną do wykonywania zamówienia, która będzie uczestniczyć w wykonywaniu zamówienia tj. co najmniej jedną osobą posiadającą uprawnienia budowlane do kierowania robotami budowlanymi w specjalności </w:t>
      </w:r>
      <w:r w:rsidRPr="00831022">
        <w:rPr>
          <w:rFonts w:eastAsia="Calibri"/>
          <w:iCs/>
          <w:color w:val="000000"/>
          <w:sz w:val="22"/>
          <w:szCs w:val="22"/>
        </w:rPr>
        <w:t>instalacyjnej w zakresie sieci, instalacji i urządzeń elektrycznych i elektroenergetycznych (lub</w:t>
      </w:r>
      <w:r w:rsidRPr="00831022">
        <w:rPr>
          <w:color w:val="000000"/>
          <w:sz w:val="22"/>
          <w:szCs w:val="22"/>
        </w:rPr>
        <w:t xml:space="preserve"> posiadająca odpowiadające (równoważne) uprawnienia budowlane, które zostały wydane na podstawie wcześniej obowiązujących przepisów)</w:t>
      </w:r>
      <w:r w:rsidRPr="00831022">
        <w:rPr>
          <w:rFonts w:eastAsia="Calibri"/>
          <w:iCs/>
          <w:color w:val="000000"/>
          <w:sz w:val="22"/>
          <w:szCs w:val="22"/>
        </w:rPr>
        <w:t xml:space="preserve">. </w:t>
      </w:r>
    </w:p>
    <w:p w:rsidR="00831022" w:rsidRPr="00831022" w:rsidRDefault="00831022" w:rsidP="00A35FC8">
      <w:pPr>
        <w:tabs>
          <w:tab w:val="right" w:pos="-1276"/>
        </w:tabs>
        <w:autoSpaceDE w:val="0"/>
        <w:autoSpaceDN w:val="0"/>
        <w:adjustRightInd w:val="0"/>
        <w:spacing w:line="276" w:lineRule="auto"/>
        <w:ind w:left="1440"/>
        <w:jc w:val="both"/>
        <w:rPr>
          <w:sz w:val="22"/>
          <w:szCs w:val="22"/>
        </w:rPr>
      </w:pPr>
      <w:r w:rsidRPr="00831022">
        <w:rPr>
          <w:sz w:val="22"/>
          <w:szCs w:val="22"/>
        </w:rPr>
        <w:lastRenderedPageBreak/>
        <w:t xml:space="preserve">Zamawiający uzna warunek za spełniony na podstawie analizy złożonego oświadczenia. </w:t>
      </w:r>
    </w:p>
    <w:p w:rsidR="00831022" w:rsidRPr="00831022" w:rsidRDefault="00831022" w:rsidP="00615766">
      <w:pPr>
        <w:widowControl w:val="0"/>
        <w:numPr>
          <w:ilvl w:val="0"/>
          <w:numId w:val="3"/>
        </w:numPr>
        <w:autoSpaceDE w:val="0"/>
        <w:autoSpaceDN w:val="0"/>
        <w:adjustRightInd w:val="0"/>
        <w:spacing w:line="276" w:lineRule="auto"/>
        <w:ind w:left="426" w:right="57" w:hanging="426"/>
        <w:jc w:val="both"/>
        <w:textAlignment w:val="center"/>
        <w:rPr>
          <w:color w:val="000000"/>
          <w:sz w:val="22"/>
          <w:szCs w:val="22"/>
        </w:rPr>
      </w:pPr>
      <w:r w:rsidRPr="00831022">
        <w:rPr>
          <w:color w:val="000000"/>
          <w:sz w:val="22"/>
          <w:szCs w:val="22"/>
        </w:rPr>
        <w:t>Podstawy Wykluczenia Wykonawcy z postępowania:</w:t>
      </w:r>
    </w:p>
    <w:p w:rsidR="00831022" w:rsidRPr="00831022" w:rsidRDefault="00831022" w:rsidP="0063159F">
      <w:pPr>
        <w:widowControl w:val="0"/>
        <w:numPr>
          <w:ilvl w:val="0"/>
          <w:numId w:val="25"/>
        </w:numPr>
        <w:tabs>
          <w:tab w:val="left" w:pos="349"/>
        </w:tabs>
        <w:autoSpaceDE w:val="0"/>
        <w:autoSpaceDN w:val="0"/>
        <w:adjustRightInd w:val="0"/>
        <w:spacing w:line="276" w:lineRule="auto"/>
        <w:ind w:left="993" w:right="57"/>
        <w:jc w:val="both"/>
        <w:textAlignment w:val="center"/>
        <w:rPr>
          <w:color w:val="000000"/>
          <w:sz w:val="22"/>
          <w:szCs w:val="22"/>
        </w:rPr>
      </w:pPr>
      <w:r w:rsidRPr="00831022">
        <w:rPr>
          <w:color w:val="000000"/>
          <w:sz w:val="22"/>
          <w:szCs w:val="22"/>
        </w:rPr>
        <w:t>z postępowania wyklucza się Wykonawcę na podstawie art. 24 ust. 1 pkt. 12-23 ustawy Pzp</w:t>
      </w:r>
    </w:p>
    <w:p w:rsidR="00831022" w:rsidRPr="00831022" w:rsidRDefault="00831022" w:rsidP="0063159F">
      <w:pPr>
        <w:widowControl w:val="0"/>
        <w:numPr>
          <w:ilvl w:val="0"/>
          <w:numId w:val="25"/>
        </w:numPr>
        <w:tabs>
          <w:tab w:val="left" w:pos="349"/>
        </w:tabs>
        <w:autoSpaceDE w:val="0"/>
        <w:autoSpaceDN w:val="0"/>
        <w:adjustRightInd w:val="0"/>
        <w:spacing w:line="276" w:lineRule="auto"/>
        <w:ind w:left="993" w:right="57"/>
        <w:jc w:val="both"/>
        <w:textAlignment w:val="center"/>
        <w:rPr>
          <w:color w:val="000000"/>
          <w:sz w:val="22"/>
          <w:szCs w:val="22"/>
        </w:rPr>
      </w:pPr>
      <w:r w:rsidRPr="00831022">
        <w:rPr>
          <w:color w:val="000000"/>
          <w:sz w:val="22"/>
          <w:szCs w:val="22"/>
        </w:rPr>
        <w:t>z postępowania wyklucza się Wykonawcę na podstawie art. 24 ust. 5 pkt 1 i 8 ustawy Pzp</w:t>
      </w:r>
    </w:p>
    <w:p w:rsidR="00831022" w:rsidRPr="00831022" w:rsidRDefault="00831022" w:rsidP="00615766">
      <w:pPr>
        <w:widowControl w:val="0"/>
        <w:numPr>
          <w:ilvl w:val="0"/>
          <w:numId w:val="3"/>
        </w:numPr>
        <w:autoSpaceDE w:val="0"/>
        <w:autoSpaceDN w:val="0"/>
        <w:adjustRightInd w:val="0"/>
        <w:spacing w:line="276" w:lineRule="auto"/>
        <w:ind w:left="426" w:right="57" w:hanging="426"/>
        <w:jc w:val="both"/>
        <w:textAlignment w:val="center"/>
        <w:rPr>
          <w:color w:val="000000"/>
          <w:sz w:val="22"/>
          <w:szCs w:val="22"/>
        </w:rPr>
      </w:pPr>
      <w:r w:rsidRPr="00831022">
        <w:rPr>
          <w:color w:val="000000"/>
          <w:sz w:val="22"/>
          <w:szCs w:val="22"/>
        </w:rPr>
        <w:t xml:space="preserve">Wykonawca może w celu potwierdzenia spełniania warunków udziału w postępowaniu, w stosownych sytuacjach oraz w odniesieniu do konkretnego zamówienia, lub jego części, może polegać na zdolnościach technicznych lub zawodowych innych podmiotów, niezależnie od charakteru prawnego łączących go z nim stosunków prawnych. </w:t>
      </w:r>
    </w:p>
    <w:p w:rsidR="00831022" w:rsidRPr="00831022" w:rsidRDefault="00831022" w:rsidP="00615766">
      <w:pPr>
        <w:widowControl w:val="0"/>
        <w:numPr>
          <w:ilvl w:val="0"/>
          <w:numId w:val="3"/>
        </w:numPr>
        <w:autoSpaceDE w:val="0"/>
        <w:autoSpaceDN w:val="0"/>
        <w:adjustRightInd w:val="0"/>
        <w:spacing w:line="276" w:lineRule="auto"/>
        <w:ind w:left="426" w:right="57" w:hanging="426"/>
        <w:jc w:val="both"/>
        <w:textAlignment w:val="center"/>
        <w:rPr>
          <w:color w:val="000000"/>
          <w:sz w:val="22"/>
          <w:szCs w:val="22"/>
        </w:rPr>
      </w:pPr>
      <w:r w:rsidRPr="00831022">
        <w:rPr>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spełnienia warunków udziału w postępowaniu oraz zbada, czy nie zachodzą wobec tego podmiotu podstawy wykluczenia, o których mowa w ust. 2.</w:t>
      </w:r>
    </w:p>
    <w:p w:rsidR="00831022" w:rsidRPr="00831022" w:rsidRDefault="00831022" w:rsidP="00615766">
      <w:pPr>
        <w:widowControl w:val="0"/>
        <w:numPr>
          <w:ilvl w:val="0"/>
          <w:numId w:val="3"/>
        </w:numPr>
        <w:autoSpaceDE w:val="0"/>
        <w:autoSpaceDN w:val="0"/>
        <w:adjustRightInd w:val="0"/>
        <w:spacing w:line="276" w:lineRule="auto"/>
        <w:ind w:left="426" w:right="57" w:hanging="426"/>
        <w:jc w:val="both"/>
        <w:textAlignment w:val="center"/>
        <w:rPr>
          <w:color w:val="000000"/>
          <w:sz w:val="22"/>
          <w:szCs w:val="22"/>
        </w:rPr>
      </w:pPr>
      <w:r w:rsidRPr="00831022">
        <w:rPr>
          <w:color w:val="000000"/>
          <w:sz w:val="22"/>
          <w:szCs w:val="22"/>
        </w:rPr>
        <w:t>W odniesieniu do warunków dotyczących wykształcenia, kwalifikacji zawodowych lub doświadczenia, wykonawcy mogą polegać na zdolnościach innych podmiotów, jeśli podmioty te zrealizują usługi, do realizacji których te zdolności są wymagane.</w:t>
      </w:r>
    </w:p>
    <w:p w:rsidR="00831022" w:rsidRPr="00831022" w:rsidRDefault="00831022" w:rsidP="00615766">
      <w:pPr>
        <w:widowControl w:val="0"/>
        <w:numPr>
          <w:ilvl w:val="0"/>
          <w:numId w:val="3"/>
        </w:numPr>
        <w:autoSpaceDE w:val="0"/>
        <w:autoSpaceDN w:val="0"/>
        <w:adjustRightInd w:val="0"/>
        <w:spacing w:line="276" w:lineRule="auto"/>
        <w:ind w:left="426" w:right="57" w:hanging="426"/>
        <w:jc w:val="both"/>
        <w:textAlignment w:val="center"/>
        <w:rPr>
          <w:color w:val="000000"/>
          <w:sz w:val="22"/>
          <w:szCs w:val="22"/>
        </w:rPr>
      </w:pPr>
      <w:r w:rsidRPr="00831022">
        <w:rPr>
          <w:color w:val="000000"/>
          <w:sz w:val="22"/>
          <w:szCs w:val="22"/>
        </w:rPr>
        <w:t>Jeżeli zdolności techniczne lub zawodowe, podmiotu udostępniającego potencjał, nie potwierdzają spełnienia przez wykonawcę warunków udziału w postępowaniu lub zachodzą wobec tych podmiotów podstawy wykluczenia, zamawiający żąda, aby wykonawca w terminie określonym przez zamawiającego:</w:t>
      </w:r>
    </w:p>
    <w:p w:rsidR="00831022" w:rsidRPr="00831022" w:rsidRDefault="00831022" w:rsidP="00615766">
      <w:pPr>
        <w:widowControl w:val="0"/>
        <w:numPr>
          <w:ilvl w:val="0"/>
          <w:numId w:val="15"/>
        </w:numPr>
        <w:autoSpaceDE w:val="0"/>
        <w:autoSpaceDN w:val="0"/>
        <w:adjustRightInd w:val="0"/>
        <w:spacing w:line="276" w:lineRule="auto"/>
        <w:ind w:left="426" w:right="57" w:hanging="426"/>
        <w:jc w:val="both"/>
        <w:textAlignment w:val="center"/>
        <w:rPr>
          <w:color w:val="000000"/>
          <w:sz w:val="22"/>
          <w:szCs w:val="22"/>
        </w:rPr>
      </w:pPr>
      <w:r w:rsidRPr="00831022">
        <w:rPr>
          <w:color w:val="000000"/>
          <w:sz w:val="22"/>
          <w:szCs w:val="22"/>
        </w:rPr>
        <w:t>zastąpił ten podmiot innym podmiotem lub podmiotami lub</w:t>
      </w:r>
    </w:p>
    <w:p w:rsidR="00831022" w:rsidRPr="00831022" w:rsidRDefault="00831022" w:rsidP="00615766">
      <w:pPr>
        <w:widowControl w:val="0"/>
        <w:numPr>
          <w:ilvl w:val="0"/>
          <w:numId w:val="15"/>
        </w:numPr>
        <w:autoSpaceDE w:val="0"/>
        <w:autoSpaceDN w:val="0"/>
        <w:adjustRightInd w:val="0"/>
        <w:spacing w:line="276" w:lineRule="auto"/>
        <w:ind w:left="426" w:right="57" w:hanging="426"/>
        <w:jc w:val="both"/>
        <w:textAlignment w:val="center"/>
        <w:rPr>
          <w:color w:val="000000"/>
          <w:sz w:val="22"/>
          <w:szCs w:val="22"/>
        </w:rPr>
      </w:pPr>
      <w:r w:rsidRPr="00831022">
        <w:rPr>
          <w:iCs/>
          <w:color w:val="000000"/>
          <w:sz w:val="22"/>
          <w:szCs w:val="22"/>
        </w:rPr>
        <w:t>zobowiązał</w:t>
      </w:r>
      <w:r w:rsidRPr="00831022">
        <w:rPr>
          <w:color w:val="000000"/>
          <w:sz w:val="22"/>
          <w:szCs w:val="22"/>
        </w:rPr>
        <w:t xml:space="preserve"> się do osobistego wykonania odpowiedniej części zamówienia, jeżeli wykaże zdolności techniczne lub zawodowe lub sytuację finansową lub ekonomiczną.</w:t>
      </w:r>
    </w:p>
    <w:p w:rsidR="00831022" w:rsidRPr="00831022" w:rsidRDefault="00831022" w:rsidP="00615766">
      <w:pPr>
        <w:widowControl w:val="0"/>
        <w:numPr>
          <w:ilvl w:val="0"/>
          <w:numId w:val="3"/>
        </w:numPr>
        <w:autoSpaceDE w:val="0"/>
        <w:autoSpaceDN w:val="0"/>
        <w:adjustRightInd w:val="0"/>
        <w:spacing w:line="276" w:lineRule="auto"/>
        <w:ind w:left="426" w:right="57" w:hanging="426"/>
        <w:jc w:val="both"/>
        <w:textAlignment w:val="center"/>
        <w:rPr>
          <w:color w:val="000000"/>
          <w:sz w:val="22"/>
          <w:szCs w:val="22"/>
        </w:rPr>
      </w:pPr>
      <w:r w:rsidRPr="00831022">
        <w:rPr>
          <w:color w:val="000000"/>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831022" w:rsidRPr="00831022" w:rsidRDefault="00831022" w:rsidP="00615766">
      <w:pPr>
        <w:widowControl w:val="0"/>
        <w:numPr>
          <w:ilvl w:val="0"/>
          <w:numId w:val="3"/>
        </w:numPr>
        <w:autoSpaceDE w:val="0"/>
        <w:autoSpaceDN w:val="0"/>
        <w:adjustRightInd w:val="0"/>
        <w:spacing w:line="276" w:lineRule="auto"/>
        <w:ind w:left="426" w:right="57" w:hanging="426"/>
        <w:jc w:val="both"/>
        <w:textAlignment w:val="center"/>
        <w:rPr>
          <w:color w:val="000000"/>
          <w:sz w:val="22"/>
          <w:szCs w:val="22"/>
        </w:rPr>
      </w:pPr>
      <w:r w:rsidRPr="00831022">
        <w:rPr>
          <w:color w:val="000000"/>
          <w:sz w:val="22"/>
          <w:szCs w:val="22"/>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831022" w:rsidRPr="00831022" w:rsidRDefault="00831022" w:rsidP="00615766">
      <w:pPr>
        <w:widowControl w:val="0"/>
        <w:numPr>
          <w:ilvl w:val="1"/>
          <w:numId w:val="3"/>
        </w:numPr>
        <w:autoSpaceDE w:val="0"/>
        <w:autoSpaceDN w:val="0"/>
        <w:adjustRightInd w:val="0"/>
        <w:spacing w:line="276" w:lineRule="auto"/>
        <w:ind w:left="426" w:right="57" w:hanging="426"/>
        <w:jc w:val="both"/>
        <w:textAlignment w:val="center"/>
        <w:rPr>
          <w:color w:val="000000"/>
          <w:sz w:val="22"/>
          <w:szCs w:val="22"/>
        </w:rPr>
      </w:pPr>
      <w:r w:rsidRPr="00831022">
        <w:rPr>
          <w:color w:val="000000"/>
          <w:sz w:val="22"/>
          <w:szCs w:val="22"/>
        </w:rPr>
        <w:t>Zakres dostępnych Wykonawcy zasobów innego podmiotu;</w:t>
      </w:r>
    </w:p>
    <w:p w:rsidR="00831022" w:rsidRPr="00831022" w:rsidRDefault="00831022" w:rsidP="00615766">
      <w:pPr>
        <w:widowControl w:val="0"/>
        <w:numPr>
          <w:ilvl w:val="1"/>
          <w:numId w:val="3"/>
        </w:numPr>
        <w:autoSpaceDE w:val="0"/>
        <w:autoSpaceDN w:val="0"/>
        <w:adjustRightInd w:val="0"/>
        <w:spacing w:line="276" w:lineRule="auto"/>
        <w:ind w:left="426" w:right="57" w:hanging="426"/>
        <w:jc w:val="both"/>
        <w:textAlignment w:val="center"/>
        <w:rPr>
          <w:color w:val="000000"/>
          <w:sz w:val="22"/>
          <w:szCs w:val="22"/>
        </w:rPr>
      </w:pPr>
      <w:r w:rsidRPr="00831022">
        <w:rPr>
          <w:color w:val="000000"/>
          <w:sz w:val="22"/>
          <w:szCs w:val="22"/>
        </w:rPr>
        <w:t>Sposób wykorzystania zasobów innego podmiotu przez Wykonawcę, przy wykonywaniu zamówienia publicznego;</w:t>
      </w:r>
    </w:p>
    <w:p w:rsidR="00831022" w:rsidRPr="00831022" w:rsidRDefault="00831022" w:rsidP="00615766">
      <w:pPr>
        <w:widowControl w:val="0"/>
        <w:numPr>
          <w:ilvl w:val="1"/>
          <w:numId w:val="3"/>
        </w:numPr>
        <w:autoSpaceDE w:val="0"/>
        <w:autoSpaceDN w:val="0"/>
        <w:adjustRightInd w:val="0"/>
        <w:spacing w:line="276" w:lineRule="auto"/>
        <w:ind w:left="426" w:right="57" w:hanging="426"/>
        <w:jc w:val="both"/>
        <w:textAlignment w:val="center"/>
        <w:rPr>
          <w:color w:val="000000"/>
          <w:sz w:val="22"/>
          <w:szCs w:val="22"/>
        </w:rPr>
      </w:pPr>
      <w:r w:rsidRPr="00831022">
        <w:rPr>
          <w:color w:val="000000"/>
          <w:sz w:val="22"/>
          <w:szCs w:val="22"/>
        </w:rPr>
        <w:t>Zakres i okres udziały innego podmiotu przy wykonywaniu zamówienia</w:t>
      </w:r>
    </w:p>
    <w:p w:rsidR="00831022" w:rsidRDefault="00831022" w:rsidP="00615766">
      <w:pPr>
        <w:widowControl w:val="0"/>
        <w:numPr>
          <w:ilvl w:val="1"/>
          <w:numId w:val="3"/>
        </w:numPr>
        <w:autoSpaceDE w:val="0"/>
        <w:autoSpaceDN w:val="0"/>
        <w:adjustRightInd w:val="0"/>
        <w:spacing w:line="276" w:lineRule="auto"/>
        <w:ind w:left="426" w:right="57" w:hanging="426"/>
        <w:jc w:val="both"/>
        <w:textAlignment w:val="center"/>
        <w:rPr>
          <w:color w:val="000000"/>
          <w:sz w:val="22"/>
          <w:szCs w:val="22"/>
        </w:rPr>
      </w:pPr>
      <w:r w:rsidRPr="00831022">
        <w:rPr>
          <w:color w:val="000000"/>
          <w:sz w:val="22"/>
          <w:szCs w:val="22"/>
        </w:rPr>
        <w:t>Czy podmiot, na zdolnościach którego Wykonawca polega w odniesieniu do warunków udziału w postępowaniu dotyczących wykształcenia, kwalifikacji zawodowych lub doświadczenia, zrealizuje te roboty lub usługi, których wskazane zdolności dotyczą.</w:t>
      </w:r>
    </w:p>
    <w:p w:rsidR="0020715C" w:rsidRPr="00831022" w:rsidRDefault="0020715C" w:rsidP="00A35FC8">
      <w:pPr>
        <w:widowControl w:val="0"/>
        <w:autoSpaceDE w:val="0"/>
        <w:autoSpaceDN w:val="0"/>
        <w:adjustRightInd w:val="0"/>
        <w:ind w:left="1080" w:right="57"/>
        <w:jc w:val="both"/>
        <w:textAlignment w:val="center"/>
        <w:rPr>
          <w:color w:val="000000"/>
          <w:sz w:val="22"/>
          <w:szCs w:val="22"/>
        </w:rPr>
      </w:pPr>
    </w:p>
    <w:p w:rsidR="00A35FC8" w:rsidRDefault="00A35FC8" w:rsidP="00A35FC8">
      <w:pPr>
        <w:jc w:val="center"/>
        <w:rPr>
          <w:b/>
        </w:rPr>
      </w:pPr>
    </w:p>
    <w:p w:rsidR="006C3D9F" w:rsidRDefault="006C3D9F" w:rsidP="00A35FC8">
      <w:pPr>
        <w:jc w:val="center"/>
        <w:rPr>
          <w:b/>
        </w:rPr>
      </w:pPr>
    </w:p>
    <w:p w:rsidR="006C3D9F" w:rsidRDefault="006C3D9F" w:rsidP="00A35FC8">
      <w:pPr>
        <w:jc w:val="center"/>
        <w:rPr>
          <w:b/>
        </w:rPr>
      </w:pPr>
    </w:p>
    <w:p w:rsidR="00A35FC8" w:rsidRDefault="00A35FC8" w:rsidP="00A35FC8">
      <w:pPr>
        <w:jc w:val="center"/>
        <w:rPr>
          <w:b/>
        </w:rPr>
      </w:pPr>
    </w:p>
    <w:p w:rsidR="00A35FC8" w:rsidRPr="00A35FC8" w:rsidRDefault="00A35FC8" w:rsidP="00A35FC8">
      <w:pPr>
        <w:jc w:val="center"/>
        <w:rPr>
          <w:b/>
          <w:sz w:val="22"/>
          <w:szCs w:val="22"/>
        </w:rPr>
      </w:pPr>
      <w:r w:rsidRPr="00A35FC8">
        <w:rPr>
          <w:b/>
          <w:sz w:val="22"/>
          <w:szCs w:val="22"/>
        </w:rPr>
        <w:t>ROZDZIAŁ VIII</w:t>
      </w:r>
    </w:p>
    <w:p w:rsidR="00A35FC8" w:rsidRDefault="00A35FC8" w:rsidP="00A35FC8">
      <w:pPr>
        <w:jc w:val="center"/>
        <w:rPr>
          <w:b/>
          <w:sz w:val="22"/>
          <w:szCs w:val="22"/>
        </w:rPr>
      </w:pPr>
      <w:r w:rsidRPr="00A35FC8">
        <w:rPr>
          <w:b/>
          <w:sz w:val="22"/>
          <w:szCs w:val="22"/>
        </w:rPr>
        <w:t>WYKAZ OŚWIADCZEŃ LUB DOKUMENTÓW, POTWIERDZAJĄCYCH SPEŁNIANIE WARUNKÓW UDZIAŁU W POSTĘPOWANIU ORAZ BRAKU PODSTAW WYKLUCZENIA</w:t>
      </w:r>
    </w:p>
    <w:p w:rsidR="00A35FC8" w:rsidRPr="00A35FC8" w:rsidRDefault="00A35FC8" w:rsidP="00A35FC8">
      <w:pPr>
        <w:jc w:val="center"/>
        <w:rPr>
          <w:b/>
          <w:sz w:val="22"/>
          <w:szCs w:val="22"/>
        </w:rPr>
      </w:pPr>
    </w:p>
    <w:p w:rsidR="00CF231D" w:rsidRPr="00CF231D" w:rsidRDefault="00CF231D" w:rsidP="00373591">
      <w:pPr>
        <w:spacing w:line="276" w:lineRule="auto"/>
        <w:ind w:left="284" w:hanging="284"/>
        <w:jc w:val="both"/>
        <w:rPr>
          <w:sz w:val="22"/>
          <w:szCs w:val="22"/>
        </w:rPr>
      </w:pPr>
      <w:r w:rsidRPr="00CF231D">
        <w:rPr>
          <w:b/>
          <w:sz w:val="22"/>
          <w:szCs w:val="22"/>
        </w:rPr>
        <w:t>1</w:t>
      </w:r>
      <w:r w:rsidRPr="00CF231D">
        <w:rPr>
          <w:sz w:val="22"/>
          <w:szCs w:val="22"/>
        </w:rPr>
        <w:t xml:space="preserve">. Wykaz oświadczeń składanych wraz z formularzem ofertowym w celu </w:t>
      </w:r>
      <w:r w:rsidRPr="00CF231D">
        <w:rPr>
          <w:b/>
          <w:sz w:val="22"/>
          <w:szCs w:val="22"/>
        </w:rPr>
        <w:t>wstępnego potwierdzenia</w:t>
      </w:r>
      <w:r w:rsidRPr="00CF231D">
        <w:rPr>
          <w:sz w:val="22"/>
          <w:szCs w:val="22"/>
        </w:rPr>
        <w:t>,      że Wykonawca spełnia warunki udziału w postępowaniu oraz nie podlega wykluczeniu                    z postępowania:</w:t>
      </w:r>
    </w:p>
    <w:p w:rsidR="00CF231D" w:rsidRPr="00CF231D" w:rsidRDefault="00CF231D" w:rsidP="0063159F">
      <w:pPr>
        <w:numPr>
          <w:ilvl w:val="0"/>
          <w:numId w:val="42"/>
        </w:numPr>
        <w:spacing w:after="160" w:line="276" w:lineRule="auto"/>
        <w:contextualSpacing/>
        <w:jc w:val="both"/>
        <w:rPr>
          <w:b/>
          <w:sz w:val="22"/>
          <w:szCs w:val="22"/>
        </w:rPr>
      </w:pPr>
      <w:r w:rsidRPr="00CF231D">
        <w:rPr>
          <w:sz w:val="22"/>
          <w:szCs w:val="22"/>
        </w:rPr>
        <w:t xml:space="preserve">Oświadczenie o niepodleganiu wykluczeniu z postępowania ( </w:t>
      </w:r>
      <w:r w:rsidRPr="00CF231D">
        <w:rPr>
          <w:b/>
          <w:sz w:val="22"/>
          <w:szCs w:val="22"/>
        </w:rPr>
        <w:t>Załącznik Nr 2 do SIWZ</w:t>
      </w:r>
      <w:r w:rsidRPr="00CF231D">
        <w:rPr>
          <w:sz w:val="22"/>
          <w:szCs w:val="22"/>
        </w:rPr>
        <w:t xml:space="preserve">  ),</w:t>
      </w:r>
    </w:p>
    <w:p w:rsidR="00CF231D" w:rsidRPr="00CF231D" w:rsidRDefault="00CF231D" w:rsidP="0063159F">
      <w:pPr>
        <w:numPr>
          <w:ilvl w:val="0"/>
          <w:numId w:val="42"/>
        </w:numPr>
        <w:spacing w:after="160" w:line="276" w:lineRule="auto"/>
        <w:contextualSpacing/>
        <w:jc w:val="both"/>
        <w:rPr>
          <w:b/>
          <w:sz w:val="22"/>
          <w:szCs w:val="22"/>
        </w:rPr>
      </w:pPr>
      <w:r w:rsidRPr="00CF231D">
        <w:rPr>
          <w:sz w:val="22"/>
          <w:szCs w:val="22"/>
        </w:rPr>
        <w:t xml:space="preserve">Oświadczenie o spełnieniu warunków udziału w postępowaniu ( </w:t>
      </w:r>
      <w:r w:rsidRPr="00CF231D">
        <w:rPr>
          <w:b/>
          <w:sz w:val="22"/>
          <w:szCs w:val="22"/>
        </w:rPr>
        <w:t>Załącznik Nr 3 do SIWZ</w:t>
      </w:r>
      <w:r w:rsidRPr="00CF231D">
        <w:rPr>
          <w:sz w:val="22"/>
          <w:szCs w:val="22"/>
        </w:rPr>
        <w:t>),</w:t>
      </w:r>
    </w:p>
    <w:p w:rsidR="00CF231D" w:rsidRPr="00CF231D" w:rsidRDefault="00CF231D" w:rsidP="00373591">
      <w:pPr>
        <w:spacing w:line="276" w:lineRule="auto"/>
        <w:ind w:left="284" w:hanging="284"/>
        <w:jc w:val="both"/>
        <w:rPr>
          <w:sz w:val="22"/>
          <w:szCs w:val="22"/>
        </w:rPr>
      </w:pPr>
      <w:r w:rsidRPr="00CF231D">
        <w:rPr>
          <w:sz w:val="22"/>
          <w:szCs w:val="22"/>
        </w:rPr>
        <w:tab/>
      </w:r>
      <w:r w:rsidRPr="00CF231D">
        <w:rPr>
          <w:sz w:val="22"/>
          <w:szCs w:val="22"/>
        </w:rPr>
        <w:tab/>
        <w:t xml:space="preserve">stanowiące wstępne potwierdzenie, że wykonawca nie podlega wykluczeniu oraz spełnia </w:t>
      </w:r>
      <w:r w:rsidRPr="00CF231D">
        <w:rPr>
          <w:sz w:val="22"/>
          <w:szCs w:val="22"/>
        </w:rPr>
        <w:tab/>
        <w:t xml:space="preserve">warunki udziału w postępowaniu. </w:t>
      </w:r>
    </w:p>
    <w:p w:rsidR="00CF231D" w:rsidRPr="00CF231D" w:rsidRDefault="00CF231D" w:rsidP="0063159F">
      <w:pPr>
        <w:numPr>
          <w:ilvl w:val="0"/>
          <w:numId w:val="42"/>
        </w:numPr>
        <w:spacing w:after="160" w:line="276" w:lineRule="auto"/>
        <w:contextualSpacing/>
        <w:jc w:val="both"/>
        <w:rPr>
          <w:sz w:val="22"/>
          <w:szCs w:val="22"/>
        </w:rPr>
      </w:pPr>
      <w:r w:rsidRPr="00CF231D">
        <w:rPr>
          <w:rFonts w:eastAsiaTheme="minorHAnsi"/>
          <w:sz w:val="22"/>
          <w:szCs w:val="22"/>
          <w:lang w:eastAsia="en-US"/>
        </w:rPr>
        <w:t xml:space="preserve">Zgodnie z art. 22a ustawy Pzp Wykonawca w celu potwierdzenia spełniania warunków udziału w postępowaniu może polegać na zdolnościach technicznych lub zawodowych innych podmiotów niezależnie od charakteru prawnego łączących go z nimi stosunków prawnych.     W celu wykazania braku podstaw wykluczenia oraz spełniania warunków udziału                   w postępowaniu, w zakresie powoływania się na zdolności i/lub zasoby innego podmiotu, składa także ww. oświadczenia dla tych podmiotów </w:t>
      </w:r>
      <w:r w:rsidRPr="00CF231D">
        <w:rPr>
          <w:rFonts w:eastAsiaTheme="minorHAnsi"/>
          <w:b/>
          <w:sz w:val="22"/>
          <w:szCs w:val="22"/>
          <w:lang w:eastAsia="en-US"/>
        </w:rPr>
        <w:t>(Załączniki Nr 2 oraz 3 doSIWZ)</w:t>
      </w:r>
      <w:r w:rsidRPr="00CF231D">
        <w:rPr>
          <w:rFonts w:eastAsiaTheme="minorHAnsi"/>
          <w:sz w:val="22"/>
          <w:szCs w:val="22"/>
          <w:lang w:eastAsia="en-US"/>
        </w:rPr>
        <w:t>.</w:t>
      </w:r>
    </w:p>
    <w:p w:rsidR="00CF231D" w:rsidRPr="00CF231D" w:rsidRDefault="00CF231D" w:rsidP="0063159F">
      <w:pPr>
        <w:numPr>
          <w:ilvl w:val="0"/>
          <w:numId w:val="42"/>
        </w:numPr>
        <w:spacing w:after="160" w:line="276" w:lineRule="auto"/>
        <w:contextualSpacing/>
        <w:jc w:val="both"/>
        <w:rPr>
          <w:sz w:val="22"/>
          <w:szCs w:val="22"/>
        </w:rPr>
      </w:pPr>
      <w:r w:rsidRPr="00CF231D">
        <w:rPr>
          <w:sz w:val="22"/>
          <w:szCs w:val="22"/>
        </w:rPr>
        <w:t>W przypadku Wykonawców wspólnie ubiegających się o udzielenie zamówienia, Oświadczenia o których mowa w pkt 1) i 2) składa każdy z Wykonawców.</w:t>
      </w:r>
    </w:p>
    <w:p w:rsidR="00CF231D" w:rsidRPr="00CF231D" w:rsidRDefault="00CF231D" w:rsidP="0063159F">
      <w:pPr>
        <w:numPr>
          <w:ilvl w:val="0"/>
          <w:numId w:val="42"/>
        </w:numPr>
        <w:spacing w:after="160" w:line="276" w:lineRule="auto"/>
        <w:contextualSpacing/>
        <w:jc w:val="both"/>
        <w:rPr>
          <w:sz w:val="22"/>
          <w:szCs w:val="22"/>
        </w:rPr>
      </w:pPr>
      <w:r w:rsidRPr="00CF231D">
        <w:rPr>
          <w:sz w:val="22"/>
          <w:szCs w:val="22"/>
        </w:rPr>
        <w:t xml:space="preserve">Dokumenty, o których mowa w ppkt 3) i 4) muszą potwierdzić spełnianie warunków udziału w postępowaniu, brak podstaw wykluczenia, w zakresie, w którym każdy z Wykonawców wykazuje spełnianie warunków udziału w postępowaniu. W oświadczeniach należy wypełnić jedynie te działy i sekcje, które dotyczą warunków udziału i potwierdzających brak podstaw do wykluczenia na podstawie treści ogłoszenia o zamówieniu i niniejszej SIWZ. </w:t>
      </w:r>
      <w:r w:rsidRPr="00CF231D">
        <w:rPr>
          <w:sz w:val="22"/>
          <w:szCs w:val="22"/>
          <w:u w:val="single"/>
        </w:rPr>
        <w:t>Wypełnienie pozostałych działów i sekcji nie będzie miało wpływu na ocenę oferty.</w:t>
      </w:r>
    </w:p>
    <w:p w:rsidR="00CF231D" w:rsidRPr="00CF231D" w:rsidRDefault="00CF231D" w:rsidP="0063159F">
      <w:pPr>
        <w:numPr>
          <w:ilvl w:val="0"/>
          <w:numId w:val="42"/>
        </w:numPr>
        <w:spacing w:after="160" w:line="276" w:lineRule="auto"/>
        <w:contextualSpacing/>
        <w:jc w:val="both"/>
        <w:rPr>
          <w:sz w:val="22"/>
          <w:szCs w:val="22"/>
        </w:rPr>
      </w:pPr>
      <w:r w:rsidRPr="00CF231D">
        <w:rPr>
          <w:sz w:val="22"/>
          <w:szCs w:val="22"/>
        </w:rPr>
        <w:t xml:space="preserve">Zgodnie z art. 24 ust. 11 ustawy Pzp </w:t>
      </w:r>
      <w:r w:rsidRPr="00CF231D">
        <w:rPr>
          <w:b/>
          <w:sz w:val="22"/>
          <w:szCs w:val="22"/>
        </w:rPr>
        <w:t>w terminie 3 dni</w:t>
      </w:r>
      <w:r w:rsidRPr="00CF231D">
        <w:rPr>
          <w:sz w:val="22"/>
          <w:szCs w:val="22"/>
        </w:rPr>
        <w:t xml:space="preserve"> od dnia zamieszczenia na stronie internetowej Zamawiającego informacji z otwarcia ofert, o której mowa w art. 86 ust. 5 ww. ustawy, Wykonawca przekazuje Zamawiającemu oświadczenie o przynależności lub braku przynależności do tej samej grupy kapitałowej, o której mowa w art. 24 ust. 1 pkt 23. Wraz ze złożeniem oświadczenia, Wykonawca może przedstawić dowody, że powiązania z innym Wykonawca może przedstawić dowody, że powiązania z innym Wykonawcą nie prowadzą do zakłócenia konkurencji w postępowaniu o udzielenie zamówienia. Oświadczenie Wykonawcy o przynależności albo braku przynależności do tej samej grupy kapitałowej  (</w:t>
      </w:r>
      <w:r w:rsidRPr="00CF231D">
        <w:rPr>
          <w:b/>
          <w:sz w:val="22"/>
          <w:szCs w:val="22"/>
        </w:rPr>
        <w:t>Załącznik nr 4 do SIWZ</w:t>
      </w:r>
      <w:r w:rsidRPr="00CF231D">
        <w:rPr>
          <w:sz w:val="22"/>
          <w:szCs w:val="22"/>
        </w:rPr>
        <w:t>); w przypadku przynależności do tej samej grupy kapitałowej Wykonawca może złożyć wraz z oświadczeniem dokumenty bądź informacje potwierdzające, że powiązania        z innymi Wykonawcami nie prowadzą do zakłócenia konkurencji w postępowaniu.</w:t>
      </w:r>
    </w:p>
    <w:p w:rsidR="00CF231D" w:rsidRPr="00CF231D" w:rsidRDefault="00CF231D" w:rsidP="00373591">
      <w:pPr>
        <w:spacing w:line="276" w:lineRule="auto"/>
        <w:ind w:left="284" w:hanging="284"/>
        <w:jc w:val="both"/>
        <w:rPr>
          <w:sz w:val="22"/>
          <w:szCs w:val="22"/>
          <w:u w:val="single"/>
        </w:rPr>
      </w:pPr>
      <w:r w:rsidRPr="00CF231D">
        <w:rPr>
          <w:b/>
          <w:sz w:val="22"/>
          <w:szCs w:val="22"/>
        </w:rPr>
        <w:t xml:space="preserve">2. </w:t>
      </w:r>
      <w:r w:rsidRPr="00CF231D">
        <w:rPr>
          <w:sz w:val="22"/>
          <w:szCs w:val="22"/>
          <w:u w:val="single"/>
        </w:rPr>
        <w:t>Wykaz dokumentów i oświadczeń składanych przez Wykonawcę, którego oferta zostanie oceniona jako najkorzystniejsza w postępowaniu w celu potwierdzenia okoliczności, o których mowa w art. 25 ustawy Pzp:</w:t>
      </w:r>
    </w:p>
    <w:p w:rsidR="00CF231D" w:rsidRPr="00CF231D" w:rsidRDefault="00CF231D" w:rsidP="00373591">
      <w:pPr>
        <w:spacing w:line="276" w:lineRule="auto"/>
        <w:ind w:left="284" w:hanging="284"/>
        <w:jc w:val="both"/>
        <w:rPr>
          <w:sz w:val="22"/>
          <w:szCs w:val="22"/>
          <w:u w:val="single"/>
        </w:rPr>
      </w:pPr>
      <w:r w:rsidRPr="00CF231D">
        <w:rPr>
          <w:sz w:val="22"/>
          <w:szCs w:val="22"/>
        </w:rPr>
        <w:t xml:space="preserve">2.1.Wykonawca, którego oferta została najwyżej oceniana, </w:t>
      </w:r>
      <w:r w:rsidRPr="00CF231D">
        <w:rPr>
          <w:b/>
          <w:sz w:val="22"/>
          <w:szCs w:val="22"/>
        </w:rPr>
        <w:t>zostanie wezwany</w:t>
      </w:r>
      <w:r w:rsidRPr="00CF231D">
        <w:rPr>
          <w:sz w:val="22"/>
          <w:szCs w:val="22"/>
        </w:rPr>
        <w:t xml:space="preserve"> przez Zamawiającego do złożenia </w:t>
      </w:r>
      <w:r w:rsidRPr="00CF231D">
        <w:rPr>
          <w:b/>
          <w:sz w:val="22"/>
          <w:szCs w:val="22"/>
        </w:rPr>
        <w:t>w wyznaczonym terminie, nie krótszym niż 5 dni</w:t>
      </w:r>
      <w:r w:rsidRPr="00CF231D">
        <w:rPr>
          <w:sz w:val="22"/>
          <w:szCs w:val="22"/>
        </w:rPr>
        <w:t xml:space="preserve">, </w:t>
      </w:r>
      <w:r w:rsidRPr="00CF231D">
        <w:rPr>
          <w:rFonts w:eastAsiaTheme="minorHAnsi"/>
          <w:sz w:val="22"/>
          <w:szCs w:val="22"/>
          <w:lang w:eastAsia="en-US"/>
        </w:rPr>
        <w:t xml:space="preserve">aktualnych na dzień złożenia oświadczeń lub dokumentów potwierdzających spełnianie warunków udziału  w  postępowaniu oraz brak podstaw do wykluczenia wymienionych w </w:t>
      </w:r>
      <w:r w:rsidRPr="00CF231D">
        <w:rPr>
          <w:rFonts w:eastAsiaTheme="minorHAnsi"/>
          <w:b/>
          <w:sz w:val="22"/>
          <w:szCs w:val="22"/>
          <w:lang w:eastAsia="en-US"/>
        </w:rPr>
        <w:t>ppkt 2.2. i2.3:</w:t>
      </w:r>
    </w:p>
    <w:p w:rsidR="00CF231D" w:rsidRPr="00CF231D" w:rsidRDefault="00CF231D" w:rsidP="00373591">
      <w:pPr>
        <w:spacing w:line="276" w:lineRule="auto"/>
        <w:ind w:left="284" w:hanging="284"/>
        <w:jc w:val="both"/>
        <w:rPr>
          <w:sz w:val="22"/>
          <w:szCs w:val="22"/>
        </w:rPr>
      </w:pPr>
      <w:r w:rsidRPr="00CF231D">
        <w:rPr>
          <w:b/>
          <w:sz w:val="22"/>
          <w:szCs w:val="22"/>
        </w:rPr>
        <w:t>2.2. Dokumenty potwierdzające spełnianie warunków udziału w postępowaniu:</w:t>
      </w:r>
    </w:p>
    <w:p w:rsidR="00CF231D" w:rsidRPr="00CF231D" w:rsidRDefault="00CF231D" w:rsidP="00373591">
      <w:pPr>
        <w:spacing w:line="276" w:lineRule="auto"/>
        <w:ind w:left="284" w:hanging="284"/>
        <w:jc w:val="both"/>
        <w:rPr>
          <w:rFonts w:eastAsiaTheme="minorHAnsi"/>
          <w:b/>
          <w:sz w:val="22"/>
          <w:szCs w:val="22"/>
          <w:lang w:eastAsia="en-US"/>
        </w:rPr>
      </w:pPr>
      <w:r w:rsidRPr="00CF231D">
        <w:rPr>
          <w:b/>
          <w:sz w:val="22"/>
          <w:szCs w:val="22"/>
        </w:rPr>
        <w:lastRenderedPageBreak/>
        <w:t xml:space="preserve">2.2.1. </w:t>
      </w:r>
      <w:r w:rsidRPr="00CF231D">
        <w:rPr>
          <w:sz w:val="22"/>
          <w:szCs w:val="22"/>
        </w:rPr>
        <w:t xml:space="preserve">Wykonawca złoży </w:t>
      </w:r>
      <w:r w:rsidRPr="00CF231D">
        <w:rPr>
          <w:rFonts w:eastAsiaTheme="minorHAnsi"/>
          <w:sz w:val="22"/>
          <w:szCs w:val="22"/>
          <w:lang w:eastAsia="en-US"/>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CF231D">
        <w:rPr>
          <w:rFonts w:eastAsiaTheme="minorHAnsi"/>
          <w:b/>
          <w:sz w:val="22"/>
          <w:szCs w:val="22"/>
          <w:lang w:eastAsia="en-US"/>
        </w:rPr>
        <w:t>(wg wzoru Załącznik nr 6 doSIWZ),</w:t>
      </w:r>
    </w:p>
    <w:p w:rsidR="00CF231D" w:rsidRPr="00CF231D" w:rsidRDefault="00CF231D" w:rsidP="00373591">
      <w:pPr>
        <w:spacing w:before="190" w:after="120" w:line="276" w:lineRule="auto"/>
        <w:ind w:left="284" w:right="1"/>
        <w:jc w:val="both"/>
        <w:rPr>
          <w:rFonts w:eastAsiaTheme="minorHAnsi"/>
          <w:sz w:val="22"/>
          <w:szCs w:val="22"/>
          <w:lang w:eastAsia="en-US"/>
        </w:rPr>
      </w:pPr>
      <w:r w:rsidRPr="00CF231D">
        <w:rPr>
          <w:rFonts w:eastAsiaTheme="minorHAnsi"/>
          <w:sz w:val="22"/>
          <w:szCs w:val="22"/>
          <w:lang w:eastAsia="en-US"/>
        </w:rPr>
        <w:t>W przypadku gdy w zamówieniu przedstawionym przez wykonawcę, jako spełniające warunek za wykonane zamówienie zostało dokonane w innej walucie niż w złotych  polskich,  wykonawca dokona przeliczenia wartości Wykonanych zamówień z innej waluty na  walutę PLN (w zł polskich) – na podstawie kursu średniego walut obcych w złotych - tabela A Narodowego Banku Polskiego na dzień opublikowania ogłoszenia o zamówieniu w BZP. W przypadku, gdy w dniu publikacji ogłoszenia NBP nie opublikował kursu średniego walut obcych, należy przyjąć pierwszy opublikowany po tej dacie średni kursNBP.</w:t>
      </w:r>
    </w:p>
    <w:p w:rsidR="00CF231D" w:rsidRPr="00CF231D" w:rsidRDefault="00CF231D" w:rsidP="00373591">
      <w:pPr>
        <w:spacing w:line="276" w:lineRule="auto"/>
        <w:ind w:left="284" w:hanging="284"/>
        <w:jc w:val="both"/>
        <w:rPr>
          <w:b/>
          <w:sz w:val="22"/>
          <w:szCs w:val="22"/>
        </w:rPr>
      </w:pPr>
      <w:r w:rsidRPr="00CF231D">
        <w:rPr>
          <w:b/>
          <w:sz w:val="22"/>
          <w:szCs w:val="22"/>
        </w:rPr>
        <w:t>2.2.2.</w:t>
      </w:r>
      <w:r w:rsidRPr="00CF231D">
        <w:rPr>
          <w:sz w:val="22"/>
          <w:szCs w:val="22"/>
        </w:rPr>
        <w:t xml:space="preserve"> Wykonawca złoży wykaz osób, skierowanych przez Wykonawcę do realizacji zamówienia publicznego, w szczególności odpowiedzialnych za kierowania robotami budowlanymi, wraz          z informacjami na temat ich kwalifikacji zawodowych, uprawnień, doświadczenia i wykształcenia niezbędnych do wykonania zamówienia publicznego a także zakresu w</w:t>
      </w:r>
      <w:r w:rsidR="00C91D73">
        <w:rPr>
          <w:sz w:val="22"/>
          <w:szCs w:val="22"/>
        </w:rPr>
        <w:t xml:space="preserve">ykonywanych przez nie czynności </w:t>
      </w:r>
      <w:r w:rsidR="00C91D73" w:rsidRPr="004218C5">
        <w:t>(</w:t>
      </w:r>
      <w:r w:rsidR="00C91D73" w:rsidRPr="004218C5">
        <w:rPr>
          <w:color w:val="000000"/>
        </w:rPr>
        <w:t>z</w:t>
      </w:r>
      <w:r w:rsidR="00C91D73" w:rsidRPr="004218C5">
        <w:t>akres musi potwierdzać spełnienie odpowiednio w</w:t>
      </w:r>
      <w:r w:rsidR="00C91D73">
        <w:t>arunku określonego w Rozdziale 7</w:t>
      </w:r>
      <w:r w:rsidR="00C91D73" w:rsidRPr="004218C5">
        <w:t xml:space="preserve"> ust. 1 pkt </w:t>
      </w:r>
      <w:r w:rsidR="00C91D73" w:rsidRPr="004218C5">
        <w:rPr>
          <w:color w:val="000000"/>
        </w:rPr>
        <w:t>2) lit. c tiret 2 SIWZ</w:t>
      </w:r>
      <w:r w:rsidR="00C91D73" w:rsidRPr="004218C5">
        <w:t>) oraz informacją o podstawie do dysponowania tymi osobami.</w:t>
      </w:r>
      <w:r w:rsidRPr="00CF231D">
        <w:rPr>
          <w:sz w:val="22"/>
          <w:szCs w:val="22"/>
        </w:rPr>
        <w:t>–</w:t>
      </w:r>
      <w:r w:rsidRPr="00CF231D">
        <w:rPr>
          <w:b/>
          <w:sz w:val="22"/>
          <w:szCs w:val="22"/>
        </w:rPr>
        <w:t xml:space="preserve"> ( wg wzoru Załącznik nr 7 do SIWZ).</w:t>
      </w:r>
    </w:p>
    <w:p w:rsidR="00CF231D" w:rsidRPr="00CF231D" w:rsidRDefault="00CF231D" w:rsidP="00373591">
      <w:pPr>
        <w:spacing w:line="276" w:lineRule="auto"/>
        <w:ind w:left="284" w:hanging="284"/>
        <w:jc w:val="both"/>
        <w:rPr>
          <w:b/>
          <w:sz w:val="22"/>
          <w:szCs w:val="22"/>
        </w:rPr>
      </w:pPr>
      <w:r w:rsidRPr="00CF231D">
        <w:rPr>
          <w:b/>
          <w:sz w:val="22"/>
          <w:szCs w:val="22"/>
        </w:rPr>
        <w:t>2.3. Dokumenty potwierdzające brak podstaw wykluczenia:</w:t>
      </w:r>
    </w:p>
    <w:p w:rsidR="00CF231D" w:rsidRPr="00CF231D" w:rsidRDefault="00CF231D" w:rsidP="00373591">
      <w:pPr>
        <w:spacing w:line="276" w:lineRule="auto"/>
        <w:ind w:left="284" w:hanging="284"/>
        <w:jc w:val="both"/>
        <w:rPr>
          <w:sz w:val="22"/>
          <w:szCs w:val="22"/>
        </w:rPr>
      </w:pPr>
      <w:r w:rsidRPr="00CF231D">
        <w:rPr>
          <w:b/>
          <w:sz w:val="22"/>
          <w:szCs w:val="22"/>
        </w:rPr>
        <w:t>2.3.1.</w:t>
      </w:r>
      <w:r w:rsidRPr="00CF231D">
        <w:rPr>
          <w:sz w:val="22"/>
          <w:szCs w:val="22"/>
        </w:rPr>
        <w:t xml:space="preserve"> Odpis z właściwego rejestru centralnej ewidencji i informacji o działalności gospodarczej, jeżeli odrębne przepisy wymagają wpisu do rejestru lub ewidencji, w celu potwierdzenia braku podstaw wykluczenia na podstawie art. 24 ust. 5 pkt 1 ustawy Pzp;</w:t>
      </w:r>
    </w:p>
    <w:p w:rsidR="00CF231D" w:rsidRPr="00CF231D" w:rsidRDefault="00CF231D" w:rsidP="00373591">
      <w:pPr>
        <w:spacing w:line="276" w:lineRule="auto"/>
        <w:ind w:left="284" w:hanging="284"/>
        <w:jc w:val="both"/>
        <w:rPr>
          <w:sz w:val="22"/>
          <w:szCs w:val="22"/>
        </w:rPr>
      </w:pPr>
      <w:r w:rsidRPr="00CF231D">
        <w:rPr>
          <w:b/>
          <w:sz w:val="22"/>
          <w:szCs w:val="22"/>
        </w:rPr>
        <w:t xml:space="preserve">2.3.2. </w:t>
      </w:r>
      <w:r w:rsidRPr="00CF231D">
        <w:rPr>
          <w:sz w:val="22"/>
          <w:szCs w:val="22"/>
        </w:rPr>
        <w:t>Oświadczenie wykonawcy, że nie naruszył w sposób zawiniony poważnie obowiązków zawodowych, co podważa jego uczciwość, w szczególności gdy wykonawca w wyniku zamierzonego działania lub rażącego niedbalstwa nie wykonał lub nienależycie wykonał zamówienie, co zamawiający jest w stanie wykazać za pomocą stosownych środków dowodowych w celu potwierdzenia braku podstaw wykluczenia na podstawie art. 24 ust. 5 pkt 2 ustawy Pzp;</w:t>
      </w:r>
    </w:p>
    <w:p w:rsidR="00CF231D" w:rsidRPr="00CF231D" w:rsidRDefault="00CF231D" w:rsidP="00373591">
      <w:pPr>
        <w:spacing w:line="276" w:lineRule="auto"/>
        <w:ind w:left="284" w:hanging="284"/>
        <w:jc w:val="both"/>
        <w:rPr>
          <w:sz w:val="22"/>
          <w:szCs w:val="22"/>
        </w:rPr>
      </w:pPr>
      <w:r w:rsidRPr="00CF231D">
        <w:rPr>
          <w:b/>
          <w:sz w:val="22"/>
          <w:szCs w:val="22"/>
        </w:rPr>
        <w:t xml:space="preserve">2.3.3. </w:t>
      </w:r>
      <w:r w:rsidRPr="00CF231D">
        <w:rPr>
          <w:sz w:val="22"/>
          <w:szCs w:val="22"/>
        </w:rPr>
        <w:t>Oświadczenie wykonawcy, że nie doszło do sytuacji że,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 w celu potwierdzenia braku podstaw wykluczenia na podstawie art. 24 ust. 5 pkt 4 ustawy Pzp;</w:t>
      </w:r>
    </w:p>
    <w:p w:rsidR="00CF231D" w:rsidRPr="00CF231D" w:rsidRDefault="00CF231D" w:rsidP="00373591">
      <w:pPr>
        <w:spacing w:line="276" w:lineRule="auto"/>
        <w:ind w:left="284" w:hanging="284"/>
        <w:jc w:val="both"/>
        <w:rPr>
          <w:sz w:val="22"/>
          <w:szCs w:val="22"/>
          <w:u w:val="single"/>
        </w:rPr>
      </w:pPr>
      <w:r w:rsidRPr="00CF231D">
        <w:rPr>
          <w:sz w:val="22"/>
          <w:szCs w:val="22"/>
          <w:u w:val="single"/>
        </w:rPr>
        <w:t>3. Wymagania dotyczące dokumentów składanych przez podmioty zagraniczne:</w:t>
      </w:r>
    </w:p>
    <w:p w:rsidR="00CF231D" w:rsidRPr="00CF231D" w:rsidRDefault="00CF231D" w:rsidP="0063159F">
      <w:pPr>
        <w:widowControl w:val="0"/>
        <w:numPr>
          <w:ilvl w:val="1"/>
          <w:numId w:val="43"/>
        </w:numPr>
        <w:tabs>
          <w:tab w:val="left" w:pos="904"/>
        </w:tabs>
        <w:autoSpaceDE w:val="0"/>
        <w:autoSpaceDN w:val="0"/>
        <w:spacing w:after="160" w:line="276" w:lineRule="auto"/>
        <w:jc w:val="both"/>
        <w:rPr>
          <w:rFonts w:eastAsiaTheme="minorHAnsi"/>
          <w:sz w:val="22"/>
          <w:szCs w:val="22"/>
          <w:lang w:eastAsia="en-US"/>
        </w:rPr>
      </w:pPr>
      <w:r w:rsidRPr="00CF231D">
        <w:rPr>
          <w:rFonts w:eastAsiaTheme="minorHAnsi"/>
          <w:sz w:val="22"/>
          <w:szCs w:val="22"/>
          <w:lang w:eastAsia="en-US"/>
        </w:rPr>
        <w:t>Jeżeli Wykonawca ma siedzibę lub miejsce zamieszkania poza terytorium Rzeczypospolitej  Polskiej Zamawiający żąda dokumentu wystawionego w kraju, w którym  Wykonawca  ma  siedzibę lub miejsce zamieszkania, potwierdzającego że nie otwarto jego likwidacji ani nie ogłoszono upadłości.</w:t>
      </w:r>
    </w:p>
    <w:p w:rsidR="00CF231D" w:rsidRPr="00CF231D" w:rsidRDefault="00CF231D" w:rsidP="0063159F">
      <w:pPr>
        <w:widowControl w:val="0"/>
        <w:numPr>
          <w:ilvl w:val="1"/>
          <w:numId w:val="43"/>
        </w:numPr>
        <w:tabs>
          <w:tab w:val="left" w:pos="904"/>
        </w:tabs>
        <w:autoSpaceDE w:val="0"/>
        <w:autoSpaceDN w:val="0"/>
        <w:spacing w:after="160" w:line="276" w:lineRule="auto"/>
        <w:jc w:val="both"/>
        <w:rPr>
          <w:rFonts w:eastAsiaTheme="minorHAnsi"/>
          <w:sz w:val="22"/>
          <w:szCs w:val="22"/>
          <w:lang w:eastAsia="en-US"/>
        </w:rPr>
      </w:pPr>
      <w:r w:rsidRPr="00CF231D">
        <w:rPr>
          <w:rFonts w:eastAsiaTheme="minorHAnsi"/>
          <w:sz w:val="22"/>
          <w:szCs w:val="22"/>
          <w:lang w:eastAsia="en-US"/>
        </w:rPr>
        <w:t xml:space="preserve">Jeżeli w kraju, w którym Wykonawca ma siedzibę lub miejsce zamieszkania lub miejsce zamieszkania ma osoba, której dokument dotyczy, nie wydaje się dokumentów, o których </w:t>
      </w:r>
      <w:r w:rsidRPr="00CF231D">
        <w:rPr>
          <w:rFonts w:eastAsiaTheme="minorHAnsi"/>
          <w:sz w:val="22"/>
          <w:szCs w:val="22"/>
          <w:lang w:eastAsia="en-US"/>
        </w:rPr>
        <w:lastRenderedPageBreak/>
        <w:t>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Pr="00CF231D">
        <w:rPr>
          <w:rFonts w:eastAsiaTheme="minorHAnsi"/>
          <w:sz w:val="22"/>
          <w:szCs w:val="22"/>
          <w:u w:val="single"/>
          <w:lang w:eastAsia="en-US"/>
        </w:rPr>
        <w:t xml:space="preserve"> Dokument ten powinien być wystawiony nie wcześniej niż 6 miesięcy przed upływem terminu składania ofert.</w:t>
      </w:r>
    </w:p>
    <w:p w:rsidR="00CF231D" w:rsidRPr="00CF231D" w:rsidRDefault="00CF231D" w:rsidP="0063159F">
      <w:pPr>
        <w:widowControl w:val="0"/>
        <w:numPr>
          <w:ilvl w:val="1"/>
          <w:numId w:val="43"/>
        </w:numPr>
        <w:tabs>
          <w:tab w:val="left" w:pos="904"/>
        </w:tabs>
        <w:autoSpaceDE w:val="0"/>
        <w:autoSpaceDN w:val="0"/>
        <w:spacing w:before="11" w:after="160" w:line="276" w:lineRule="auto"/>
        <w:ind w:right="1"/>
        <w:jc w:val="both"/>
        <w:rPr>
          <w:rFonts w:eastAsiaTheme="minorHAnsi"/>
          <w:sz w:val="22"/>
          <w:szCs w:val="22"/>
          <w:lang w:eastAsia="en-US"/>
        </w:rPr>
      </w:pPr>
      <w:r w:rsidRPr="00CF231D">
        <w:rPr>
          <w:rFonts w:eastAsiaTheme="minorHAnsi"/>
          <w:sz w:val="22"/>
          <w:szCs w:val="22"/>
          <w:lang w:eastAsia="en-US"/>
        </w:rPr>
        <w:t>W przypadku wątpliwości, co do treści dokumentu złożonego przez Wykonawcę, Zamawiający może zwrócić się do właściwych organów kraju, w którym wykonawca ma siedzibę lub miejsce zamieszkania lub miejsce zamieszkania ma osoba, której dokument dotyczy, o udzielenie niezbędnych informacji dotyczących tegodokumentu.</w:t>
      </w:r>
    </w:p>
    <w:p w:rsidR="00CF231D" w:rsidRPr="00CF231D" w:rsidRDefault="00CF231D" w:rsidP="00373591">
      <w:pPr>
        <w:spacing w:line="276" w:lineRule="auto"/>
        <w:ind w:left="284" w:hanging="284"/>
        <w:jc w:val="both"/>
        <w:rPr>
          <w:sz w:val="22"/>
          <w:szCs w:val="22"/>
        </w:rPr>
      </w:pPr>
      <w:r w:rsidRPr="00CF231D">
        <w:rPr>
          <w:sz w:val="22"/>
          <w:szCs w:val="22"/>
        </w:rPr>
        <w:t>4.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CF231D" w:rsidRPr="00CF231D" w:rsidRDefault="00CF231D" w:rsidP="00373591">
      <w:pPr>
        <w:spacing w:line="276" w:lineRule="auto"/>
        <w:ind w:left="284" w:hanging="284"/>
        <w:jc w:val="both"/>
        <w:rPr>
          <w:sz w:val="22"/>
          <w:szCs w:val="22"/>
        </w:rPr>
      </w:pPr>
      <w:r w:rsidRPr="00CF231D">
        <w:rPr>
          <w:sz w:val="22"/>
          <w:szCs w:val="22"/>
        </w:rPr>
        <w:t>5. Jeżeli wykonawca nie złożył oświadczenia, o którym mowa w art. 25a ust. 1, oświadczeń lub dokumentów potwierdzających okoliczności, o których mowa w art. 25a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CF231D" w:rsidRPr="00CF231D" w:rsidRDefault="00CF231D" w:rsidP="00373591">
      <w:pPr>
        <w:spacing w:line="276" w:lineRule="auto"/>
        <w:ind w:left="284" w:hanging="284"/>
        <w:jc w:val="both"/>
        <w:rPr>
          <w:sz w:val="22"/>
          <w:szCs w:val="22"/>
        </w:rPr>
      </w:pPr>
      <w:r w:rsidRPr="00CF231D">
        <w:rPr>
          <w:sz w:val="22"/>
          <w:szCs w:val="22"/>
        </w:rPr>
        <w:t>6.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CF231D" w:rsidRPr="00CF231D" w:rsidRDefault="00CF231D" w:rsidP="00373591">
      <w:pPr>
        <w:spacing w:line="276" w:lineRule="auto"/>
        <w:ind w:left="284" w:hanging="284"/>
        <w:jc w:val="both"/>
        <w:rPr>
          <w:sz w:val="22"/>
          <w:szCs w:val="22"/>
        </w:rPr>
      </w:pPr>
      <w:r w:rsidRPr="00CF231D">
        <w:rPr>
          <w:sz w:val="22"/>
          <w:szCs w:val="22"/>
        </w:rPr>
        <w:t>7. Zamawiający wzywa także, w wyznaczonym przez siebie terminie, do złożenia wyjaśnień dotyczących oświadczeń lub dokumentów, o których mowa w art. 25 ust. 1.</w:t>
      </w:r>
    </w:p>
    <w:p w:rsidR="00CF231D" w:rsidRDefault="00CF231D" w:rsidP="00373591">
      <w:pPr>
        <w:spacing w:line="276" w:lineRule="auto"/>
        <w:ind w:left="284" w:hanging="284"/>
        <w:jc w:val="both"/>
        <w:rPr>
          <w:sz w:val="22"/>
          <w:szCs w:val="22"/>
        </w:rPr>
      </w:pPr>
      <w:r w:rsidRPr="00CF231D">
        <w:rPr>
          <w:sz w:val="22"/>
          <w:szCs w:val="22"/>
        </w:rPr>
        <w:t xml:space="preserve">8.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 Dz. U. z 2017 r. poz. 570 ze zm. ). </w:t>
      </w:r>
    </w:p>
    <w:p w:rsidR="00CF231D" w:rsidRPr="00CF231D" w:rsidRDefault="00CF231D" w:rsidP="00CF231D">
      <w:pPr>
        <w:ind w:left="284" w:hanging="284"/>
        <w:jc w:val="both"/>
        <w:rPr>
          <w:sz w:val="22"/>
          <w:szCs w:val="22"/>
        </w:rPr>
      </w:pPr>
    </w:p>
    <w:p w:rsidR="003D561E" w:rsidRPr="003D561E" w:rsidRDefault="003D561E" w:rsidP="003D561E">
      <w:pPr>
        <w:jc w:val="center"/>
        <w:rPr>
          <w:b/>
          <w:sz w:val="22"/>
          <w:szCs w:val="22"/>
        </w:rPr>
      </w:pPr>
      <w:r w:rsidRPr="003D561E">
        <w:rPr>
          <w:b/>
          <w:sz w:val="22"/>
          <w:szCs w:val="22"/>
        </w:rPr>
        <w:t>ROZDZIAŁ IX</w:t>
      </w:r>
    </w:p>
    <w:p w:rsidR="003D561E" w:rsidRPr="003D561E" w:rsidRDefault="003D561E" w:rsidP="003D561E">
      <w:pPr>
        <w:jc w:val="center"/>
        <w:rPr>
          <w:b/>
          <w:sz w:val="22"/>
          <w:szCs w:val="22"/>
        </w:rPr>
      </w:pPr>
      <w:r w:rsidRPr="003D561E">
        <w:rPr>
          <w:b/>
          <w:sz w:val="22"/>
          <w:szCs w:val="22"/>
        </w:rPr>
        <w:t>PODSTAWY WYKLUCZENIA</w:t>
      </w:r>
    </w:p>
    <w:p w:rsidR="003D561E" w:rsidRPr="003D561E" w:rsidRDefault="003D561E" w:rsidP="003D561E">
      <w:pPr>
        <w:spacing w:line="360" w:lineRule="auto"/>
        <w:jc w:val="both"/>
        <w:rPr>
          <w:sz w:val="22"/>
          <w:szCs w:val="22"/>
        </w:rPr>
      </w:pPr>
    </w:p>
    <w:p w:rsidR="003D561E" w:rsidRPr="003D561E" w:rsidRDefault="003D561E" w:rsidP="0063159F">
      <w:pPr>
        <w:numPr>
          <w:ilvl w:val="0"/>
          <w:numId w:val="44"/>
        </w:numPr>
        <w:spacing w:after="160" w:line="259" w:lineRule="auto"/>
        <w:ind w:left="284" w:hanging="284"/>
        <w:contextualSpacing/>
        <w:jc w:val="both"/>
        <w:rPr>
          <w:sz w:val="22"/>
          <w:szCs w:val="22"/>
        </w:rPr>
      </w:pPr>
      <w:r w:rsidRPr="003D561E">
        <w:rPr>
          <w:sz w:val="22"/>
          <w:szCs w:val="22"/>
        </w:rPr>
        <w:t>Z postępowania o udzielenie zamówienia wyklucza się Wykonawców, wobec których występują podstawy do wykluczenia z postępowania o udzielenie zamówienia publicznego na podstawie      art. 24 ust. 1 pkt 12-22 ustawy Pzp.</w:t>
      </w:r>
    </w:p>
    <w:p w:rsidR="003D561E" w:rsidRPr="003D561E" w:rsidRDefault="003D561E" w:rsidP="0063159F">
      <w:pPr>
        <w:numPr>
          <w:ilvl w:val="0"/>
          <w:numId w:val="44"/>
        </w:numPr>
        <w:spacing w:after="160" w:line="259" w:lineRule="auto"/>
        <w:ind w:left="284" w:hanging="284"/>
        <w:contextualSpacing/>
        <w:jc w:val="both"/>
        <w:rPr>
          <w:sz w:val="22"/>
          <w:szCs w:val="22"/>
        </w:rPr>
      </w:pPr>
      <w:r w:rsidRPr="003D561E">
        <w:rPr>
          <w:sz w:val="22"/>
          <w:szCs w:val="22"/>
        </w:rPr>
        <w:t xml:space="preserve">Wykonawca, który podlega wykluczeniu na podstawie przepisu art.24 ust. 1 pkt 13 i 14 oraz 16-20 ustawy Pzp, może przedstawić dowody na to, że podjęte przez niego środki są wystarczające do wykazania jego rzetelności, w szczególności udowodnić naprawienie szkody wyrządzonej </w:t>
      </w:r>
      <w:r w:rsidRPr="003D561E">
        <w:rPr>
          <w:sz w:val="22"/>
          <w:szCs w:val="22"/>
        </w:rPr>
        <w:lastRenderedPageBreak/>
        <w:t>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wagęi szczególne okoliczności czynu wykonawcy, uzna za wystarczające dowody przedstawione przez Wykonawcę zgodnie z powyższym.</w:t>
      </w:r>
    </w:p>
    <w:p w:rsidR="003D561E" w:rsidRPr="003D561E" w:rsidRDefault="003D561E" w:rsidP="0063159F">
      <w:pPr>
        <w:numPr>
          <w:ilvl w:val="0"/>
          <w:numId w:val="44"/>
        </w:numPr>
        <w:spacing w:after="160" w:line="259" w:lineRule="auto"/>
        <w:ind w:left="284" w:hanging="284"/>
        <w:contextualSpacing/>
        <w:jc w:val="both"/>
        <w:rPr>
          <w:sz w:val="22"/>
          <w:szCs w:val="22"/>
        </w:rPr>
      </w:pPr>
      <w:r w:rsidRPr="003D561E">
        <w:rPr>
          <w:rFonts w:eastAsiaTheme="minorHAnsi"/>
          <w:sz w:val="22"/>
          <w:szCs w:val="22"/>
          <w:lang w:eastAsia="en-US"/>
        </w:rPr>
        <w:t>Zamawiający przewiduje wykluczenie Wykonawcy, w stosunku do którego zachodzą okoliczności o których mowa w art. 24 ust. 5 pkt 1) ustawy Pzp tj.: Wykonawcy, w stosunku do którego otwarto likwidację, w zatwierdzonym przez sąd układzie w postępowaniu restrukturyzacyjnym jest  przewidziane zaspokojenie wierzycieli przez likwidację jego majątku lub sąd zarządził likwidację jego majątku w trybie art. 333 ust. 1 ustawy z dnia 15 maja 2015 r. Prawo restrukturyzacyjne (Dz.  U.  z  2017 r.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2017 r. poz. 2344 zezm.).</w:t>
      </w:r>
    </w:p>
    <w:p w:rsidR="003D561E" w:rsidRPr="003D561E" w:rsidRDefault="003D561E" w:rsidP="0063159F">
      <w:pPr>
        <w:numPr>
          <w:ilvl w:val="0"/>
          <w:numId w:val="44"/>
        </w:numPr>
        <w:spacing w:after="160" w:line="259" w:lineRule="auto"/>
        <w:ind w:left="284" w:hanging="284"/>
        <w:contextualSpacing/>
        <w:jc w:val="both"/>
        <w:rPr>
          <w:sz w:val="22"/>
          <w:szCs w:val="22"/>
        </w:rPr>
      </w:pPr>
      <w:r w:rsidRPr="003D561E">
        <w:rPr>
          <w:rFonts w:eastAsiaTheme="minorHAnsi"/>
          <w:sz w:val="22"/>
          <w:szCs w:val="22"/>
          <w:lang w:eastAsia="en-US"/>
        </w:rPr>
        <w:t>Zamawiający może wykluczyć wykonawcę na każdym etapie postępowania o udzielenie zamówienia publicznego.</w:t>
      </w:r>
    </w:p>
    <w:p w:rsidR="003D561E" w:rsidRPr="003D561E" w:rsidRDefault="003D561E" w:rsidP="0063159F">
      <w:pPr>
        <w:numPr>
          <w:ilvl w:val="0"/>
          <w:numId w:val="44"/>
        </w:numPr>
        <w:spacing w:after="160" w:line="259" w:lineRule="auto"/>
        <w:ind w:left="284" w:hanging="284"/>
        <w:contextualSpacing/>
        <w:jc w:val="both"/>
        <w:rPr>
          <w:sz w:val="22"/>
          <w:szCs w:val="22"/>
        </w:rPr>
      </w:pPr>
      <w:r w:rsidRPr="003D561E">
        <w:rPr>
          <w:rFonts w:eastAsiaTheme="minorHAnsi"/>
          <w:sz w:val="22"/>
          <w:szCs w:val="22"/>
          <w:lang w:eastAsia="en-US"/>
        </w:rPr>
        <w:t>Zamawiający zgodnie z art. 24aa ustawy Pzp w przedmiotowym postępowanie zastrzega możliwość, dokonania najpierw oceny ofert, a następnie zbadania, czy Wykonawca,  którego oferta została oceniona jako najkorzystniejsza, nie podlega wykluczeniu oraz spełnia warunki udziału wpostępowaniu.</w:t>
      </w:r>
    </w:p>
    <w:p w:rsidR="003D561E" w:rsidRPr="003D561E" w:rsidRDefault="003D561E" w:rsidP="0063159F">
      <w:pPr>
        <w:numPr>
          <w:ilvl w:val="0"/>
          <w:numId w:val="44"/>
        </w:numPr>
        <w:spacing w:after="160" w:line="259" w:lineRule="auto"/>
        <w:ind w:left="284" w:hanging="284"/>
        <w:contextualSpacing/>
        <w:jc w:val="both"/>
        <w:rPr>
          <w:sz w:val="22"/>
          <w:szCs w:val="22"/>
        </w:rPr>
      </w:pPr>
      <w:r w:rsidRPr="003D561E">
        <w:rPr>
          <w:rFonts w:eastAsiaTheme="minorHAnsi"/>
          <w:sz w:val="22"/>
          <w:szCs w:val="22"/>
          <w:lang w:eastAsia="en-US"/>
        </w:rPr>
        <w:t>W przypadku tzw. „procedury odwróconej”, stosownie do treści art. 25a ust. 1  ustawy  Pzp,  wykonawca dołącza do oferty oświadczenie aktualne na dzień składania ofert w zakresie wskazanym przez Zamawiającego w ogłoszeniu o zamówieniu lub w specyfikacji istotnych  warunków  zamówienia. Informacje zawarte w oświadczeniu stanowią wstępne potwierdzenie, że wykonawca nie podlega wykluczeniu oraz spełnia warunki udziału wpostępowaniu.</w:t>
      </w:r>
    </w:p>
    <w:p w:rsidR="003D561E" w:rsidRDefault="003D561E" w:rsidP="003D561E">
      <w:pPr>
        <w:widowControl w:val="0"/>
        <w:autoSpaceDE w:val="0"/>
        <w:autoSpaceDN w:val="0"/>
        <w:adjustRightInd w:val="0"/>
        <w:spacing w:after="200" w:line="276" w:lineRule="auto"/>
        <w:ind w:left="360" w:right="57"/>
        <w:jc w:val="center"/>
        <w:textAlignment w:val="center"/>
        <w:rPr>
          <w:b/>
          <w:color w:val="000000"/>
          <w:sz w:val="22"/>
          <w:szCs w:val="22"/>
        </w:rPr>
      </w:pPr>
    </w:p>
    <w:p w:rsidR="003D561E" w:rsidRPr="003D561E" w:rsidRDefault="003D561E" w:rsidP="003D561E">
      <w:pPr>
        <w:jc w:val="center"/>
        <w:rPr>
          <w:sz w:val="22"/>
          <w:szCs w:val="22"/>
        </w:rPr>
      </w:pPr>
      <w:r w:rsidRPr="003D561E">
        <w:rPr>
          <w:b/>
          <w:sz w:val="22"/>
          <w:szCs w:val="22"/>
        </w:rPr>
        <w:t>ROZDZIAŁ X</w:t>
      </w:r>
    </w:p>
    <w:p w:rsidR="003D561E" w:rsidRPr="003D561E" w:rsidRDefault="003D561E" w:rsidP="003D561E">
      <w:pPr>
        <w:jc w:val="both"/>
        <w:rPr>
          <w:sz w:val="22"/>
          <w:szCs w:val="22"/>
        </w:rPr>
      </w:pPr>
      <w:r w:rsidRPr="003D561E">
        <w:rPr>
          <w:b/>
          <w:sz w:val="22"/>
          <w:szCs w:val="22"/>
        </w:rPr>
        <w:t xml:space="preserve">INFORMACJE O SPOSOBIE POROZUMIEWANIA SIĘ ZAMAWIAJĄCEGO </w:t>
      </w:r>
      <w:r w:rsidR="00C23B33">
        <w:rPr>
          <w:b/>
          <w:sz w:val="22"/>
          <w:szCs w:val="22"/>
        </w:rPr>
        <w:t xml:space="preserve">                        </w:t>
      </w:r>
      <w:r w:rsidRPr="003D561E">
        <w:rPr>
          <w:b/>
          <w:sz w:val="22"/>
          <w:szCs w:val="22"/>
        </w:rPr>
        <w:t xml:space="preserve">Z WYKONAWCAMI ORAZ PRZEKAZYWANIA OŚWIADCZEŃ LUB DOKUMENTÓW, </w:t>
      </w:r>
      <w:r w:rsidR="00C23B33">
        <w:rPr>
          <w:b/>
          <w:sz w:val="22"/>
          <w:szCs w:val="22"/>
        </w:rPr>
        <w:t xml:space="preserve">     </w:t>
      </w:r>
      <w:r w:rsidRPr="003D561E">
        <w:rPr>
          <w:b/>
          <w:sz w:val="22"/>
          <w:szCs w:val="22"/>
        </w:rPr>
        <w:t xml:space="preserve">A TAKŻE WSKAZANIE OSÓB UPRAWNIONYCH DO POROZUMIEWANIA SIĘ </w:t>
      </w:r>
      <w:r w:rsidR="00C23B33">
        <w:rPr>
          <w:b/>
          <w:sz w:val="22"/>
          <w:szCs w:val="22"/>
        </w:rPr>
        <w:t xml:space="preserve">                 </w:t>
      </w:r>
      <w:r w:rsidRPr="003D561E">
        <w:rPr>
          <w:b/>
          <w:sz w:val="22"/>
          <w:szCs w:val="22"/>
        </w:rPr>
        <w:t>Z WYKONAWCAMI</w:t>
      </w:r>
    </w:p>
    <w:p w:rsidR="003D561E" w:rsidRPr="003D561E" w:rsidRDefault="003D561E" w:rsidP="003D561E">
      <w:pPr>
        <w:spacing w:line="360" w:lineRule="auto"/>
        <w:jc w:val="both"/>
        <w:rPr>
          <w:sz w:val="22"/>
          <w:szCs w:val="22"/>
        </w:rPr>
      </w:pPr>
    </w:p>
    <w:p w:rsidR="003D561E" w:rsidRPr="003D561E" w:rsidRDefault="003D561E" w:rsidP="003D561E">
      <w:pPr>
        <w:spacing w:line="360" w:lineRule="auto"/>
        <w:ind w:left="284" w:hanging="284"/>
        <w:jc w:val="both"/>
        <w:rPr>
          <w:b/>
          <w:sz w:val="22"/>
          <w:szCs w:val="22"/>
        </w:rPr>
      </w:pPr>
      <w:r w:rsidRPr="003D561E">
        <w:rPr>
          <w:b/>
          <w:sz w:val="22"/>
          <w:szCs w:val="22"/>
        </w:rPr>
        <w:t>1. Wybór formy porozumiewania się Zamawiającego i Wykonawcy</w:t>
      </w:r>
    </w:p>
    <w:p w:rsidR="003D561E" w:rsidRPr="003D561E" w:rsidRDefault="003D561E" w:rsidP="0063159F">
      <w:pPr>
        <w:numPr>
          <w:ilvl w:val="0"/>
          <w:numId w:val="46"/>
        </w:numPr>
        <w:spacing w:after="160" w:line="259" w:lineRule="auto"/>
        <w:ind w:left="567" w:hanging="283"/>
        <w:contextualSpacing/>
        <w:jc w:val="both"/>
        <w:rPr>
          <w:sz w:val="22"/>
          <w:szCs w:val="22"/>
        </w:rPr>
      </w:pPr>
      <w:r w:rsidRPr="003D561E">
        <w:rPr>
          <w:sz w:val="22"/>
          <w:szCs w:val="22"/>
        </w:rPr>
        <w:t>W postępowaniu komunikacja między Zamawiającym a Wykonawcami odbywa się zgodnie          z wyborem Zamawiającego za pośrednictwem operatora pocztowego w rozumieniu ustawy        z dnia 23 listopada 2012 r. – Prawo pocztowe (Dz. U. z 2017 r. poz. 1481 ze zm.), osobiście, za pośrednictwem posłańca, faksu lub przy użyciu środków komunikacji elektronicznej                  w rozumieniu ustawy z dnia 18 lipca 2002 r. o świadczeniu usług drogą elektroniczną            (Dz. U. z 2017 r. poz. 1219 ze zm.).</w:t>
      </w:r>
    </w:p>
    <w:p w:rsidR="00C91D73" w:rsidRPr="00B5268F" w:rsidRDefault="003D561E" w:rsidP="003D561E">
      <w:pPr>
        <w:numPr>
          <w:ilvl w:val="0"/>
          <w:numId w:val="46"/>
        </w:numPr>
        <w:spacing w:after="160" w:line="259" w:lineRule="auto"/>
        <w:ind w:left="567" w:hanging="283"/>
        <w:contextualSpacing/>
        <w:jc w:val="both"/>
        <w:rPr>
          <w:sz w:val="22"/>
          <w:szCs w:val="22"/>
        </w:rPr>
      </w:pPr>
      <w:r w:rsidRPr="003D561E">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niezwłocznie potwierdza fakt ich otrzymania.</w:t>
      </w:r>
    </w:p>
    <w:p w:rsidR="003D561E" w:rsidRPr="003D561E" w:rsidRDefault="003D561E" w:rsidP="003D561E">
      <w:pPr>
        <w:jc w:val="both"/>
        <w:rPr>
          <w:b/>
          <w:sz w:val="22"/>
          <w:szCs w:val="22"/>
        </w:rPr>
      </w:pPr>
      <w:r w:rsidRPr="003D561E">
        <w:rPr>
          <w:b/>
          <w:sz w:val="22"/>
          <w:szCs w:val="22"/>
        </w:rPr>
        <w:lastRenderedPageBreak/>
        <w:t>2. Wyjaśnienie i modyfikacja treści SIWZ.</w:t>
      </w:r>
    </w:p>
    <w:p w:rsidR="003D561E" w:rsidRPr="003D561E" w:rsidRDefault="003D561E" w:rsidP="0063159F">
      <w:pPr>
        <w:numPr>
          <w:ilvl w:val="0"/>
          <w:numId w:val="45"/>
        </w:numPr>
        <w:spacing w:after="160" w:line="259" w:lineRule="auto"/>
        <w:ind w:left="567" w:hanging="283"/>
        <w:contextualSpacing/>
        <w:jc w:val="both"/>
        <w:rPr>
          <w:sz w:val="22"/>
          <w:szCs w:val="22"/>
        </w:rPr>
      </w:pPr>
      <w:r w:rsidRPr="003D561E">
        <w:rPr>
          <w:sz w:val="22"/>
          <w:szCs w:val="22"/>
        </w:rPr>
        <w:t>Wykonawca może zwrócić się do Zamawiającego o wyjaśnienie treści specyfikacji istotnych warunków zamówienia. Zamawiający jest zobowiązany udzielić odpowiedzi na 2 dni przed upływem terminu składania ofert – jeżeli wartość zamówienia jest mniejsza niż kwoty określone     w przepisach wydanych na podstawie art. 11 ust. 8 ustawy Pzp, pod warunkiem że wniosek             o wyjaśnienie treści SIWZ wpłynął do Zamawiającego nie później niż do końca dnia, w którym upływa połowa wyznaczonego terminu składania ofert.</w:t>
      </w:r>
    </w:p>
    <w:p w:rsidR="003D561E" w:rsidRPr="003D561E" w:rsidRDefault="003D561E" w:rsidP="0063159F">
      <w:pPr>
        <w:numPr>
          <w:ilvl w:val="0"/>
          <w:numId w:val="45"/>
        </w:numPr>
        <w:spacing w:after="160" w:line="259" w:lineRule="auto"/>
        <w:ind w:left="567" w:hanging="283"/>
        <w:contextualSpacing/>
        <w:jc w:val="both"/>
        <w:rPr>
          <w:sz w:val="22"/>
          <w:szCs w:val="22"/>
        </w:rPr>
      </w:pPr>
      <w:r w:rsidRPr="003D561E">
        <w:rPr>
          <w:sz w:val="22"/>
          <w:szCs w:val="22"/>
        </w:rPr>
        <w:t>Jeżeli wniosek o wyjaśnienie treści specyfikacji istotnych warunków zamówienia wpłynął po upływie terminu składania wniosku, o którym mowa w ust. 2, lub dotyczy udzielonych wyjaśnień, Zamawiający może udzielić wyjaśnień albo pozostawić wniosek bez rozpoznania.</w:t>
      </w:r>
    </w:p>
    <w:p w:rsidR="003D561E" w:rsidRPr="003D561E" w:rsidRDefault="003D561E" w:rsidP="0063159F">
      <w:pPr>
        <w:numPr>
          <w:ilvl w:val="0"/>
          <w:numId w:val="45"/>
        </w:numPr>
        <w:spacing w:after="160" w:line="259" w:lineRule="auto"/>
        <w:ind w:left="567" w:hanging="283"/>
        <w:contextualSpacing/>
        <w:jc w:val="both"/>
        <w:rPr>
          <w:sz w:val="22"/>
          <w:szCs w:val="22"/>
        </w:rPr>
      </w:pPr>
      <w:r w:rsidRPr="003D561E">
        <w:rPr>
          <w:sz w:val="22"/>
          <w:szCs w:val="22"/>
        </w:rPr>
        <w:t>Przedłużenie terminu składania ofert nie wpływa na bieg terminu składania wniosku, o którym mowa w ust. 2.</w:t>
      </w:r>
    </w:p>
    <w:p w:rsidR="003D561E" w:rsidRPr="003D561E" w:rsidRDefault="003D561E" w:rsidP="0063159F">
      <w:pPr>
        <w:numPr>
          <w:ilvl w:val="0"/>
          <w:numId w:val="45"/>
        </w:numPr>
        <w:spacing w:after="160" w:line="259" w:lineRule="auto"/>
        <w:ind w:left="567" w:hanging="283"/>
        <w:contextualSpacing/>
        <w:jc w:val="both"/>
        <w:rPr>
          <w:sz w:val="22"/>
          <w:szCs w:val="22"/>
        </w:rPr>
      </w:pPr>
      <w:r w:rsidRPr="003D561E">
        <w:rPr>
          <w:sz w:val="22"/>
          <w:szCs w:val="22"/>
        </w:rPr>
        <w:t>Treść zapytań wraz z wyjaśnieniami Zamawiający przekazuje Wykonawcom, którym przekazał specyfikację istotnych warunków zamówienia,bez ujawniania źródła zapytania,a jeżeli specyfikacja jest udostępniana na stronie internetowej, zamieszcza na tej stronie.</w:t>
      </w:r>
    </w:p>
    <w:p w:rsidR="003D561E" w:rsidRPr="003D561E" w:rsidRDefault="003D561E" w:rsidP="0063159F">
      <w:pPr>
        <w:numPr>
          <w:ilvl w:val="0"/>
          <w:numId w:val="45"/>
        </w:numPr>
        <w:spacing w:after="160" w:line="259" w:lineRule="auto"/>
        <w:ind w:left="567" w:hanging="283"/>
        <w:contextualSpacing/>
        <w:jc w:val="both"/>
        <w:rPr>
          <w:sz w:val="22"/>
          <w:szCs w:val="22"/>
        </w:rPr>
      </w:pPr>
      <w:r w:rsidRPr="003D561E">
        <w:rPr>
          <w:sz w:val="22"/>
          <w:szCs w:val="22"/>
        </w:rPr>
        <w:t>W uzasadnionych przypadkach Zamawiający może przed upływem terminu składania ofert zmienić treść specyfikacji istotnych warunków zamówienia. Dokonaną zmianę treści SIWZ Zamawiający udostępnia na stronie internetowej.</w:t>
      </w:r>
    </w:p>
    <w:p w:rsidR="003D561E" w:rsidRPr="003D561E" w:rsidRDefault="003D561E" w:rsidP="0063159F">
      <w:pPr>
        <w:numPr>
          <w:ilvl w:val="0"/>
          <w:numId w:val="45"/>
        </w:numPr>
        <w:spacing w:after="160" w:line="259" w:lineRule="auto"/>
        <w:ind w:left="567" w:hanging="283"/>
        <w:contextualSpacing/>
        <w:jc w:val="both"/>
        <w:rPr>
          <w:sz w:val="22"/>
          <w:szCs w:val="22"/>
        </w:rPr>
      </w:pPr>
      <w:r w:rsidRPr="003D561E">
        <w:rPr>
          <w:rFonts w:eastAsiaTheme="minorHAnsi"/>
          <w:sz w:val="22"/>
          <w:szCs w:val="22"/>
          <w:lang w:eastAsia="en-US"/>
        </w:rPr>
        <w:t xml:space="preserve">Jeżeli w wyniku zmiany SIWZ, która nie spowoduje zmiany treści ogłoszenia o zamówieniu, będzie niezbędny dodatkowy czas na wprowadzenie zmian w ofertach, Zamawiający przedłuży termin składania ofert i poinformuje o tym Wykonawców, którym przekazano SIWZ, oraz zamieści tę informację na stronie internetowej. </w:t>
      </w:r>
    </w:p>
    <w:p w:rsidR="003D561E" w:rsidRPr="003D561E" w:rsidRDefault="003D561E" w:rsidP="0063159F">
      <w:pPr>
        <w:numPr>
          <w:ilvl w:val="0"/>
          <w:numId w:val="45"/>
        </w:numPr>
        <w:spacing w:after="160" w:line="259" w:lineRule="auto"/>
        <w:ind w:left="567" w:hanging="283"/>
        <w:contextualSpacing/>
        <w:jc w:val="both"/>
        <w:rPr>
          <w:sz w:val="22"/>
          <w:szCs w:val="22"/>
        </w:rPr>
      </w:pPr>
      <w:r w:rsidRPr="003D561E">
        <w:rPr>
          <w:sz w:val="22"/>
          <w:szCs w:val="22"/>
        </w:rPr>
        <w:t>Zamawiający nie zamierza zwoływać zebrania Wykonawców</w:t>
      </w:r>
    </w:p>
    <w:p w:rsidR="003D561E" w:rsidRPr="003D561E" w:rsidRDefault="003D561E" w:rsidP="0063159F">
      <w:pPr>
        <w:numPr>
          <w:ilvl w:val="0"/>
          <w:numId w:val="45"/>
        </w:numPr>
        <w:spacing w:after="160" w:line="259" w:lineRule="auto"/>
        <w:ind w:left="567" w:hanging="283"/>
        <w:contextualSpacing/>
        <w:jc w:val="both"/>
        <w:rPr>
          <w:sz w:val="22"/>
          <w:szCs w:val="22"/>
        </w:rPr>
      </w:pPr>
      <w:r w:rsidRPr="003D561E">
        <w:rPr>
          <w:sz w:val="22"/>
          <w:szCs w:val="22"/>
        </w:rPr>
        <w:t>Każdy Wykonawca ma prawo zwrócić się do Zamawiającego o wyjaśnienie treści specyfikacji istotnych warunków zamówienia. Pytania Wykonawców muszą być sformułowane na piśmie      i skierowane na adres:</w:t>
      </w:r>
    </w:p>
    <w:p w:rsidR="003D561E" w:rsidRPr="003D561E" w:rsidRDefault="003D561E" w:rsidP="003D561E">
      <w:pPr>
        <w:jc w:val="both"/>
        <w:rPr>
          <w:sz w:val="22"/>
          <w:szCs w:val="22"/>
        </w:rPr>
      </w:pPr>
      <w:r w:rsidRPr="003D561E">
        <w:rPr>
          <w:sz w:val="22"/>
          <w:szCs w:val="22"/>
        </w:rPr>
        <w:tab/>
        <w:t>Urząd Miasta i Gminy w Drobinie, ul. Marszałka Piłsudskiego 12, 09-210 Drobin,</w:t>
      </w:r>
    </w:p>
    <w:p w:rsidR="003D561E" w:rsidRPr="003D561E" w:rsidRDefault="003D561E" w:rsidP="003D561E">
      <w:pPr>
        <w:jc w:val="both"/>
        <w:rPr>
          <w:sz w:val="22"/>
          <w:szCs w:val="22"/>
        </w:rPr>
      </w:pPr>
      <w:r w:rsidRPr="003D561E">
        <w:rPr>
          <w:sz w:val="22"/>
          <w:szCs w:val="22"/>
        </w:rPr>
        <w:tab/>
        <w:t>faksem na nr: 24 260 10 62</w:t>
      </w:r>
    </w:p>
    <w:p w:rsidR="003D561E" w:rsidRDefault="003D561E" w:rsidP="003D561E">
      <w:pPr>
        <w:jc w:val="both"/>
        <w:rPr>
          <w:sz w:val="22"/>
          <w:szCs w:val="22"/>
        </w:rPr>
      </w:pPr>
      <w:r w:rsidRPr="003D561E">
        <w:rPr>
          <w:sz w:val="22"/>
          <w:szCs w:val="22"/>
        </w:rPr>
        <w:tab/>
        <w:t xml:space="preserve">drogą elektroniczną na adres e-mail: </w:t>
      </w:r>
      <w:hyperlink r:id="rId13" w:history="1">
        <w:r w:rsidRPr="003D561E">
          <w:rPr>
            <w:sz w:val="22"/>
            <w:szCs w:val="22"/>
            <w:u w:val="single"/>
          </w:rPr>
          <w:t>umgdrobin@plo.pl</w:t>
        </w:r>
      </w:hyperlink>
      <w:r w:rsidRPr="003D561E">
        <w:rPr>
          <w:rFonts w:asciiTheme="minorHAnsi" w:eastAsiaTheme="minorHAnsi" w:hAnsiTheme="minorHAnsi" w:cstheme="minorBidi"/>
          <w:sz w:val="22"/>
          <w:szCs w:val="22"/>
          <w:lang w:eastAsia="en-US"/>
        </w:rPr>
        <w:t>,</w:t>
      </w:r>
      <w:hyperlink r:id="rId14" w:history="1">
        <w:r w:rsidR="00A45789" w:rsidRPr="00A45789">
          <w:rPr>
            <w:rStyle w:val="Hipercze"/>
            <w:color w:val="auto"/>
            <w:sz w:val="22"/>
            <w:szCs w:val="22"/>
          </w:rPr>
          <w:t>m.lewickajezewska@drobin.pl</w:t>
        </w:r>
      </w:hyperlink>
    </w:p>
    <w:p w:rsidR="00284782" w:rsidRPr="00284782" w:rsidRDefault="00284782" w:rsidP="00284782">
      <w:pPr>
        <w:jc w:val="both"/>
        <w:rPr>
          <w:b/>
          <w:sz w:val="22"/>
          <w:szCs w:val="22"/>
        </w:rPr>
      </w:pPr>
      <w:r w:rsidRPr="00284782">
        <w:rPr>
          <w:b/>
          <w:sz w:val="22"/>
          <w:szCs w:val="22"/>
        </w:rPr>
        <w:t>3. Osoby uprawnione do kontaktów z Wykonawcami:</w:t>
      </w:r>
    </w:p>
    <w:p w:rsidR="00284782" w:rsidRPr="00284782" w:rsidRDefault="00284782" w:rsidP="00284782">
      <w:pPr>
        <w:jc w:val="both"/>
        <w:rPr>
          <w:sz w:val="22"/>
          <w:szCs w:val="22"/>
        </w:rPr>
      </w:pPr>
      <w:r w:rsidRPr="00284782">
        <w:rPr>
          <w:b/>
          <w:sz w:val="22"/>
          <w:szCs w:val="22"/>
        </w:rPr>
        <w:t xml:space="preserve">Monika Lewicka-Jeżewska </w:t>
      </w:r>
      <w:r w:rsidRPr="00284782">
        <w:rPr>
          <w:sz w:val="22"/>
          <w:szCs w:val="22"/>
        </w:rPr>
        <w:t>– inspektor ds. zamówień publicznych</w:t>
      </w:r>
    </w:p>
    <w:p w:rsidR="00284782" w:rsidRPr="00284782" w:rsidRDefault="00284782" w:rsidP="00284782">
      <w:pPr>
        <w:jc w:val="both"/>
        <w:rPr>
          <w:sz w:val="22"/>
          <w:szCs w:val="22"/>
        </w:rPr>
      </w:pPr>
      <w:r w:rsidRPr="00284782">
        <w:rPr>
          <w:sz w:val="22"/>
          <w:szCs w:val="22"/>
        </w:rPr>
        <w:t>e-mail: m.lewickajezewska@drobin.pl</w:t>
      </w:r>
    </w:p>
    <w:p w:rsidR="00A45789" w:rsidRDefault="00A45789" w:rsidP="003D561E">
      <w:pPr>
        <w:jc w:val="both"/>
        <w:rPr>
          <w:sz w:val="22"/>
          <w:szCs w:val="22"/>
        </w:rPr>
      </w:pPr>
    </w:p>
    <w:p w:rsidR="00F008BC" w:rsidRPr="00F008BC" w:rsidRDefault="00F008BC" w:rsidP="00F008BC">
      <w:pPr>
        <w:jc w:val="center"/>
        <w:rPr>
          <w:b/>
          <w:sz w:val="22"/>
          <w:szCs w:val="22"/>
        </w:rPr>
      </w:pPr>
      <w:r w:rsidRPr="00F008BC">
        <w:rPr>
          <w:b/>
          <w:sz w:val="22"/>
          <w:szCs w:val="22"/>
        </w:rPr>
        <w:t>ROZDZIAŁ XI</w:t>
      </w:r>
    </w:p>
    <w:p w:rsidR="00F008BC" w:rsidRPr="00F008BC" w:rsidRDefault="00F008BC" w:rsidP="00F008BC">
      <w:pPr>
        <w:jc w:val="center"/>
        <w:rPr>
          <w:b/>
          <w:sz w:val="22"/>
          <w:szCs w:val="22"/>
        </w:rPr>
      </w:pPr>
      <w:r w:rsidRPr="00F008BC">
        <w:rPr>
          <w:b/>
          <w:sz w:val="22"/>
          <w:szCs w:val="22"/>
        </w:rPr>
        <w:t>TERMIN ZWIĄZANIA OFERTĄ</w:t>
      </w:r>
    </w:p>
    <w:p w:rsidR="00F008BC" w:rsidRPr="00F008BC" w:rsidRDefault="00F008BC" w:rsidP="00F008BC">
      <w:pPr>
        <w:spacing w:line="360" w:lineRule="auto"/>
        <w:jc w:val="both"/>
        <w:rPr>
          <w:sz w:val="22"/>
          <w:szCs w:val="22"/>
        </w:rPr>
      </w:pPr>
    </w:p>
    <w:p w:rsidR="00F008BC" w:rsidRPr="00F008BC" w:rsidRDefault="00F008BC" w:rsidP="0063159F">
      <w:pPr>
        <w:numPr>
          <w:ilvl w:val="0"/>
          <w:numId w:val="47"/>
        </w:numPr>
        <w:spacing w:after="160" w:line="259" w:lineRule="auto"/>
        <w:ind w:left="284" w:hanging="284"/>
        <w:contextualSpacing/>
        <w:jc w:val="both"/>
        <w:rPr>
          <w:sz w:val="22"/>
          <w:szCs w:val="22"/>
        </w:rPr>
      </w:pPr>
      <w:r w:rsidRPr="00F008BC">
        <w:rPr>
          <w:sz w:val="22"/>
          <w:szCs w:val="22"/>
        </w:rPr>
        <w:t>Wykonawca jest związany ofertą 30 dni. Pierwszym dniem terminu związania ofertą jest dzień,       w którym upływa termin składania ofert.</w:t>
      </w:r>
    </w:p>
    <w:p w:rsidR="00F008BC" w:rsidRPr="00F008BC" w:rsidRDefault="00F008BC" w:rsidP="0063159F">
      <w:pPr>
        <w:numPr>
          <w:ilvl w:val="0"/>
          <w:numId w:val="47"/>
        </w:numPr>
        <w:spacing w:after="160" w:line="259" w:lineRule="auto"/>
        <w:ind w:left="284" w:hanging="284"/>
        <w:contextualSpacing/>
        <w:jc w:val="both"/>
        <w:rPr>
          <w:sz w:val="22"/>
          <w:szCs w:val="22"/>
        </w:rPr>
      </w:pPr>
      <w:r w:rsidRPr="00F008BC">
        <w:rPr>
          <w:rFonts w:eastAsiaTheme="minorHAnsi"/>
          <w:sz w:val="22"/>
          <w:szCs w:val="22"/>
          <w:lang w:eastAsia="en-US"/>
        </w:rPr>
        <w:t xml:space="preserve">W przypadku wniesienia odwołania po upływie terminu składania ofert bieg terminu związania ofertą ulega zawieszeniu do czasu ogłoszenia przez Krajową Izbę Odwoławczą orzeczenia. </w:t>
      </w:r>
    </w:p>
    <w:p w:rsidR="00F008BC" w:rsidRPr="00F008BC" w:rsidRDefault="00F008BC" w:rsidP="0063159F">
      <w:pPr>
        <w:numPr>
          <w:ilvl w:val="0"/>
          <w:numId w:val="47"/>
        </w:numPr>
        <w:spacing w:after="160" w:line="259" w:lineRule="auto"/>
        <w:ind w:left="284" w:hanging="284"/>
        <w:contextualSpacing/>
        <w:jc w:val="both"/>
        <w:rPr>
          <w:sz w:val="22"/>
          <w:szCs w:val="22"/>
        </w:rPr>
      </w:pPr>
      <w:r w:rsidRPr="00F008BC">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w:t>
      </w:r>
      <w:r w:rsidR="00D97032">
        <w:rPr>
          <w:sz w:val="22"/>
          <w:szCs w:val="22"/>
        </w:rPr>
        <w:t>dy na przedłużenie tego terminu</w:t>
      </w:r>
      <w:r w:rsidR="00B5268F">
        <w:rPr>
          <w:sz w:val="22"/>
          <w:szCs w:val="22"/>
        </w:rPr>
        <w:t xml:space="preserve">      </w:t>
      </w:r>
      <w:r w:rsidRPr="00F008BC">
        <w:rPr>
          <w:sz w:val="22"/>
          <w:szCs w:val="22"/>
        </w:rPr>
        <w:t>o oznaczony okres, nie dłuższy jednak niż 60 dni.</w:t>
      </w:r>
    </w:p>
    <w:p w:rsidR="00DB2CE2" w:rsidRPr="003D561E" w:rsidRDefault="00DB2CE2" w:rsidP="003D561E">
      <w:pPr>
        <w:jc w:val="both"/>
        <w:rPr>
          <w:sz w:val="22"/>
          <w:szCs w:val="22"/>
        </w:rPr>
      </w:pPr>
    </w:p>
    <w:p w:rsidR="00D97032" w:rsidRPr="00D97032" w:rsidRDefault="00D97032" w:rsidP="00D97032">
      <w:pPr>
        <w:jc w:val="center"/>
        <w:rPr>
          <w:b/>
          <w:sz w:val="22"/>
          <w:szCs w:val="22"/>
        </w:rPr>
      </w:pPr>
      <w:r w:rsidRPr="00D97032">
        <w:rPr>
          <w:b/>
          <w:sz w:val="22"/>
          <w:szCs w:val="22"/>
        </w:rPr>
        <w:t>ROZDZIAŁ XII</w:t>
      </w:r>
    </w:p>
    <w:p w:rsidR="00D97032" w:rsidRDefault="00D97032" w:rsidP="00D97032">
      <w:pPr>
        <w:jc w:val="center"/>
        <w:rPr>
          <w:b/>
          <w:sz w:val="22"/>
          <w:szCs w:val="22"/>
        </w:rPr>
      </w:pPr>
      <w:r w:rsidRPr="00D97032">
        <w:rPr>
          <w:b/>
          <w:sz w:val="22"/>
          <w:szCs w:val="22"/>
        </w:rPr>
        <w:t>WYMAGANIA DOTYCZĄCE WADIUM</w:t>
      </w:r>
    </w:p>
    <w:p w:rsidR="007F42E7" w:rsidRPr="00D97032" w:rsidRDefault="007F42E7" w:rsidP="00D97032">
      <w:pPr>
        <w:jc w:val="center"/>
        <w:rPr>
          <w:b/>
          <w:sz w:val="22"/>
          <w:szCs w:val="22"/>
        </w:rPr>
      </w:pPr>
    </w:p>
    <w:p w:rsidR="006C3D9F" w:rsidRPr="006C3D9F" w:rsidRDefault="006C3D9F" w:rsidP="006C3D9F">
      <w:pPr>
        <w:spacing w:line="360" w:lineRule="auto"/>
        <w:jc w:val="both"/>
        <w:rPr>
          <w:sz w:val="22"/>
          <w:szCs w:val="22"/>
        </w:rPr>
      </w:pPr>
      <w:r w:rsidRPr="006C3D9F">
        <w:rPr>
          <w:sz w:val="22"/>
          <w:szCs w:val="22"/>
        </w:rPr>
        <w:t>Zamawiający nie wymaga wniesienia wadium w tym postępowaniu.</w:t>
      </w:r>
    </w:p>
    <w:p w:rsidR="004B4AEB" w:rsidRDefault="004B4AEB" w:rsidP="007F42E7">
      <w:pPr>
        <w:jc w:val="center"/>
        <w:rPr>
          <w:b/>
          <w:sz w:val="22"/>
          <w:szCs w:val="22"/>
        </w:rPr>
      </w:pPr>
    </w:p>
    <w:p w:rsidR="007F42E7" w:rsidRPr="007F42E7" w:rsidRDefault="007F42E7" w:rsidP="007F42E7">
      <w:pPr>
        <w:jc w:val="center"/>
        <w:rPr>
          <w:b/>
          <w:sz w:val="22"/>
          <w:szCs w:val="22"/>
        </w:rPr>
      </w:pPr>
      <w:r w:rsidRPr="007F42E7">
        <w:rPr>
          <w:b/>
          <w:sz w:val="22"/>
          <w:szCs w:val="22"/>
        </w:rPr>
        <w:lastRenderedPageBreak/>
        <w:t>ROZDZIAŁ XIII</w:t>
      </w:r>
    </w:p>
    <w:p w:rsidR="007F42E7" w:rsidRPr="007F42E7" w:rsidRDefault="007F42E7" w:rsidP="007F42E7">
      <w:pPr>
        <w:jc w:val="center"/>
        <w:rPr>
          <w:b/>
          <w:sz w:val="22"/>
          <w:szCs w:val="22"/>
        </w:rPr>
      </w:pPr>
      <w:r w:rsidRPr="007F42E7">
        <w:rPr>
          <w:b/>
          <w:sz w:val="22"/>
          <w:szCs w:val="22"/>
        </w:rPr>
        <w:t>OPIS SPOSOBU PRZYGOTOWANIA OFERT</w:t>
      </w:r>
    </w:p>
    <w:p w:rsidR="007F42E7" w:rsidRPr="007F42E7" w:rsidRDefault="007F42E7" w:rsidP="007F42E7">
      <w:pPr>
        <w:jc w:val="both"/>
        <w:rPr>
          <w:sz w:val="22"/>
          <w:szCs w:val="22"/>
          <w:highlight w:val="yellow"/>
        </w:rPr>
      </w:pPr>
    </w:p>
    <w:p w:rsidR="007F42E7" w:rsidRPr="007F42E7" w:rsidRDefault="007F42E7" w:rsidP="0063159F">
      <w:pPr>
        <w:numPr>
          <w:ilvl w:val="0"/>
          <w:numId w:val="48"/>
        </w:numPr>
        <w:spacing w:after="160" w:line="259" w:lineRule="auto"/>
        <w:ind w:left="284" w:hanging="284"/>
        <w:contextualSpacing/>
        <w:jc w:val="both"/>
        <w:rPr>
          <w:sz w:val="22"/>
          <w:szCs w:val="22"/>
        </w:rPr>
      </w:pPr>
      <w:r w:rsidRPr="007F42E7">
        <w:rPr>
          <w:sz w:val="22"/>
          <w:szCs w:val="22"/>
        </w:rPr>
        <w:t>Ofertę należy przygotować według wymagań określonych w SIWZ. Oferta powinna zawierać wszystkie wymagane dokumenty, oświadczenia i załączniki, o których mowa w SIWZ.</w:t>
      </w:r>
    </w:p>
    <w:p w:rsidR="007F42E7" w:rsidRPr="007F42E7" w:rsidRDefault="007F42E7" w:rsidP="0063159F">
      <w:pPr>
        <w:numPr>
          <w:ilvl w:val="0"/>
          <w:numId w:val="48"/>
        </w:numPr>
        <w:spacing w:after="160" w:line="259" w:lineRule="auto"/>
        <w:ind w:left="284" w:hanging="284"/>
        <w:contextualSpacing/>
        <w:jc w:val="both"/>
        <w:rPr>
          <w:sz w:val="22"/>
          <w:szCs w:val="22"/>
        </w:rPr>
      </w:pPr>
      <w:r w:rsidRPr="007F42E7">
        <w:rPr>
          <w:sz w:val="22"/>
          <w:szCs w:val="22"/>
        </w:rPr>
        <w:t>Każdy Wykonawca może złożyć jedną ofertę. Oferta musi być sporządzona w języku polskim,         z zachowaniem formy pisemnej. Dokumenty sporządzone w języku obcym są składane wraz           z tłumaczeniem na język polski.</w:t>
      </w:r>
    </w:p>
    <w:p w:rsidR="007F42E7" w:rsidRPr="007F42E7" w:rsidRDefault="007F42E7" w:rsidP="0063159F">
      <w:pPr>
        <w:numPr>
          <w:ilvl w:val="0"/>
          <w:numId w:val="48"/>
        </w:numPr>
        <w:spacing w:after="160" w:line="259" w:lineRule="auto"/>
        <w:ind w:left="284" w:hanging="284"/>
        <w:contextualSpacing/>
        <w:jc w:val="both"/>
        <w:rPr>
          <w:sz w:val="22"/>
          <w:szCs w:val="22"/>
        </w:rPr>
      </w:pPr>
      <w:r w:rsidRPr="007F42E7">
        <w:rPr>
          <w:sz w:val="22"/>
          <w:szCs w:val="22"/>
        </w:rPr>
        <w:t>Oprócz oświadczeń, o których mowa w Rozdziale IX pkt 1 ppkt 1/ do 6/ należy złożyć:</w:t>
      </w:r>
    </w:p>
    <w:p w:rsidR="007F42E7" w:rsidRDefault="007F42E7" w:rsidP="007F42E7">
      <w:pPr>
        <w:ind w:left="567" w:hanging="283"/>
        <w:jc w:val="both"/>
        <w:rPr>
          <w:sz w:val="22"/>
          <w:szCs w:val="22"/>
        </w:rPr>
      </w:pPr>
      <w:r w:rsidRPr="007F42E7">
        <w:rPr>
          <w:sz w:val="22"/>
          <w:szCs w:val="22"/>
        </w:rPr>
        <w:t xml:space="preserve">a/ formularz ofertowy ( </w:t>
      </w:r>
      <w:r w:rsidRPr="007F42E7">
        <w:rPr>
          <w:b/>
          <w:sz w:val="22"/>
          <w:szCs w:val="22"/>
        </w:rPr>
        <w:t>Załącznik Nr 1 do SIWZ</w:t>
      </w:r>
      <w:r w:rsidRPr="007F42E7">
        <w:rPr>
          <w:sz w:val="22"/>
          <w:szCs w:val="22"/>
        </w:rPr>
        <w:t xml:space="preserve"> )</w:t>
      </w:r>
      <w:r w:rsidR="00AA5C28">
        <w:rPr>
          <w:sz w:val="22"/>
          <w:szCs w:val="22"/>
        </w:rPr>
        <w:t>,</w:t>
      </w:r>
    </w:p>
    <w:p w:rsidR="00AA5C28" w:rsidRPr="007F42E7" w:rsidRDefault="00AA5C28" w:rsidP="007F42E7">
      <w:pPr>
        <w:ind w:left="567" w:hanging="283"/>
        <w:jc w:val="both"/>
        <w:rPr>
          <w:sz w:val="22"/>
          <w:szCs w:val="22"/>
        </w:rPr>
      </w:pPr>
      <w:r>
        <w:rPr>
          <w:sz w:val="22"/>
          <w:szCs w:val="22"/>
        </w:rPr>
        <w:t>b/ zobowiązanie podmiotu trzeciego do udostępnienia zasobów (jeżeli dotyczy)</w:t>
      </w:r>
    </w:p>
    <w:p w:rsidR="007F42E7" w:rsidRDefault="00AA5C28" w:rsidP="007F42E7">
      <w:pPr>
        <w:ind w:left="567" w:hanging="283"/>
        <w:jc w:val="both"/>
        <w:rPr>
          <w:sz w:val="22"/>
          <w:szCs w:val="22"/>
        </w:rPr>
      </w:pPr>
      <w:r>
        <w:rPr>
          <w:sz w:val="22"/>
          <w:szCs w:val="22"/>
        </w:rPr>
        <w:t>c</w:t>
      </w:r>
      <w:r w:rsidR="007F42E7" w:rsidRPr="007F42E7">
        <w:rPr>
          <w:sz w:val="22"/>
          <w:szCs w:val="22"/>
        </w:rPr>
        <w:t>/ niezbędne pełnomoc</w:t>
      </w:r>
      <w:r>
        <w:rPr>
          <w:sz w:val="22"/>
          <w:szCs w:val="22"/>
        </w:rPr>
        <w:t>nictwa ( jeżeli dotyczy),</w:t>
      </w:r>
    </w:p>
    <w:p w:rsidR="00AA5C28" w:rsidRPr="007F42E7" w:rsidRDefault="00AA5C28" w:rsidP="007F42E7">
      <w:pPr>
        <w:ind w:left="567" w:hanging="283"/>
        <w:jc w:val="both"/>
        <w:rPr>
          <w:sz w:val="22"/>
          <w:szCs w:val="22"/>
        </w:rPr>
      </w:pPr>
      <w:r>
        <w:rPr>
          <w:sz w:val="22"/>
          <w:szCs w:val="22"/>
        </w:rPr>
        <w:t>d/ pełnomocnictwo dla lidera konsorcjum (</w:t>
      </w:r>
      <w:r w:rsidRPr="00AA5C28">
        <w:rPr>
          <w:sz w:val="22"/>
          <w:szCs w:val="22"/>
        </w:rPr>
        <w:t>jeżeli dotyczy</w:t>
      </w:r>
      <w:r>
        <w:rPr>
          <w:sz w:val="22"/>
          <w:szCs w:val="22"/>
        </w:rPr>
        <w:t>).</w:t>
      </w:r>
    </w:p>
    <w:p w:rsidR="007F42E7" w:rsidRPr="007F42E7" w:rsidRDefault="007F42E7" w:rsidP="0063159F">
      <w:pPr>
        <w:numPr>
          <w:ilvl w:val="0"/>
          <w:numId w:val="48"/>
        </w:numPr>
        <w:spacing w:after="160" w:line="259" w:lineRule="auto"/>
        <w:ind w:left="284" w:hanging="284"/>
        <w:contextualSpacing/>
        <w:jc w:val="both"/>
        <w:rPr>
          <w:sz w:val="22"/>
          <w:szCs w:val="22"/>
        </w:rPr>
      </w:pPr>
      <w:r w:rsidRPr="007F42E7">
        <w:rPr>
          <w:sz w:val="22"/>
          <w:szCs w:val="22"/>
        </w:rPr>
        <w:t>Dokumenty należy przedstawić w formie oryginału lub kopii poświadczonych za zgodność              z oryginałem.</w:t>
      </w:r>
    </w:p>
    <w:p w:rsidR="007F42E7" w:rsidRPr="007F42E7" w:rsidRDefault="007F42E7" w:rsidP="0063159F">
      <w:pPr>
        <w:numPr>
          <w:ilvl w:val="0"/>
          <w:numId w:val="48"/>
        </w:numPr>
        <w:spacing w:after="160" w:line="259" w:lineRule="auto"/>
        <w:ind w:left="284" w:hanging="284"/>
        <w:contextualSpacing/>
        <w:jc w:val="both"/>
        <w:rPr>
          <w:sz w:val="22"/>
          <w:szCs w:val="22"/>
        </w:rPr>
      </w:pPr>
      <w:r w:rsidRPr="007F42E7">
        <w:rPr>
          <w:sz w:val="22"/>
          <w:szCs w:val="22"/>
        </w:rPr>
        <w:t>Oświadczenie składane przez Wykonawcę, Podwykonawcę i inne podmioty, na których zdolności lub sytuacji polega na zasadach określonych w art. 22a ustawy składane są w oryginale.</w:t>
      </w:r>
    </w:p>
    <w:p w:rsidR="007F42E7" w:rsidRPr="007F42E7" w:rsidRDefault="007F42E7" w:rsidP="0063159F">
      <w:pPr>
        <w:numPr>
          <w:ilvl w:val="0"/>
          <w:numId w:val="48"/>
        </w:numPr>
        <w:spacing w:after="160" w:line="259" w:lineRule="auto"/>
        <w:ind w:left="284" w:hanging="284"/>
        <w:contextualSpacing/>
        <w:jc w:val="both"/>
        <w:rPr>
          <w:sz w:val="22"/>
          <w:szCs w:val="22"/>
        </w:rPr>
      </w:pPr>
      <w:r w:rsidRPr="007F42E7">
        <w:rPr>
          <w:sz w:val="22"/>
          <w:szCs w:val="22"/>
        </w:rPr>
        <w:t>Dokumenty wchodzące w skład oferty mogą być przedstawione w formie oryginałów lub kopii poświadczonych przez Wykonawcę „za zgodność z oryginałem”. Oświadczenia sporządzone na podstawie wzorów stanowiących załączniki do niniejszej SIWZ powinny być złożone w formie oryginału.</w:t>
      </w:r>
    </w:p>
    <w:p w:rsidR="007F42E7" w:rsidRPr="007F42E7" w:rsidRDefault="007F42E7" w:rsidP="0063159F">
      <w:pPr>
        <w:numPr>
          <w:ilvl w:val="0"/>
          <w:numId w:val="48"/>
        </w:numPr>
        <w:spacing w:after="160" w:line="259" w:lineRule="auto"/>
        <w:ind w:left="284" w:hanging="284"/>
        <w:contextualSpacing/>
        <w:jc w:val="both"/>
        <w:rPr>
          <w:sz w:val="22"/>
          <w:szCs w:val="22"/>
        </w:rPr>
      </w:pPr>
      <w:r w:rsidRPr="007F42E7">
        <w:rPr>
          <w:sz w:val="22"/>
          <w:szCs w:val="22"/>
        </w:rPr>
        <w:t>Zamawiający może żądać przedstawienia oryginału lub notarialnie poświadczonej kopii dokumentu wyłącznie wtedy, gdy złożona przez Wykonawcę kopia dokumentu jest nieczytelna lub budzi wątpliwości co do jej prawdziwości.</w:t>
      </w:r>
    </w:p>
    <w:p w:rsidR="007F42E7" w:rsidRPr="007F42E7" w:rsidRDefault="007F42E7" w:rsidP="0063159F">
      <w:pPr>
        <w:numPr>
          <w:ilvl w:val="0"/>
          <w:numId w:val="48"/>
        </w:numPr>
        <w:spacing w:after="160" w:line="259" w:lineRule="auto"/>
        <w:ind w:left="284" w:hanging="284"/>
        <w:contextualSpacing/>
        <w:jc w:val="both"/>
        <w:rPr>
          <w:sz w:val="22"/>
          <w:szCs w:val="22"/>
        </w:rPr>
      </w:pPr>
      <w:r w:rsidRPr="007F42E7">
        <w:rPr>
          <w:sz w:val="22"/>
          <w:szCs w:val="22"/>
        </w:rPr>
        <w:t xml:space="preserve">Oferta wraz z załącznikami musi być podpisana przez osobę/y upoważnioną/e do reprezentowania Wykonawcy zgodnie z treścią dokumentu określającego status prawny Wykonawcy lub treścią załączonego do oferty pełnomocnictwa. Jeżeli osoba/osoby podpisująca ofertę działa na podstawie pełnomocnictwa, to pełnomocnictwo musi w swej treści jednoznacznie wskazywać uprawnienie do podpisania oferty. Do oferty należy załączyć </w:t>
      </w:r>
      <w:r w:rsidRPr="007F42E7">
        <w:rPr>
          <w:b/>
          <w:sz w:val="22"/>
          <w:szCs w:val="22"/>
        </w:rPr>
        <w:t>oryginał lub poświadczoną za zgodność                     z oryginałem kopię stosownego pełnomocnictwa udzielonego przez osoby do tego upoważnione.</w:t>
      </w:r>
    </w:p>
    <w:p w:rsidR="007F42E7" w:rsidRPr="007F42E7" w:rsidRDefault="007F42E7" w:rsidP="0063159F">
      <w:pPr>
        <w:numPr>
          <w:ilvl w:val="0"/>
          <w:numId w:val="48"/>
        </w:numPr>
        <w:spacing w:after="160" w:line="259" w:lineRule="auto"/>
        <w:ind w:left="284" w:hanging="284"/>
        <w:contextualSpacing/>
        <w:jc w:val="both"/>
        <w:rPr>
          <w:sz w:val="22"/>
          <w:szCs w:val="22"/>
        </w:rPr>
      </w:pPr>
      <w:r w:rsidRPr="007F42E7">
        <w:rPr>
          <w:sz w:val="22"/>
          <w:szCs w:val="22"/>
        </w:rPr>
        <w:t>Podpis nieczytelny powinien być dodatkowo opatrzony pieczęcią imienną.</w:t>
      </w:r>
    </w:p>
    <w:p w:rsidR="007F42E7" w:rsidRPr="007F42E7" w:rsidRDefault="007F42E7" w:rsidP="0063159F">
      <w:pPr>
        <w:numPr>
          <w:ilvl w:val="0"/>
          <w:numId w:val="48"/>
        </w:numPr>
        <w:spacing w:after="160" w:line="259" w:lineRule="auto"/>
        <w:ind w:left="284" w:hanging="284"/>
        <w:contextualSpacing/>
        <w:jc w:val="both"/>
        <w:rPr>
          <w:sz w:val="22"/>
          <w:szCs w:val="22"/>
        </w:rPr>
      </w:pPr>
      <w:r w:rsidRPr="007F42E7">
        <w:rPr>
          <w:sz w:val="22"/>
          <w:szCs w:val="22"/>
        </w:rPr>
        <w:t>Wykonawca ponosi wszelkie koszty związane z przygotowaniem i złożeniem oferty                         z uwzględnieniem treści art. 93 ust. 4 ustawy Pzp.</w:t>
      </w:r>
    </w:p>
    <w:p w:rsidR="007F42E7" w:rsidRPr="007F42E7" w:rsidRDefault="007F42E7" w:rsidP="0063159F">
      <w:pPr>
        <w:numPr>
          <w:ilvl w:val="0"/>
          <w:numId w:val="48"/>
        </w:numPr>
        <w:spacing w:after="160" w:line="259" w:lineRule="auto"/>
        <w:ind w:left="284" w:hanging="284"/>
        <w:contextualSpacing/>
        <w:jc w:val="both"/>
        <w:rPr>
          <w:sz w:val="22"/>
          <w:szCs w:val="22"/>
        </w:rPr>
      </w:pPr>
      <w:r w:rsidRPr="007F42E7">
        <w:rPr>
          <w:sz w:val="22"/>
          <w:szCs w:val="22"/>
        </w:rPr>
        <w:t xml:space="preserve">We wszystkich przypadkach, gdzie jest mowa o pieczątkach, Zamawiający dopuszcza złożenie czytelnego zapisu o treści pieczęci zawierającego, co najmniej, oznaczenie nazwy      ( firmy )         i siedziby. </w:t>
      </w:r>
    </w:p>
    <w:p w:rsidR="007F42E7" w:rsidRPr="007F42E7" w:rsidRDefault="007F42E7" w:rsidP="0063159F">
      <w:pPr>
        <w:numPr>
          <w:ilvl w:val="0"/>
          <w:numId w:val="48"/>
        </w:numPr>
        <w:spacing w:after="160" w:line="259" w:lineRule="auto"/>
        <w:ind w:left="284" w:hanging="284"/>
        <w:contextualSpacing/>
        <w:jc w:val="both"/>
        <w:rPr>
          <w:sz w:val="22"/>
          <w:szCs w:val="22"/>
        </w:rPr>
      </w:pPr>
      <w:r w:rsidRPr="007F42E7">
        <w:rPr>
          <w:sz w:val="22"/>
          <w:szCs w:val="22"/>
        </w:rPr>
        <w:t>Stosowne wypełnienia we wzorach dokumentów stanowiących załączniki do niniejszej SIWZ         i wchodzących następnie w skład oferty, mogą być dokonane komputerowo, maszynowo lub ręcznie.</w:t>
      </w:r>
    </w:p>
    <w:p w:rsidR="007F42E7" w:rsidRPr="007F42E7" w:rsidRDefault="007F42E7" w:rsidP="0063159F">
      <w:pPr>
        <w:numPr>
          <w:ilvl w:val="0"/>
          <w:numId w:val="48"/>
        </w:numPr>
        <w:spacing w:after="160" w:line="259" w:lineRule="auto"/>
        <w:ind w:left="284" w:hanging="284"/>
        <w:contextualSpacing/>
        <w:jc w:val="both"/>
        <w:rPr>
          <w:sz w:val="22"/>
          <w:szCs w:val="22"/>
        </w:rPr>
      </w:pPr>
      <w:r w:rsidRPr="007F42E7">
        <w:rPr>
          <w:sz w:val="22"/>
          <w:szCs w:val="22"/>
        </w:rPr>
        <w:t xml:space="preserve">Zaleca się ponumerowanie wszystkich stron oferty oraz połączenie dokumentów stanowiących treść oferty w sposób uniemożliwiający dekompletację. </w:t>
      </w:r>
    </w:p>
    <w:p w:rsidR="007F42E7" w:rsidRPr="007F42E7" w:rsidRDefault="007F42E7" w:rsidP="0063159F">
      <w:pPr>
        <w:numPr>
          <w:ilvl w:val="0"/>
          <w:numId w:val="48"/>
        </w:numPr>
        <w:spacing w:after="160" w:line="259" w:lineRule="auto"/>
        <w:ind w:left="284" w:hanging="284"/>
        <w:contextualSpacing/>
        <w:jc w:val="both"/>
        <w:rPr>
          <w:sz w:val="22"/>
          <w:szCs w:val="22"/>
        </w:rPr>
      </w:pPr>
      <w:r w:rsidRPr="007F42E7">
        <w:rPr>
          <w:sz w:val="22"/>
          <w:szCs w:val="22"/>
        </w:rPr>
        <w:t>Wszystkie miejsca w ofercie, w których Wykonawca naniósł zmiany lub poprawki wpisywanej przez siebie treści / czyli wyłącznie w miejscach, w których jest to dopuszczone przez Zamawiającego / muszą być parafowane przez osobę/y podpisującą/e ofertę.</w:t>
      </w:r>
    </w:p>
    <w:p w:rsidR="007F42E7" w:rsidRDefault="007F42E7" w:rsidP="0063159F">
      <w:pPr>
        <w:numPr>
          <w:ilvl w:val="0"/>
          <w:numId w:val="48"/>
        </w:numPr>
        <w:spacing w:after="160" w:line="259" w:lineRule="auto"/>
        <w:ind w:left="284" w:hanging="284"/>
        <w:contextualSpacing/>
        <w:jc w:val="both"/>
        <w:rPr>
          <w:sz w:val="22"/>
          <w:szCs w:val="22"/>
        </w:rPr>
      </w:pPr>
      <w:r w:rsidRPr="007F42E7">
        <w:rPr>
          <w:sz w:val="22"/>
          <w:szCs w:val="22"/>
        </w:rPr>
        <w:t>Ofertę należy złożyć w trwale zamkniętej kopercie, uniemożliwiającej przypadkowe otwarcie          i zapoznanie się z jej treścią przed upływem terminu składania ofert. Wykonawca zamieści ofertę w zamkniętej kopercie, w sposób poniżej opisany:</w:t>
      </w:r>
    </w:p>
    <w:p w:rsidR="006C3D9F" w:rsidRDefault="006C3D9F" w:rsidP="006C3D9F">
      <w:pPr>
        <w:spacing w:after="160" w:line="259" w:lineRule="auto"/>
        <w:contextualSpacing/>
        <w:jc w:val="both"/>
        <w:rPr>
          <w:sz w:val="22"/>
          <w:szCs w:val="22"/>
        </w:rPr>
      </w:pPr>
    </w:p>
    <w:p w:rsidR="006C3D9F" w:rsidRDefault="006C3D9F" w:rsidP="006C3D9F">
      <w:pPr>
        <w:spacing w:after="160" w:line="259" w:lineRule="auto"/>
        <w:contextualSpacing/>
        <w:jc w:val="both"/>
        <w:rPr>
          <w:sz w:val="22"/>
          <w:szCs w:val="22"/>
        </w:rPr>
      </w:pPr>
    </w:p>
    <w:p w:rsidR="006C3D9F" w:rsidRDefault="006C3D9F" w:rsidP="006C3D9F">
      <w:pPr>
        <w:spacing w:after="160" w:line="259" w:lineRule="auto"/>
        <w:contextualSpacing/>
        <w:jc w:val="both"/>
        <w:rPr>
          <w:sz w:val="22"/>
          <w:szCs w:val="22"/>
        </w:rPr>
      </w:pPr>
    </w:p>
    <w:p w:rsidR="007F42E7" w:rsidRDefault="007F42E7" w:rsidP="007F42E7">
      <w:pPr>
        <w:spacing w:after="160" w:line="259" w:lineRule="auto"/>
        <w:contextualSpacing/>
        <w:jc w:val="both"/>
        <w:rPr>
          <w:sz w:val="22"/>
          <w:szCs w:val="22"/>
        </w:rPr>
      </w:pPr>
    </w:p>
    <w:p w:rsidR="007F42E7" w:rsidRPr="00831022" w:rsidRDefault="007F42E7" w:rsidP="007F42E7">
      <w:pPr>
        <w:pBdr>
          <w:top w:val="single" w:sz="4" w:space="1" w:color="auto"/>
          <w:left w:val="single" w:sz="4" w:space="4" w:color="auto"/>
          <w:bottom w:val="single" w:sz="4" w:space="7" w:color="auto"/>
          <w:right w:val="single" w:sz="4" w:space="4" w:color="auto"/>
        </w:pBdr>
        <w:spacing w:after="200" w:line="360" w:lineRule="auto"/>
        <w:rPr>
          <w:rFonts w:eastAsia="Calibri"/>
          <w:b/>
          <w:sz w:val="22"/>
          <w:szCs w:val="22"/>
          <w:lang w:eastAsia="en-US"/>
        </w:rPr>
      </w:pPr>
      <w:r w:rsidRPr="00831022">
        <w:rPr>
          <w:rFonts w:eastAsia="Calibri"/>
          <w:b/>
          <w:sz w:val="22"/>
          <w:szCs w:val="22"/>
          <w:lang w:eastAsia="en-US"/>
        </w:rPr>
        <w:t>Nadawca:</w:t>
      </w:r>
    </w:p>
    <w:p w:rsidR="007F42E7" w:rsidRPr="00831022" w:rsidRDefault="007F42E7" w:rsidP="007F42E7">
      <w:pPr>
        <w:pBdr>
          <w:top w:val="single" w:sz="4" w:space="1" w:color="auto"/>
          <w:left w:val="single" w:sz="4" w:space="4" w:color="auto"/>
          <w:bottom w:val="single" w:sz="4" w:space="7" w:color="auto"/>
          <w:right w:val="single" w:sz="4" w:space="4" w:color="auto"/>
        </w:pBdr>
        <w:tabs>
          <w:tab w:val="left" w:pos="864"/>
          <w:tab w:val="left" w:pos="4032"/>
        </w:tabs>
        <w:spacing w:after="200" w:line="360" w:lineRule="auto"/>
        <w:jc w:val="both"/>
        <w:rPr>
          <w:rFonts w:eastAsia="Calibri"/>
          <w:sz w:val="22"/>
          <w:szCs w:val="22"/>
          <w:lang w:eastAsia="en-US"/>
        </w:rPr>
      </w:pPr>
      <w:r w:rsidRPr="00831022">
        <w:rPr>
          <w:rFonts w:eastAsia="Calibri"/>
          <w:sz w:val="22"/>
          <w:szCs w:val="22"/>
          <w:lang w:eastAsia="en-US"/>
        </w:rPr>
        <w:t>Nazwa i adres Wykonawcy (pieczęć).</w:t>
      </w:r>
    </w:p>
    <w:p w:rsidR="007F42E7" w:rsidRPr="00831022" w:rsidRDefault="007F42E7" w:rsidP="007F42E7">
      <w:pPr>
        <w:pBdr>
          <w:top w:val="single" w:sz="4" w:space="1" w:color="auto"/>
          <w:left w:val="single" w:sz="4" w:space="4" w:color="auto"/>
          <w:bottom w:val="single" w:sz="4" w:space="7" w:color="auto"/>
          <w:right w:val="single" w:sz="4" w:space="4" w:color="auto"/>
        </w:pBdr>
        <w:spacing w:after="200" w:line="360" w:lineRule="auto"/>
        <w:rPr>
          <w:rFonts w:eastAsia="Calibri"/>
          <w:b/>
          <w:sz w:val="22"/>
          <w:szCs w:val="22"/>
          <w:lang w:eastAsia="en-US"/>
        </w:rPr>
      </w:pPr>
      <w:r w:rsidRPr="00831022">
        <w:rPr>
          <w:rFonts w:eastAsia="Calibri"/>
          <w:b/>
          <w:sz w:val="22"/>
          <w:szCs w:val="22"/>
          <w:lang w:eastAsia="en-US"/>
        </w:rPr>
        <w:t>Adresat:</w:t>
      </w:r>
    </w:p>
    <w:p w:rsidR="007F42E7" w:rsidRPr="00831022" w:rsidRDefault="007F42E7" w:rsidP="007F42E7">
      <w:pPr>
        <w:pBdr>
          <w:top w:val="single" w:sz="4" w:space="1" w:color="auto"/>
          <w:left w:val="single" w:sz="4" w:space="4" w:color="auto"/>
          <w:bottom w:val="single" w:sz="4" w:space="7" w:color="auto"/>
          <w:right w:val="single" w:sz="4" w:space="4" w:color="auto"/>
        </w:pBdr>
        <w:tabs>
          <w:tab w:val="left" w:pos="284"/>
        </w:tabs>
        <w:spacing w:line="360" w:lineRule="auto"/>
        <w:jc w:val="center"/>
        <w:rPr>
          <w:rFonts w:eastAsia="Calibri"/>
          <w:b/>
          <w:sz w:val="22"/>
          <w:szCs w:val="22"/>
          <w:lang w:eastAsia="en-US"/>
        </w:rPr>
      </w:pPr>
      <w:r>
        <w:rPr>
          <w:rFonts w:eastAsia="Calibri"/>
          <w:b/>
          <w:sz w:val="22"/>
          <w:szCs w:val="22"/>
          <w:lang w:eastAsia="en-US"/>
        </w:rPr>
        <w:t>M</w:t>
      </w:r>
      <w:r w:rsidR="00473924">
        <w:rPr>
          <w:rFonts w:eastAsia="Calibri"/>
          <w:b/>
          <w:sz w:val="22"/>
          <w:szCs w:val="22"/>
          <w:lang w:eastAsia="en-US"/>
        </w:rPr>
        <w:t>IASTO I GMINA</w:t>
      </w:r>
      <w:r>
        <w:rPr>
          <w:rFonts w:eastAsia="Calibri"/>
          <w:b/>
          <w:sz w:val="22"/>
          <w:szCs w:val="22"/>
          <w:lang w:eastAsia="en-US"/>
        </w:rPr>
        <w:t xml:space="preserve"> DROBIN</w:t>
      </w:r>
    </w:p>
    <w:p w:rsidR="007F42E7" w:rsidRPr="00831022" w:rsidRDefault="007F42E7" w:rsidP="007F42E7">
      <w:pPr>
        <w:pBdr>
          <w:top w:val="single" w:sz="4" w:space="1" w:color="auto"/>
          <w:left w:val="single" w:sz="4" w:space="4" w:color="auto"/>
          <w:bottom w:val="single" w:sz="4" w:space="7" w:color="auto"/>
          <w:right w:val="single" w:sz="4" w:space="4" w:color="auto"/>
        </w:pBdr>
        <w:tabs>
          <w:tab w:val="left" w:pos="284"/>
        </w:tabs>
        <w:spacing w:line="360" w:lineRule="auto"/>
        <w:jc w:val="center"/>
        <w:rPr>
          <w:rFonts w:eastAsia="Calibri"/>
          <w:b/>
          <w:sz w:val="22"/>
          <w:szCs w:val="22"/>
          <w:lang w:eastAsia="en-US"/>
        </w:rPr>
      </w:pPr>
      <w:r w:rsidRPr="00831022">
        <w:rPr>
          <w:rFonts w:eastAsia="Calibri"/>
          <w:b/>
          <w:sz w:val="22"/>
          <w:szCs w:val="22"/>
          <w:lang w:eastAsia="en-US"/>
        </w:rPr>
        <w:t xml:space="preserve">UL. </w:t>
      </w:r>
      <w:r w:rsidR="00073EE7">
        <w:rPr>
          <w:rFonts w:eastAsia="Calibri"/>
          <w:b/>
          <w:sz w:val="22"/>
          <w:szCs w:val="22"/>
          <w:lang w:eastAsia="en-US"/>
        </w:rPr>
        <w:t>MARSZAŁKA PIŁSUDSKIEGO 12</w:t>
      </w:r>
    </w:p>
    <w:p w:rsidR="007F42E7" w:rsidRPr="00831022" w:rsidRDefault="00073EE7" w:rsidP="007F42E7">
      <w:pPr>
        <w:pBdr>
          <w:top w:val="single" w:sz="4" w:space="1" w:color="auto"/>
          <w:left w:val="single" w:sz="4" w:space="4" w:color="auto"/>
          <w:bottom w:val="single" w:sz="4" w:space="7" w:color="auto"/>
          <w:right w:val="single" w:sz="4" w:space="4" w:color="auto"/>
        </w:pBdr>
        <w:tabs>
          <w:tab w:val="left" w:pos="284"/>
        </w:tabs>
        <w:spacing w:line="360" w:lineRule="auto"/>
        <w:jc w:val="center"/>
        <w:rPr>
          <w:rFonts w:eastAsia="Calibri"/>
          <w:b/>
          <w:sz w:val="22"/>
          <w:szCs w:val="22"/>
          <w:lang w:eastAsia="en-US"/>
        </w:rPr>
      </w:pPr>
      <w:r>
        <w:rPr>
          <w:rFonts w:eastAsia="Calibri"/>
          <w:b/>
          <w:sz w:val="22"/>
          <w:szCs w:val="22"/>
          <w:lang w:eastAsia="en-US"/>
        </w:rPr>
        <w:t>09-210 DROBIN</w:t>
      </w:r>
    </w:p>
    <w:p w:rsidR="007F42E7" w:rsidRPr="00831022" w:rsidRDefault="007F42E7" w:rsidP="007F42E7">
      <w:pPr>
        <w:pBdr>
          <w:top w:val="single" w:sz="4" w:space="1" w:color="auto"/>
          <w:left w:val="single" w:sz="4" w:space="4" w:color="auto"/>
          <w:bottom w:val="single" w:sz="4" w:space="7" w:color="auto"/>
          <w:right w:val="single" w:sz="4" w:space="4" w:color="auto"/>
        </w:pBdr>
        <w:tabs>
          <w:tab w:val="left" w:pos="6300"/>
        </w:tabs>
        <w:spacing w:line="360" w:lineRule="auto"/>
        <w:jc w:val="center"/>
        <w:rPr>
          <w:bCs/>
          <w:sz w:val="22"/>
          <w:szCs w:val="22"/>
        </w:rPr>
      </w:pPr>
      <w:r w:rsidRPr="00831022">
        <w:rPr>
          <w:bCs/>
          <w:sz w:val="22"/>
          <w:szCs w:val="22"/>
        </w:rPr>
        <w:t>OFERTA NA:</w:t>
      </w:r>
    </w:p>
    <w:p w:rsidR="007F42E7" w:rsidRPr="00831022" w:rsidRDefault="007F42E7" w:rsidP="007F42E7">
      <w:pPr>
        <w:pBdr>
          <w:top w:val="single" w:sz="4" w:space="1" w:color="auto"/>
          <w:left w:val="single" w:sz="4" w:space="4" w:color="auto"/>
          <w:bottom w:val="single" w:sz="4" w:space="7" w:color="auto"/>
          <w:right w:val="single" w:sz="4" w:space="4" w:color="auto"/>
        </w:pBdr>
        <w:tabs>
          <w:tab w:val="left" w:pos="6300"/>
        </w:tabs>
        <w:spacing w:line="360" w:lineRule="auto"/>
        <w:jc w:val="center"/>
        <w:rPr>
          <w:bCs/>
          <w:sz w:val="22"/>
          <w:szCs w:val="22"/>
        </w:rPr>
      </w:pPr>
      <w:r w:rsidRPr="00831022">
        <w:rPr>
          <w:bCs/>
          <w:sz w:val="22"/>
          <w:szCs w:val="22"/>
        </w:rPr>
        <w:t xml:space="preserve">„Budowę boiska wielofunkcyjnego w </w:t>
      </w:r>
      <w:r w:rsidR="00073EE7">
        <w:rPr>
          <w:bCs/>
          <w:sz w:val="22"/>
          <w:szCs w:val="22"/>
        </w:rPr>
        <w:t>Rogotwórsku</w:t>
      </w:r>
      <w:r w:rsidRPr="00831022">
        <w:rPr>
          <w:bCs/>
          <w:sz w:val="22"/>
          <w:szCs w:val="22"/>
        </w:rPr>
        <w:t>”</w:t>
      </w:r>
    </w:p>
    <w:p w:rsidR="007F42E7" w:rsidRPr="00831022" w:rsidRDefault="007F42E7" w:rsidP="007F42E7">
      <w:pPr>
        <w:pBdr>
          <w:top w:val="single" w:sz="4" w:space="1" w:color="auto"/>
          <w:left w:val="single" w:sz="4" w:space="4" w:color="auto"/>
          <w:bottom w:val="single" w:sz="4" w:space="7" w:color="auto"/>
          <w:right w:val="single" w:sz="4" w:space="4" w:color="auto"/>
        </w:pBdr>
        <w:tabs>
          <w:tab w:val="left" w:pos="6300"/>
        </w:tabs>
        <w:spacing w:line="360" w:lineRule="auto"/>
        <w:jc w:val="center"/>
        <w:rPr>
          <w:b/>
          <w:bCs/>
          <w:sz w:val="22"/>
          <w:szCs w:val="22"/>
        </w:rPr>
      </w:pPr>
      <w:r w:rsidRPr="00831022">
        <w:rPr>
          <w:bCs/>
          <w:sz w:val="22"/>
          <w:szCs w:val="22"/>
        </w:rPr>
        <w:t xml:space="preserve">ZNAK SPRAWY: </w:t>
      </w:r>
      <w:r>
        <w:rPr>
          <w:bCs/>
          <w:color w:val="000000"/>
          <w:sz w:val="22"/>
          <w:szCs w:val="22"/>
        </w:rPr>
        <w:t>PZ.271.</w:t>
      </w:r>
      <w:r w:rsidR="00B5268F">
        <w:rPr>
          <w:bCs/>
          <w:color w:val="000000"/>
          <w:sz w:val="22"/>
          <w:szCs w:val="22"/>
        </w:rPr>
        <w:t>29</w:t>
      </w:r>
      <w:r w:rsidRPr="00831022">
        <w:rPr>
          <w:bCs/>
          <w:color w:val="000000"/>
          <w:sz w:val="22"/>
          <w:szCs w:val="22"/>
        </w:rPr>
        <w:t>.2018</w:t>
      </w:r>
    </w:p>
    <w:p w:rsidR="007F42E7" w:rsidRPr="00831022" w:rsidRDefault="007F42E7" w:rsidP="007F42E7">
      <w:pPr>
        <w:pBdr>
          <w:top w:val="single" w:sz="4" w:space="1" w:color="auto"/>
          <w:left w:val="single" w:sz="4" w:space="4" w:color="auto"/>
          <w:bottom w:val="single" w:sz="4" w:space="7" w:color="auto"/>
          <w:right w:val="single" w:sz="4" w:space="4" w:color="auto"/>
        </w:pBdr>
        <w:tabs>
          <w:tab w:val="left" w:pos="6300"/>
        </w:tabs>
        <w:spacing w:line="360" w:lineRule="auto"/>
        <w:jc w:val="center"/>
        <w:rPr>
          <w:b/>
          <w:bCs/>
          <w:sz w:val="22"/>
          <w:szCs w:val="22"/>
        </w:rPr>
      </w:pPr>
      <w:r w:rsidRPr="00831022">
        <w:rPr>
          <w:b/>
          <w:bCs/>
          <w:sz w:val="22"/>
          <w:szCs w:val="22"/>
        </w:rPr>
        <w:t>NIE OTWIERAĆ PRZED TERMINEM OTWARCIA OFERT</w:t>
      </w:r>
    </w:p>
    <w:p w:rsidR="007F42E7" w:rsidRPr="007F42E7" w:rsidRDefault="007F42E7" w:rsidP="007F42E7">
      <w:pPr>
        <w:keepNext/>
        <w:keepLines/>
        <w:widowControl w:val="0"/>
        <w:jc w:val="center"/>
        <w:outlineLvl w:val="1"/>
        <w:rPr>
          <w:b/>
          <w:bCs/>
          <w:sz w:val="22"/>
          <w:szCs w:val="22"/>
          <w:lang w:eastAsia="en-US"/>
        </w:rPr>
      </w:pPr>
    </w:p>
    <w:p w:rsidR="007F42E7" w:rsidRPr="007F42E7" w:rsidRDefault="007F42E7" w:rsidP="0063159F">
      <w:pPr>
        <w:numPr>
          <w:ilvl w:val="0"/>
          <w:numId w:val="48"/>
        </w:numPr>
        <w:spacing w:after="160" w:line="259" w:lineRule="auto"/>
        <w:ind w:left="284" w:hanging="284"/>
        <w:contextualSpacing/>
        <w:jc w:val="both"/>
        <w:rPr>
          <w:sz w:val="22"/>
          <w:szCs w:val="22"/>
        </w:rPr>
      </w:pPr>
      <w:r w:rsidRPr="007F42E7">
        <w:rPr>
          <w:sz w:val="22"/>
          <w:szCs w:val="22"/>
        </w:rPr>
        <w:t>W przypadku oferty wspólnej, należy wymienić z nazwy siedziby – wszystkie podmioty składające ofertę wspólną z zaznaczeniem pełnomocnika.</w:t>
      </w:r>
    </w:p>
    <w:p w:rsidR="007F42E7" w:rsidRPr="007F42E7" w:rsidRDefault="007F42E7" w:rsidP="0063159F">
      <w:pPr>
        <w:numPr>
          <w:ilvl w:val="0"/>
          <w:numId w:val="48"/>
        </w:numPr>
        <w:spacing w:after="160" w:line="259" w:lineRule="auto"/>
        <w:ind w:left="284" w:hanging="284"/>
        <w:contextualSpacing/>
        <w:jc w:val="both"/>
        <w:rPr>
          <w:sz w:val="22"/>
          <w:szCs w:val="22"/>
        </w:rPr>
      </w:pPr>
      <w:r w:rsidRPr="007F42E7">
        <w:rPr>
          <w:sz w:val="22"/>
          <w:szCs w:val="22"/>
        </w:rPr>
        <w:t>Zamawiający informuje, iż zgodnie z art. 8 ust.3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opatrzenie napisem: „</w:t>
      </w:r>
      <w:r w:rsidR="00511EEC" w:rsidRPr="007F42E7">
        <w:rPr>
          <w:sz w:val="22"/>
          <w:szCs w:val="22"/>
        </w:rPr>
        <w:t>INFORMACJE STANOWIĄCE TAJEMNICĘ PRZEDSIĘBIORSTWA – NIE UDOSTĘPNIAĆ</w:t>
      </w:r>
      <w:r w:rsidRPr="007F42E7">
        <w:rPr>
          <w:sz w:val="22"/>
          <w:szCs w:val="22"/>
        </w:rPr>
        <w:t>”, z zachowaniem kolejności numerowania stron oferty.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7F42E7" w:rsidRPr="007F42E7" w:rsidRDefault="007F42E7" w:rsidP="0063159F">
      <w:pPr>
        <w:numPr>
          <w:ilvl w:val="0"/>
          <w:numId w:val="48"/>
        </w:numPr>
        <w:spacing w:after="160" w:line="259" w:lineRule="auto"/>
        <w:ind w:left="284" w:hanging="284"/>
        <w:contextualSpacing/>
        <w:jc w:val="both"/>
        <w:rPr>
          <w:sz w:val="22"/>
          <w:szCs w:val="22"/>
        </w:rPr>
      </w:pPr>
      <w:r w:rsidRPr="007F42E7">
        <w:rPr>
          <w:b/>
          <w:sz w:val="22"/>
          <w:szCs w:val="22"/>
        </w:rPr>
        <w:t>Zmiana lub wycofanie złożonej oferty:</w:t>
      </w:r>
    </w:p>
    <w:p w:rsidR="007F42E7" w:rsidRPr="007F42E7" w:rsidRDefault="007F42E7" w:rsidP="0063159F">
      <w:pPr>
        <w:numPr>
          <w:ilvl w:val="0"/>
          <w:numId w:val="49"/>
        </w:numPr>
        <w:spacing w:after="160" w:line="259" w:lineRule="auto"/>
        <w:contextualSpacing/>
        <w:jc w:val="both"/>
        <w:rPr>
          <w:sz w:val="22"/>
          <w:szCs w:val="22"/>
        </w:rPr>
      </w:pPr>
      <w:r w:rsidRPr="007F42E7">
        <w:rPr>
          <w:sz w:val="22"/>
          <w:szCs w:val="22"/>
        </w:rPr>
        <w:t>Wykonawca może wprowadzić zmiany lub wycofać złożoną przez siebie ofertę przed upływem terminu składania ofert,</w:t>
      </w:r>
    </w:p>
    <w:p w:rsidR="007F42E7" w:rsidRPr="007F42E7" w:rsidRDefault="007F42E7" w:rsidP="0063159F">
      <w:pPr>
        <w:numPr>
          <w:ilvl w:val="0"/>
          <w:numId w:val="49"/>
        </w:numPr>
        <w:spacing w:after="160" w:line="259" w:lineRule="auto"/>
        <w:contextualSpacing/>
        <w:jc w:val="both"/>
        <w:rPr>
          <w:sz w:val="22"/>
          <w:szCs w:val="22"/>
        </w:rPr>
      </w:pPr>
      <w:r w:rsidRPr="007F42E7">
        <w:rPr>
          <w:sz w:val="22"/>
          <w:szCs w:val="22"/>
        </w:rPr>
        <w:t>zmiany, poprawki lub modyfikacje złożonej oferty muszą być złożone w miejscu i według zasad obowiązujących przy składaniu oferty. W przypadku złożenia kilku „zmian”, kopertę każdej „zmiany” należy dodatkowo opatrzyć napisem „zmiana nr…”.</w:t>
      </w:r>
    </w:p>
    <w:p w:rsidR="00831022" w:rsidRPr="00B5268F" w:rsidRDefault="007F42E7" w:rsidP="00B5268F">
      <w:pPr>
        <w:numPr>
          <w:ilvl w:val="0"/>
          <w:numId w:val="49"/>
        </w:numPr>
        <w:spacing w:after="160" w:line="259" w:lineRule="auto"/>
        <w:contextualSpacing/>
        <w:jc w:val="both"/>
        <w:rPr>
          <w:sz w:val="22"/>
          <w:szCs w:val="22"/>
        </w:rPr>
      </w:pPr>
      <w:r w:rsidRPr="007F42E7">
        <w:rPr>
          <w:sz w:val="22"/>
          <w:szCs w:val="22"/>
        </w:rPr>
        <w:t>wycofanie złożonej oferty następuje poprzez złożenie pisemnego oświadczenia podpisanego przez Wykonawcę. W celu potwierdzenia uprawnienia osób do złożenia oświadczenia             o wycofaniu oferty, do oświadczenia należy załączyć odpowiednie dokumenty / np. aktualną informację z KRS, zaświadczenie o wpisie do ewidencji działalności gospodarczej i jeśli to konieczne – pełnomocnictwo/. Wycofanie należy złożyć w miejscu i według zasad obowiązujących przy składaniu ofert. Odpowiednio opisaną kopertę zawierającą powiadomienie należy dodatkowo opatrzyć dopiskiem „Wycofane”.</w:t>
      </w:r>
    </w:p>
    <w:p w:rsidR="00473924" w:rsidRPr="00473924" w:rsidRDefault="00473924" w:rsidP="00473924">
      <w:pPr>
        <w:jc w:val="center"/>
        <w:rPr>
          <w:b/>
          <w:sz w:val="22"/>
          <w:szCs w:val="22"/>
        </w:rPr>
      </w:pPr>
      <w:r w:rsidRPr="00473924">
        <w:rPr>
          <w:b/>
          <w:sz w:val="22"/>
          <w:szCs w:val="22"/>
        </w:rPr>
        <w:lastRenderedPageBreak/>
        <w:t>ROZDZIAŁ XIV</w:t>
      </w:r>
    </w:p>
    <w:p w:rsidR="00473924" w:rsidRDefault="00473924" w:rsidP="00473924">
      <w:pPr>
        <w:jc w:val="center"/>
        <w:rPr>
          <w:b/>
          <w:sz w:val="22"/>
          <w:szCs w:val="22"/>
        </w:rPr>
      </w:pPr>
      <w:r w:rsidRPr="00473924">
        <w:rPr>
          <w:b/>
          <w:sz w:val="22"/>
          <w:szCs w:val="22"/>
        </w:rPr>
        <w:t>MIEJSCE I TERMIN SKŁADANIA I OTWARCIA OFERT</w:t>
      </w:r>
    </w:p>
    <w:p w:rsidR="00473924" w:rsidRPr="00473924" w:rsidRDefault="00473924" w:rsidP="00473924">
      <w:pPr>
        <w:jc w:val="center"/>
        <w:rPr>
          <w:b/>
          <w:sz w:val="22"/>
          <w:szCs w:val="22"/>
        </w:rPr>
      </w:pPr>
    </w:p>
    <w:p w:rsidR="00831022" w:rsidRPr="00831022" w:rsidRDefault="00831022" w:rsidP="0063159F">
      <w:pPr>
        <w:numPr>
          <w:ilvl w:val="0"/>
          <w:numId w:val="6"/>
        </w:numPr>
        <w:shd w:val="clear" w:color="auto" w:fill="FFFFFF"/>
        <w:spacing w:line="276" w:lineRule="auto"/>
        <w:ind w:left="425" w:hanging="427"/>
        <w:jc w:val="both"/>
        <w:rPr>
          <w:bCs/>
          <w:color w:val="000000"/>
          <w:sz w:val="22"/>
          <w:szCs w:val="22"/>
          <w:u w:val="single"/>
        </w:rPr>
      </w:pPr>
      <w:r w:rsidRPr="00831022">
        <w:rPr>
          <w:b/>
          <w:bCs/>
          <w:sz w:val="22"/>
          <w:szCs w:val="22"/>
        </w:rPr>
        <w:t xml:space="preserve">Ofertę należy złożyć </w:t>
      </w:r>
      <w:r w:rsidRPr="00831022">
        <w:rPr>
          <w:bCs/>
          <w:sz w:val="22"/>
          <w:szCs w:val="22"/>
        </w:rPr>
        <w:t xml:space="preserve">Zamawiającemu w Urzędzie </w:t>
      </w:r>
      <w:r w:rsidR="00473924">
        <w:rPr>
          <w:bCs/>
          <w:sz w:val="22"/>
          <w:szCs w:val="22"/>
        </w:rPr>
        <w:t>Miasta i Gminy Drobin,</w:t>
      </w:r>
      <w:r w:rsidRPr="00831022">
        <w:rPr>
          <w:bCs/>
          <w:sz w:val="22"/>
          <w:szCs w:val="22"/>
        </w:rPr>
        <w:t xml:space="preserve">ul. </w:t>
      </w:r>
      <w:r w:rsidR="00473924">
        <w:rPr>
          <w:bCs/>
          <w:sz w:val="22"/>
          <w:szCs w:val="22"/>
        </w:rPr>
        <w:t>Marszałka Piłsudskiego 12, 09-21</w:t>
      </w:r>
      <w:r w:rsidRPr="00831022">
        <w:rPr>
          <w:bCs/>
          <w:sz w:val="22"/>
          <w:szCs w:val="22"/>
        </w:rPr>
        <w:t xml:space="preserve">0 </w:t>
      </w:r>
      <w:r w:rsidR="00473924">
        <w:rPr>
          <w:bCs/>
          <w:sz w:val="22"/>
          <w:szCs w:val="22"/>
        </w:rPr>
        <w:t>Drobin</w:t>
      </w:r>
      <w:r w:rsidRPr="00831022">
        <w:rPr>
          <w:bCs/>
          <w:sz w:val="22"/>
          <w:szCs w:val="22"/>
        </w:rPr>
        <w:t>,</w:t>
      </w:r>
      <w:r w:rsidR="00863B29" w:rsidRPr="00863B29">
        <w:rPr>
          <w:b/>
          <w:bCs/>
          <w:sz w:val="22"/>
          <w:szCs w:val="22"/>
        </w:rPr>
        <w:t>pok. nr 115 / sekretariat urzędu /</w:t>
      </w:r>
      <w:r w:rsidRPr="00831022">
        <w:rPr>
          <w:bCs/>
          <w:sz w:val="22"/>
          <w:szCs w:val="22"/>
        </w:rPr>
        <w:t>,</w:t>
      </w:r>
      <w:r w:rsidRPr="00831022">
        <w:rPr>
          <w:b/>
          <w:bCs/>
          <w:sz w:val="22"/>
          <w:szCs w:val="22"/>
        </w:rPr>
        <w:t xml:space="preserve">w terminie do dnia </w:t>
      </w:r>
      <w:r w:rsidR="00B5268F">
        <w:rPr>
          <w:b/>
          <w:bCs/>
          <w:color w:val="000000"/>
          <w:sz w:val="22"/>
          <w:szCs w:val="22"/>
        </w:rPr>
        <w:t>2</w:t>
      </w:r>
      <w:r w:rsidR="00473924">
        <w:rPr>
          <w:b/>
          <w:bCs/>
          <w:color w:val="000000"/>
          <w:sz w:val="22"/>
          <w:szCs w:val="22"/>
        </w:rPr>
        <w:t>8.08</w:t>
      </w:r>
      <w:r w:rsidRPr="00831022">
        <w:rPr>
          <w:b/>
          <w:bCs/>
          <w:color w:val="000000"/>
          <w:sz w:val="22"/>
          <w:szCs w:val="22"/>
        </w:rPr>
        <w:t xml:space="preserve">.2018 roku, godz. 10:00 </w:t>
      </w:r>
    </w:p>
    <w:p w:rsidR="00831022" w:rsidRPr="00831022" w:rsidRDefault="00831022" w:rsidP="0063159F">
      <w:pPr>
        <w:numPr>
          <w:ilvl w:val="0"/>
          <w:numId w:val="6"/>
        </w:numPr>
        <w:spacing w:line="276" w:lineRule="auto"/>
        <w:ind w:left="425" w:hanging="427"/>
        <w:jc w:val="both"/>
        <w:rPr>
          <w:rFonts w:eastAsia="Calibri"/>
          <w:color w:val="000000"/>
          <w:sz w:val="22"/>
          <w:szCs w:val="22"/>
          <w:lang w:eastAsia="en-US"/>
        </w:rPr>
      </w:pPr>
      <w:r w:rsidRPr="00831022">
        <w:rPr>
          <w:rFonts w:eastAsia="Calibri"/>
          <w:b/>
          <w:sz w:val="22"/>
          <w:szCs w:val="22"/>
          <w:lang w:eastAsia="en-US"/>
        </w:rPr>
        <w:t xml:space="preserve">Otwarcie ofert </w:t>
      </w:r>
      <w:r w:rsidRPr="00831022">
        <w:rPr>
          <w:rFonts w:eastAsia="Calibri"/>
          <w:sz w:val="22"/>
          <w:szCs w:val="22"/>
          <w:lang w:eastAsia="en-US"/>
        </w:rPr>
        <w:t xml:space="preserve">nastąpi w </w:t>
      </w:r>
      <w:r w:rsidR="00863B29" w:rsidRPr="00863B29">
        <w:rPr>
          <w:rFonts w:eastAsia="Calibri"/>
          <w:bCs/>
          <w:sz w:val="22"/>
          <w:szCs w:val="22"/>
          <w:lang w:eastAsia="en-US"/>
        </w:rPr>
        <w:t>Urzędzie Miasta i Gminy Drobin,ul. Marszałka Piłsudskiego 12, 09-210 Drobin</w:t>
      </w:r>
      <w:r w:rsidRPr="00831022">
        <w:rPr>
          <w:rFonts w:eastAsia="Calibri"/>
          <w:sz w:val="22"/>
          <w:szCs w:val="22"/>
          <w:lang w:eastAsia="en-US"/>
        </w:rPr>
        <w:t xml:space="preserve">, </w:t>
      </w:r>
      <w:r w:rsidR="008D3A8D" w:rsidRPr="008D3A8D">
        <w:rPr>
          <w:rFonts w:eastAsia="Calibri"/>
          <w:b/>
          <w:sz w:val="22"/>
          <w:szCs w:val="22"/>
          <w:lang w:eastAsia="en-US"/>
        </w:rPr>
        <w:t xml:space="preserve">/ sala konferencyjna / na I piętrze </w:t>
      </w:r>
      <w:r w:rsidR="00FB66E1">
        <w:rPr>
          <w:rFonts w:eastAsia="Calibri"/>
          <w:b/>
          <w:color w:val="000000"/>
          <w:sz w:val="22"/>
          <w:szCs w:val="22"/>
          <w:lang w:eastAsia="en-US"/>
        </w:rPr>
        <w:t>dnia 2</w:t>
      </w:r>
      <w:r w:rsidR="00473924">
        <w:rPr>
          <w:rFonts w:eastAsia="Calibri"/>
          <w:b/>
          <w:color w:val="000000"/>
          <w:sz w:val="22"/>
          <w:szCs w:val="22"/>
          <w:lang w:eastAsia="en-US"/>
        </w:rPr>
        <w:t>8.08.2018 roku, godz. 10:30</w:t>
      </w:r>
    </w:p>
    <w:p w:rsidR="00831022" w:rsidRPr="00831022" w:rsidRDefault="00831022" w:rsidP="0063159F">
      <w:pPr>
        <w:numPr>
          <w:ilvl w:val="0"/>
          <w:numId w:val="6"/>
        </w:numPr>
        <w:spacing w:line="276" w:lineRule="auto"/>
        <w:ind w:left="425" w:hanging="427"/>
        <w:jc w:val="both"/>
        <w:rPr>
          <w:rFonts w:eastAsia="Calibri"/>
          <w:sz w:val="22"/>
          <w:szCs w:val="22"/>
          <w:lang w:eastAsia="en-US"/>
        </w:rPr>
      </w:pPr>
      <w:r w:rsidRPr="00831022">
        <w:rPr>
          <w:rFonts w:eastAsia="Calibri"/>
          <w:sz w:val="22"/>
          <w:szCs w:val="22"/>
          <w:lang w:eastAsia="en-US"/>
        </w:rPr>
        <w:t xml:space="preserve">Wykonawcy mogą być obecni przy otwieraniu ofert. Zainteresowani udziałem w otwarciu ofert Wykonawcy proszeni są o stawienie się o godz. </w:t>
      </w:r>
      <w:r w:rsidR="00D5064D">
        <w:rPr>
          <w:rFonts w:eastAsia="Calibri"/>
          <w:color w:val="000000"/>
          <w:sz w:val="22"/>
          <w:szCs w:val="22"/>
          <w:lang w:eastAsia="en-US"/>
        </w:rPr>
        <w:t>10:30</w:t>
      </w:r>
      <w:r w:rsidR="00D5064D">
        <w:rPr>
          <w:rFonts w:eastAsia="Calibri"/>
          <w:sz w:val="22"/>
          <w:szCs w:val="22"/>
          <w:lang w:eastAsia="en-US"/>
        </w:rPr>
        <w:t xml:space="preserve"> w sali konferencyjnej na I piętrze</w:t>
      </w:r>
      <w:r w:rsidRPr="00831022">
        <w:rPr>
          <w:rFonts w:eastAsia="Calibri"/>
          <w:sz w:val="22"/>
          <w:szCs w:val="22"/>
          <w:lang w:eastAsia="en-US"/>
        </w:rPr>
        <w:t>.</w:t>
      </w:r>
    </w:p>
    <w:p w:rsidR="00831022" w:rsidRPr="00831022" w:rsidRDefault="00831022" w:rsidP="0063159F">
      <w:pPr>
        <w:numPr>
          <w:ilvl w:val="0"/>
          <w:numId w:val="6"/>
        </w:numPr>
        <w:spacing w:line="276" w:lineRule="auto"/>
        <w:ind w:left="425" w:hanging="427"/>
        <w:jc w:val="both"/>
        <w:rPr>
          <w:rFonts w:eastAsia="Calibri"/>
          <w:sz w:val="22"/>
          <w:szCs w:val="22"/>
          <w:lang w:eastAsia="en-US"/>
        </w:rPr>
      </w:pPr>
      <w:r w:rsidRPr="00831022">
        <w:rPr>
          <w:rFonts w:eastAsia="Calibri"/>
          <w:sz w:val="22"/>
          <w:szCs w:val="22"/>
          <w:lang w:eastAsia="en-US"/>
        </w:rPr>
        <w:t>Bezpośrednio przed otwarciem ofert Zamawiający poda kwotę, jaką zamierza przeznaczyć na sfinansowanie zamówienia.</w:t>
      </w:r>
    </w:p>
    <w:p w:rsidR="00831022" w:rsidRDefault="00831022" w:rsidP="0063159F">
      <w:pPr>
        <w:numPr>
          <w:ilvl w:val="0"/>
          <w:numId w:val="6"/>
        </w:numPr>
        <w:tabs>
          <w:tab w:val="num" w:pos="426"/>
        </w:tabs>
        <w:spacing w:line="276" w:lineRule="auto"/>
        <w:ind w:left="425" w:hanging="427"/>
        <w:jc w:val="both"/>
        <w:rPr>
          <w:rFonts w:eastAsia="Calibri"/>
          <w:sz w:val="22"/>
          <w:szCs w:val="22"/>
          <w:lang w:eastAsia="en-US"/>
        </w:rPr>
      </w:pPr>
      <w:r w:rsidRPr="00831022">
        <w:rPr>
          <w:rFonts w:eastAsia="Calibri"/>
          <w:b/>
          <w:sz w:val="22"/>
          <w:szCs w:val="22"/>
          <w:lang w:eastAsia="en-US"/>
        </w:rPr>
        <w:t xml:space="preserve">UWAGA – </w:t>
      </w:r>
      <w:r w:rsidRPr="00831022">
        <w:rPr>
          <w:rFonts w:eastAsia="Calibri"/>
          <w:sz w:val="22"/>
          <w:szCs w:val="22"/>
          <w:lang w:eastAsia="en-US"/>
        </w:rPr>
        <w:t>za termin złożenia oferty przyjmuje się datę i godzinę wpływu oferty do Zamawiającego.</w:t>
      </w:r>
    </w:p>
    <w:p w:rsidR="001D429E" w:rsidRPr="001D429E" w:rsidRDefault="001D429E" w:rsidP="0063159F">
      <w:pPr>
        <w:numPr>
          <w:ilvl w:val="0"/>
          <w:numId w:val="6"/>
        </w:numPr>
        <w:tabs>
          <w:tab w:val="clear" w:pos="720"/>
        </w:tabs>
        <w:spacing w:line="276" w:lineRule="auto"/>
        <w:ind w:left="425" w:hanging="426"/>
        <w:jc w:val="both"/>
        <w:rPr>
          <w:rFonts w:eastAsia="Calibri"/>
          <w:sz w:val="22"/>
          <w:szCs w:val="22"/>
          <w:lang w:eastAsia="en-US"/>
        </w:rPr>
      </w:pPr>
      <w:r w:rsidRPr="001D429E">
        <w:rPr>
          <w:rFonts w:eastAsia="Calibri"/>
          <w:sz w:val="22"/>
          <w:szCs w:val="22"/>
          <w:lang w:eastAsia="en-US"/>
        </w:rPr>
        <w:t xml:space="preserve">Wykonawca może otrzymać pisemne potwierdzenie złożenia oferty. </w:t>
      </w:r>
    </w:p>
    <w:p w:rsidR="001D429E" w:rsidRPr="001D429E" w:rsidRDefault="001D429E" w:rsidP="0063159F">
      <w:pPr>
        <w:numPr>
          <w:ilvl w:val="0"/>
          <w:numId w:val="6"/>
        </w:numPr>
        <w:tabs>
          <w:tab w:val="clear" w:pos="720"/>
        </w:tabs>
        <w:spacing w:line="276" w:lineRule="auto"/>
        <w:ind w:left="425" w:hanging="426"/>
        <w:jc w:val="both"/>
        <w:rPr>
          <w:rFonts w:eastAsia="Calibri"/>
          <w:sz w:val="22"/>
          <w:szCs w:val="22"/>
          <w:lang w:eastAsia="en-US"/>
        </w:rPr>
      </w:pPr>
      <w:r w:rsidRPr="001D429E">
        <w:rPr>
          <w:rFonts w:eastAsia="Calibri"/>
          <w:sz w:val="22"/>
          <w:szCs w:val="22"/>
          <w:lang w:eastAsia="en-US"/>
        </w:rPr>
        <w:t xml:space="preserve">Celem dokonania zmian bądź poprawek Wykonawca może wycofać wcześniej złożoną ofertę           i złożyć ją po modyfikacji ponownie, pod warunkiem zachowania wyznaczonego w SIWZ terminu składania ofert. </w:t>
      </w:r>
    </w:p>
    <w:p w:rsidR="001D429E" w:rsidRPr="001D429E" w:rsidRDefault="001D429E" w:rsidP="0063159F">
      <w:pPr>
        <w:numPr>
          <w:ilvl w:val="0"/>
          <w:numId w:val="6"/>
        </w:numPr>
        <w:tabs>
          <w:tab w:val="clear" w:pos="720"/>
        </w:tabs>
        <w:spacing w:line="276" w:lineRule="auto"/>
        <w:ind w:left="425" w:hanging="426"/>
        <w:jc w:val="both"/>
        <w:rPr>
          <w:rFonts w:eastAsia="Calibri"/>
          <w:sz w:val="22"/>
          <w:szCs w:val="22"/>
          <w:lang w:eastAsia="en-US"/>
        </w:rPr>
      </w:pPr>
      <w:r w:rsidRPr="001D429E">
        <w:rPr>
          <w:rFonts w:eastAsia="Calibri"/>
          <w:sz w:val="22"/>
          <w:szCs w:val="22"/>
          <w:lang w:eastAsia="en-US"/>
        </w:rPr>
        <w:t xml:space="preserve">Wykonawca nie może wycofać oferty i wprowadzić zmian w ofercie po upływie terminu składania ofert. </w:t>
      </w:r>
    </w:p>
    <w:p w:rsidR="001D429E" w:rsidRDefault="001D429E" w:rsidP="0063159F">
      <w:pPr>
        <w:numPr>
          <w:ilvl w:val="0"/>
          <w:numId w:val="6"/>
        </w:numPr>
        <w:tabs>
          <w:tab w:val="clear" w:pos="720"/>
        </w:tabs>
        <w:spacing w:line="276" w:lineRule="auto"/>
        <w:ind w:left="425" w:hanging="426"/>
        <w:jc w:val="both"/>
        <w:rPr>
          <w:rFonts w:eastAsia="Calibri"/>
          <w:sz w:val="22"/>
          <w:szCs w:val="22"/>
          <w:lang w:eastAsia="en-US"/>
        </w:rPr>
      </w:pPr>
      <w:r w:rsidRPr="001D429E">
        <w:rPr>
          <w:rFonts w:eastAsia="Calibri"/>
          <w:sz w:val="22"/>
          <w:szCs w:val="22"/>
          <w:lang w:eastAsia="en-US"/>
        </w:rPr>
        <w:t>Zamawiający – zgodnie z art. 84 ust. 2 ustawy Pzp – niezwłocznie zwróci ofertę, kt</w:t>
      </w:r>
      <w:r>
        <w:rPr>
          <w:rFonts w:eastAsia="Calibri"/>
          <w:sz w:val="22"/>
          <w:szCs w:val="22"/>
          <w:lang w:eastAsia="en-US"/>
        </w:rPr>
        <w:t>óra została złożona po terminie.</w:t>
      </w:r>
    </w:p>
    <w:p w:rsidR="001D429E" w:rsidRPr="001D429E" w:rsidRDefault="001D429E" w:rsidP="001D429E">
      <w:pPr>
        <w:spacing w:line="276" w:lineRule="auto"/>
        <w:ind w:left="425"/>
        <w:jc w:val="both"/>
        <w:rPr>
          <w:rFonts w:eastAsia="Calibri"/>
          <w:sz w:val="22"/>
          <w:szCs w:val="22"/>
          <w:lang w:eastAsia="en-US"/>
        </w:rPr>
      </w:pPr>
    </w:p>
    <w:p w:rsidR="0063159F" w:rsidRPr="0063159F" w:rsidRDefault="0063159F" w:rsidP="0063159F">
      <w:pPr>
        <w:jc w:val="center"/>
        <w:rPr>
          <w:b/>
          <w:sz w:val="22"/>
          <w:szCs w:val="22"/>
        </w:rPr>
      </w:pPr>
      <w:r w:rsidRPr="0063159F">
        <w:rPr>
          <w:b/>
          <w:sz w:val="22"/>
          <w:szCs w:val="22"/>
        </w:rPr>
        <w:t>ROZDZIAŁ XV</w:t>
      </w:r>
    </w:p>
    <w:p w:rsidR="0063159F" w:rsidRPr="0063159F" w:rsidRDefault="0063159F" w:rsidP="0063159F">
      <w:pPr>
        <w:jc w:val="center"/>
        <w:rPr>
          <w:b/>
          <w:sz w:val="22"/>
          <w:szCs w:val="22"/>
        </w:rPr>
      </w:pPr>
      <w:r w:rsidRPr="0063159F">
        <w:rPr>
          <w:b/>
          <w:sz w:val="22"/>
          <w:szCs w:val="22"/>
        </w:rPr>
        <w:t>OPIS SPOSOBU OBLICZENIA CENY</w:t>
      </w:r>
    </w:p>
    <w:p w:rsidR="0063159F" w:rsidRDefault="0063159F" w:rsidP="0063159F">
      <w:pPr>
        <w:widowControl w:val="0"/>
        <w:numPr>
          <w:ilvl w:val="0"/>
          <w:numId w:val="50"/>
        </w:numPr>
        <w:tabs>
          <w:tab w:val="left" w:pos="-993"/>
        </w:tabs>
        <w:autoSpaceDE w:val="0"/>
        <w:autoSpaceDN w:val="0"/>
        <w:spacing w:before="149" w:after="160" w:line="244" w:lineRule="auto"/>
        <w:ind w:left="284" w:right="1" w:hanging="284"/>
        <w:jc w:val="both"/>
        <w:rPr>
          <w:rFonts w:eastAsiaTheme="minorHAnsi"/>
          <w:sz w:val="22"/>
          <w:szCs w:val="22"/>
          <w:lang w:eastAsia="en-US"/>
        </w:rPr>
      </w:pPr>
      <w:r w:rsidRPr="0063159F">
        <w:rPr>
          <w:rFonts w:eastAsiaTheme="minorHAnsi"/>
          <w:sz w:val="22"/>
          <w:szCs w:val="22"/>
          <w:lang w:eastAsia="en-US"/>
        </w:rPr>
        <w:t>Każdy z Wykonawców może zaproponować tylko jedną cenę i nie może jej zmienić. Nie prowadzi się negocjacji w sprawieceny.</w:t>
      </w:r>
    </w:p>
    <w:p w:rsidR="0063159F" w:rsidRPr="0063159F" w:rsidRDefault="0063159F" w:rsidP="0063159F">
      <w:pPr>
        <w:widowControl w:val="0"/>
        <w:numPr>
          <w:ilvl w:val="0"/>
          <w:numId w:val="50"/>
        </w:numPr>
        <w:tabs>
          <w:tab w:val="left" w:pos="-993"/>
          <w:tab w:val="left" w:pos="9072"/>
        </w:tabs>
        <w:autoSpaceDE w:val="0"/>
        <w:autoSpaceDN w:val="0"/>
        <w:spacing w:after="160" w:line="242" w:lineRule="auto"/>
        <w:ind w:left="284" w:right="1" w:hanging="284"/>
        <w:jc w:val="both"/>
        <w:rPr>
          <w:rFonts w:eastAsiaTheme="minorHAnsi"/>
          <w:sz w:val="22"/>
          <w:szCs w:val="22"/>
          <w:lang w:eastAsia="en-US"/>
        </w:rPr>
      </w:pPr>
      <w:r w:rsidRPr="0063159F">
        <w:rPr>
          <w:rFonts w:eastAsiaTheme="minorHAnsi"/>
          <w:sz w:val="22"/>
          <w:szCs w:val="22"/>
          <w:lang w:eastAsia="en-US"/>
        </w:rPr>
        <w:t>Jako cenę należy rozumieć wartość wyrażoną w jednostkach pieniężnych, którą kupujący jest obowiązany zapłacić przedsiębiorcy za towar lubusługę.</w:t>
      </w:r>
    </w:p>
    <w:p w:rsidR="0063159F" w:rsidRPr="0063159F" w:rsidRDefault="0063159F" w:rsidP="0063159F">
      <w:pPr>
        <w:widowControl w:val="0"/>
        <w:numPr>
          <w:ilvl w:val="0"/>
          <w:numId w:val="50"/>
        </w:numPr>
        <w:tabs>
          <w:tab w:val="left" w:pos="-993"/>
          <w:tab w:val="left" w:pos="9072"/>
        </w:tabs>
        <w:autoSpaceDE w:val="0"/>
        <w:autoSpaceDN w:val="0"/>
        <w:spacing w:after="160" w:line="242" w:lineRule="auto"/>
        <w:ind w:left="284" w:right="1" w:hanging="284"/>
        <w:jc w:val="both"/>
        <w:rPr>
          <w:rFonts w:eastAsiaTheme="minorHAnsi"/>
          <w:sz w:val="22"/>
          <w:szCs w:val="22"/>
          <w:lang w:eastAsia="en-US"/>
        </w:rPr>
      </w:pPr>
      <w:r w:rsidRPr="0063159F">
        <w:rPr>
          <w:rFonts w:eastAsiaTheme="minorHAnsi"/>
          <w:sz w:val="22"/>
          <w:szCs w:val="22"/>
          <w:lang w:eastAsia="en-US"/>
        </w:rPr>
        <w:t xml:space="preserve">Cenę  oferty  Wykonawca  wpisuje  na  formularzu  oferty  </w:t>
      </w:r>
      <w:r w:rsidRPr="0063159F">
        <w:rPr>
          <w:rFonts w:eastAsiaTheme="minorHAnsi"/>
          <w:b/>
          <w:sz w:val="22"/>
          <w:szCs w:val="22"/>
          <w:lang w:eastAsia="en-US"/>
        </w:rPr>
        <w:t xml:space="preserve">(Załącznik  Nr  1  do  SIWZ).  </w:t>
      </w:r>
      <w:r w:rsidRPr="0063159F">
        <w:rPr>
          <w:rFonts w:eastAsiaTheme="minorHAnsi"/>
          <w:sz w:val="22"/>
          <w:szCs w:val="22"/>
          <w:lang w:eastAsia="en-US"/>
        </w:rPr>
        <w:t>Podana     w ofercie cena musi być wyrażona w PLN. Cena musi uwzględniać wszystkie wymagania niniejszej SIWZ oraz obejmować wszelkie koszty, jakie poniesie Wykonawca z tytułu należytej oraz zgodnej z obowiązującymi przepisami realizacji przedmiotuzamówienia.</w:t>
      </w:r>
    </w:p>
    <w:p w:rsidR="0063159F" w:rsidRPr="0063159F" w:rsidRDefault="0063159F" w:rsidP="0063159F">
      <w:pPr>
        <w:widowControl w:val="0"/>
        <w:numPr>
          <w:ilvl w:val="0"/>
          <w:numId w:val="50"/>
        </w:numPr>
        <w:tabs>
          <w:tab w:val="left" w:pos="-993"/>
          <w:tab w:val="left" w:pos="9072"/>
        </w:tabs>
        <w:autoSpaceDE w:val="0"/>
        <w:autoSpaceDN w:val="0"/>
        <w:spacing w:before="6" w:after="160" w:line="242" w:lineRule="auto"/>
        <w:ind w:left="284" w:right="1" w:hanging="284"/>
        <w:jc w:val="both"/>
        <w:rPr>
          <w:rFonts w:eastAsiaTheme="minorHAnsi"/>
          <w:sz w:val="22"/>
          <w:szCs w:val="22"/>
          <w:lang w:eastAsia="en-US"/>
        </w:rPr>
      </w:pPr>
      <w:r w:rsidRPr="0063159F">
        <w:rPr>
          <w:rFonts w:eastAsiaTheme="minorHAnsi"/>
          <w:sz w:val="22"/>
          <w:szCs w:val="22"/>
          <w:lang w:eastAsia="en-US"/>
        </w:rPr>
        <w:t>Wynagrodzenie   za   zrealizowany   przedmiot   zamówienia   jest   wynagrodzeniem   ryczałtowym   w rozumieniu art. 632 ustawy z dnia 23 kwietnia 1964 roku Kodeks cywilny. Przedmiar robót ma   tylko charakter pomocniczy iinformacyjny. Cena oferty obejmuje wszelkie prace, nawet niewskazane wprost w dokumentacji projektowej, których wykonanie jest niezbędne   z punktu widzenia celu, któremu służyć ma przedmiot zamówienia</w:t>
      </w:r>
    </w:p>
    <w:p w:rsidR="0063159F" w:rsidRPr="0063159F" w:rsidRDefault="0063159F" w:rsidP="0063159F">
      <w:pPr>
        <w:widowControl w:val="0"/>
        <w:numPr>
          <w:ilvl w:val="0"/>
          <w:numId w:val="50"/>
        </w:numPr>
        <w:tabs>
          <w:tab w:val="left" w:pos="-993"/>
          <w:tab w:val="left" w:pos="652"/>
          <w:tab w:val="left" w:pos="9072"/>
        </w:tabs>
        <w:autoSpaceDE w:val="0"/>
        <w:autoSpaceDN w:val="0"/>
        <w:spacing w:before="3" w:after="160" w:line="242" w:lineRule="auto"/>
        <w:ind w:left="284" w:right="1" w:hanging="284"/>
        <w:jc w:val="both"/>
        <w:rPr>
          <w:rFonts w:eastAsiaTheme="minorHAnsi"/>
          <w:sz w:val="22"/>
          <w:szCs w:val="22"/>
          <w:lang w:eastAsia="en-US"/>
        </w:rPr>
      </w:pPr>
      <w:r w:rsidRPr="0063159F">
        <w:rPr>
          <w:rFonts w:eastAsiaTheme="minorHAnsi"/>
          <w:sz w:val="22"/>
          <w:szCs w:val="22"/>
          <w:lang w:eastAsia="en-US"/>
        </w:rPr>
        <w:t xml:space="preserve">Cena oferty musi obejmować całkowity koszt wykonania zamówienia, w tym  również  wszelkie koszty towarzyszące wykonaniu przedmiotu zamówienia, zgodnie z obowiązującymi  przepisami      i przy zastosowaniu polskich norm i warunków technicznych wykonywania zamówienia, jak również wszelkie inne koszty, bez których nie można wykonać zamówienia. Wykonawca musi przewidzieć wszystkie okoliczności, które mogą wpłynąć na cenę zamówienia. Jeżeli Wykonawca ma zamiar zaproponować rabaty lub upusty cen, powinien je od razu ująć w obliczeniach ceny tak,  aby  wyliczona cena oferty za realizację zamówienia je zawierała. Późniejsze, np. w trakcie otwierania  ofert, propozycje obniżek ceny nie będą przyjmowane przez Zamawiającego do wiadomości. Proponowana cena łączna powinna być podana w wysokości ostatecznej, tak aby </w:t>
      </w:r>
      <w:r w:rsidRPr="0063159F">
        <w:rPr>
          <w:rFonts w:eastAsiaTheme="minorHAnsi"/>
          <w:sz w:val="22"/>
          <w:szCs w:val="22"/>
          <w:lang w:eastAsia="en-US"/>
        </w:rPr>
        <w:lastRenderedPageBreak/>
        <w:t>Zamawiający nie musiał już dokonywać żadnych obliczeń, przeliczeń itp. działań w celu jejokreślenia.</w:t>
      </w:r>
    </w:p>
    <w:p w:rsidR="0063159F" w:rsidRPr="0063159F" w:rsidRDefault="0063159F" w:rsidP="0063159F">
      <w:pPr>
        <w:widowControl w:val="0"/>
        <w:numPr>
          <w:ilvl w:val="0"/>
          <w:numId w:val="50"/>
        </w:numPr>
        <w:tabs>
          <w:tab w:val="left" w:pos="-993"/>
        </w:tabs>
        <w:autoSpaceDE w:val="0"/>
        <w:autoSpaceDN w:val="0"/>
        <w:spacing w:before="12" w:after="160" w:line="244" w:lineRule="auto"/>
        <w:ind w:left="284" w:right="1" w:hanging="284"/>
        <w:jc w:val="both"/>
        <w:rPr>
          <w:rFonts w:eastAsiaTheme="minorHAnsi"/>
          <w:sz w:val="22"/>
          <w:szCs w:val="22"/>
          <w:lang w:eastAsia="en-US"/>
        </w:rPr>
      </w:pPr>
      <w:r w:rsidRPr="0063159F">
        <w:rPr>
          <w:rFonts w:eastAsiaTheme="minorHAnsi"/>
          <w:sz w:val="22"/>
          <w:szCs w:val="22"/>
          <w:lang w:eastAsia="en-US"/>
        </w:rPr>
        <w:t>Wykonawca jest zobowiązany przewidzieć wszystkie okoliczności wpływające na wynagrodzenie. Niedoszacowanie, pominięcie oraz brak rozpoznania zakresu przedmiotu umowy, nie może być podstawą do żądania zmiany wynagrodzeniaryczałtowego.</w:t>
      </w:r>
    </w:p>
    <w:p w:rsidR="0063159F" w:rsidRPr="0063159F" w:rsidRDefault="0063159F" w:rsidP="0063159F">
      <w:pPr>
        <w:widowControl w:val="0"/>
        <w:numPr>
          <w:ilvl w:val="0"/>
          <w:numId w:val="50"/>
        </w:numPr>
        <w:tabs>
          <w:tab w:val="left" w:pos="-993"/>
        </w:tabs>
        <w:autoSpaceDE w:val="0"/>
        <w:autoSpaceDN w:val="0"/>
        <w:spacing w:before="77" w:after="160" w:line="242" w:lineRule="auto"/>
        <w:ind w:left="284" w:right="1" w:hanging="284"/>
        <w:jc w:val="both"/>
        <w:rPr>
          <w:rFonts w:eastAsiaTheme="minorHAnsi"/>
          <w:sz w:val="22"/>
          <w:szCs w:val="22"/>
          <w:lang w:eastAsia="en-US"/>
        </w:rPr>
      </w:pPr>
      <w:r w:rsidRPr="0063159F">
        <w:rPr>
          <w:rFonts w:eastAsiaTheme="minorHAnsi"/>
          <w:sz w:val="22"/>
          <w:szCs w:val="22"/>
          <w:lang w:eastAsia="en-US"/>
        </w:rPr>
        <w:t>Cena oferty obejmuje wszelkie nakłady i koszty, w tym podatek VAT w obowiązującej wysokości, jakie poniesie Wykonawca w związku z realizacją zamówienia. Prawidłowe ustalenie stawki podatku VAT leży po stronieWykonawcy.</w:t>
      </w:r>
    </w:p>
    <w:p w:rsidR="0063159F" w:rsidRPr="0063159F" w:rsidRDefault="0063159F" w:rsidP="0063159F">
      <w:pPr>
        <w:widowControl w:val="0"/>
        <w:numPr>
          <w:ilvl w:val="0"/>
          <w:numId w:val="50"/>
        </w:numPr>
        <w:tabs>
          <w:tab w:val="left" w:pos="-993"/>
        </w:tabs>
        <w:autoSpaceDE w:val="0"/>
        <w:autoSpaceDN w:val="0"/>
        <w:spacing w:before="3" w:after="160" w:line="242" w:lineRule="auto"/>
        <w:ind w:left="284" w:right="1" w:hanging="284"/>
        <w:jc w:val="both"/>
        <w:rPr>
          <w:rFonts w:eastAsiaTheme="minorHAnsi"/>
          <w:sz w:val="22"/>
          <w:szCs w:val="22"/>
          <w:lang w:eastAsia="en-US"/>
        </w:rPr>
      </w:pPr>
      <w:r w:rsidRPr="0063159F">
        <w:rPr>
          <w:rFonts w:eastAsiaTheme="minorHAnsi"/>
          <w:sz w:val="22"/>
          <w:szCs w:val="22"/>
          <w:lang w:eastAsia="en-US"/>
        </w:rPr>
        <w:t>Wszystkie wartości winny być liczone do dwóch miejsc po przecinku. Kwoty zaokrągla się  do  pełnych  groszy,  przy   czym  końcówki  poniżej  0,5  grosza  pomija  się,  a   końcówki  0,5  grosza     i wyższe zaokrągla się do 1grosza.</w:t>
      </w:r>
    </w:p>
    <w:p w:rsidR="0063159F" w:rsidRPr="0063159F" w:rsidRDefault="0063159F" w:rsidP="0063159F">
      <w:pPr>
        <w:widowControl w:val="0"/>
        <w:numPr>
          <w:ilvl w:val="0"/>
          <w:numId w:val="50"/>
        </w:numPr>
        <w:tabs>
          <w:tab w:val="left" w:pos="-993"/>
        </w:tabs>
        <w:autoSpaceDE w:val="0"/>
        <w:autoSpaceDN w:val="0"/>
        <w:spacing w:before="4" w:after="160" w:line="242" w:lineRule="auto"/>
        <w:ind w:left="284" w:right="1" w:hanging="284"/>
        <w:jc w:val="both"/>
        <w:rPr>
          <w:rFonts w:eastAsiaTheme="minorHAnsi"/>
          <w:sz w:val="22"/>
          <w:szCs w:val="22"/>
          <w:lang w:eastAsia="en-US"/>
        </w:rPr>
      </w:pPr>
      <w:r w:rsidRPr="0063159F">
        <w:rPr>
          <w:rFonts w:eastAsiaTheme="minorHAnsi"/>
          <w:sz w:val="22"/>
          <w:szCs w:val="22"/>
          <w:lang w:eastAsia="en-US"/>
        </w:rPr>
        <w:t>Wszystkie ceny określone przez Wykonawcę zostaną ustalone na okres ważności umowy i nie będą podlegały zmianom, poza ustawową zmianą stawki podatku VAT w taki sposób,  że  zmiana  wysokości podatku wpłynie na wartość bruttozamówienia.</w:t>
      </w:r>
    </w:p>
    <w:p w:rsidR="0063159F" w:rsidRPr="0063159F" w:rsidRDefault="0063159F" w:rsidP="0063159F">
      <w:pPr>
        <w:widowControl w:val="0"/>
        <w:numPr>
          <w:ilvl w:val="0"/>
          <w:numId w:val="50"/>
        </w:numPr>
        <w:tabs>
          <w:tab w:val="left" w:pos="-993"/>
        </w:tabs>
        <w:autoSpaceDE w:val="0"/>
        <w:autoSpaceDN w:val="0"/>
        <w:spacing w:before="4" w:after="160" w:line="242" w:lineRule="auto"/>
        <w:ind w:left="284" w:right="1" w:hanging="284"/>
        <w:jc w:val="both"/>
        <w:rPr>
          <w:rFonts w:eastAsiaTheme="minorHAnsi"/>
          <w:sz w:val="22"/>
          <w:szCs w:val="22"/>
          <w:lang w:eastAsia="en-US"/>
        </w:rPr>
      </w:pPr>
      <w:r w:rsidRPr="0063159F">
        <w:rPr>
          <w:rFonts w:eastAsiaTheme="minorHAnsi"/>
          <w:sz w:val="22"/>
          <w:szCs w:val="22"/>
          <w:lang w:eastAsia="en-U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kwotypodatku.</w:t>
      </w:r>
    </w:p>
    <w:p w:rsidR="0063159F" w:rsidRPr="0063159F" w:rsidRDefault="0063159F" w:rsidP="0063159F">
      <w:pPr>
        <w:widowControl w:val="0"/>
        <w:numPr>
          <w:ilvl w:val="0"/>
          <w:numId w:val="50"/>
        </w:numPr>
        <w:tabs>
          <w:tab w:val="left" w:pos="-993"/>
        </w:tabs>
        <w:autoSpaceDE w:val="0"/>
        <w:autoSpaceDN w:val="0"/>
        <w:spacing w:before="8" w:after="160" w:line="244" w:lineRule="auto"/>
        <w:ind w:left="284" w:right="1" w:hanging="284"/>
        <w:jc w:val="both"/>
        <w:rPr>
          <w:rFonts w:eastAsiaTheme="minorHAnsi"/>
          <w:sz w:val="22"/>
          <w:szCs w:val="22"/>
          <w:lang w:eastAsia="en-US"/>
        </w:rPr>
      </w:pPr>
      <w:r w:rsidRPr="0063159F">
        <w:rPr>
          <w:rFonts w:eastAsiaTheme="minorHAnsi"/>
          <w:sz w:val="22"/>
          <w:szCs w:val="22"/>
          <w:lang w:eastAsia="en-US"/>
        </w:rPr>
        <w:t>Zamawiający w celu ustalenia czy oferta zawiera rażąco niską cenę, może zwrócić się do Wykonawcy o udzielenie w określonym terminie wyjaśnień dotyczących elementów oferty mających wpływ na wysokość ceny.</w:t>
      </w:r>
    </w:p>
    <w:p w:rsidR="0063159F" w:rsidRDefault="0063159F" w:rsidP="0063159F">
      <w:pPr>
        <w:widowControl w:val="0"/>
        <w:autoSpaceDE w:val="0"/>
        <w:autoSpaceDN w:val="0"/>
        <w:adjustRightInd w:val="0"/>
        <w:spacing w:line="276" w:lineRule="auto"/>
        <w:ind w:left="360" w:right="57"/>
        <w:jc w:val="both"/>
        <w:textAlignment w:val="center"/>
        <w:rPr>
          <w:b/>
          <w:color w:val="000000"/>
          <w:sz w:val="22"/>
          <w:szCs w:val="22"/>
        </w:rPr>
      </w:pPr>
    </w:p>
    <w:p w:rsidR="00B36806" w:rsidRPr="00B36806" w:rsidRDefault="00B36806" w:rsidP="00B36806">
      <w:pPr>
        <w:ind w:right="1"/>
        <w:jc w:val="center"/>
        <w:rPr>
          <w:b/>
          <w:sz w:val="22"/>
          <w:szCs w:val="22"/>
        </w:rPr>
      </w:pPr>
      <w:bookmarkStart w:id="3" w:name="_Toc137824142"/>
      <w:bookmarkStart w:id="4" w:name="_Toc154823358"/>
      <w:bookmarkStart w:id="5" w:name="_Toc161806959"/>
      <w:bookmarkStart w:id="6" w:name="_Toc191867088"/>
      <w:bookmarkStart w:id="7" w:name="_Toc192580982"/>
      <w:r w:rsidRPr="00B36806">
        <w:rPr>
          <w:b/>
          <w:sz w:val="22"/>
          <w:szCs w:val="22"/>
        </w:rPr>
        <w:t>ROZDZIAŁ XVI</w:t>
      </w:r>
    </w:p>
    <w:p w:rsidR="00B36806" w:rsidRPr="00B36806" w:rsidRDefault="00B36806" w:rsidP="00B36806">
      <w:pPr>
        <w:ind w:right="1"/>
        <w:jc w:val="center"/>
        <w:rPr>
          <w:b/>
          <w:sz w:val="22"/>
          <w:szCs w:val="22"/>
        </w:rPr>
      </w:pPr>
      <w:r w:rsidRPr="00B36806">
        <w:rPr>
          <w:b/>
          <w:sz w:val="22"/>
          <w:szCs w:val="22"/>
        </w:rPr>
        <w:t>OPIS KRYTERIÓW, KTÓRYMI ZAMAWIAJĄCY BĘDZIE SIĘ KIEROWAŁ PRZY WYBORZE OFERTY, WRAZ Z PODANIEM ZNACZENIA TYCH KRYTERIÓW I SPOSOBU OCENY OFERT</w:t>
      </w:r>
    </w:p>
    <w:p w:rsidR="007F6C54" w:rsidRDefault="007F6C54" w:rsidP="007F6C54">
      <w:pPr>
        <w:ind w:right="1"/>
        <w:jc w:val="both"/>
        <w:rPr>
          <w:b/>
          <w:sz w:val="22"/>
          <w:szCs w:val="22"/>
        </w:rPr>
      </w:pPr>
    </w:p>
    <w:p w:rsidR="00B36806" w:rsidRPr="007F6C54" w:rsidRDefault="00B36806" w:rsidP="007F6C54">
      <w:pPr>
        <w:pStyle w:val="Akapitzlist"/>
        <w:numPr>
          <w:ilvl w:val="0"/>
          <w:numId w:val="53"/>
        </w:numPr>
        <w:ind w:left="284" w:right="1" w:hanging="284"/>
        <w:jc w:val="both"/>
        <w:rPr>
          <w:rFonts w:ascii="Times New Roman" w:hAnsi="Times New Roman" w:cs="Times New Roman"/>
        </w:rPr>
      </w:pPr>
      <w:r w:rsidRPr="007F6C54">
        <w:rPr>
          <w:rFonts w:ascii="Times New Roman" w:hAnsi="Times New Roman" w:cs="Times New Roman"/>
        </w:rPr>
        <w:t>Kryteriami wyboru najkorzystniejszej oferty, spośród ofert wykonawców, którzy spełniają warunki udziału w postępowaniu a także warunki określone w specyfikacji istotnych warunków zamówienia, będą: najniższa cena i okres gwarancji.</w:t>
      </w:r>
    </w:p>
    <w:p w:rsidR="00B36806" w:rsidRPr="00B36806" w:rsidRDefault="00B36806" w:rsidP="007F6C54">
      <w:pPr>
        <w:ind w:left="284" w:right="1" w:hanging="284"/>
        <w:jc w:val="both"/>
        <w:rPr>
          <w:sz w:val="22"/>
          <w:szCs w:val="22"/>
        </w:rPr>
      </w:pPr>
    </w:p>
    <w:p w:rsidR="00B36806" w:rsidRPr="00B36806" w:rsidRDefault="00B36806" w:rsidP="007F6C54">
      <w:pPr>
        <w:ind w:left="284" w:right="1" w:hanging="284"/>
        <w:jc w:val="both"/>
        <w:rPr>
          <w:b/>
          <w:sz w:val="22"/>
          <w:szCs w:val="22"/>
        </w:rPr>
      </w:pPr>
      <w:r w:rsidRPr="00B36806">
        <w:rPr>
          <w:sz w:val="22"/>
          <w:szCs w:val="22"/>
        </w:rPr>
        <w:tab/>
      </w:r>
      <w:r w:rsidRPr="00B36806">
        <w:rPr>
          <w:b/>
          <w:sz w:val="22"/>
          <w:szCs w:val="22"/>
        </w:rPr>
        <w:t>Znaczenie kryterium: cena</w:t>
      </w:r>
      <w:r w:rsidR="00511EEC">
        <w:rPr>
          <w:b/>
          <w:sz w:val="22"/>
          <w:szCs w:val="22"/>
        </w:rPr>
        <w:t xml:space="preserve"> oferty brutto</w:t>
      </w:r>
      <w:r w:rsidRPr="00B36806">
        <w:rPr>
          <w:b/>
          <w:sz w:val="22"/>
          <w:szCs w:val="22"/>
        </w:rPr>
        <w:t xml:space="preserve"> – 60%, okres gwarancji – 40%</w:t>
      </w:r>
    </w:p>
    <w:p w:rsidR="00B36806" w:rsidRPr="00B36806" w:rsidRDefault="00B36806" w:rsidP="007F6C54">
      <w:pPr>
        <w:ind w:left="284" w:right="1" w:hanging="284"/>
        <w:jc w:val="both"/>
        <w:rPr>
          <w:sz w:val="22"/>
          <w:szCs w:val="22"/>
        </w:rPr>
      </w:pPr>
    </w:p>
    <w:p w:rsidR="00B36806" w:rsidRPr="00B36806" w:rsidRDefault="00B36806" w:rsidP="007F6C54">
      <w:pPr>
        <w:ind w:left="284" w:right="1" w:hanging="284"/>
        <w:jc w:val="both"/>
        <w:rPr>
          <w:sz w:val="22"/>
          <w:szCs w:val="22"/>
        </w:rPr>
      </w:pPr>
      <w:r w:rsidRPr="00B36806">
        <w:rPr>
          <w:b/>
          <w:sz w:val="22"/>
          <w:szCs w:val="22"/>
        </w:rPr>
        <w:t>2.</w:t>
      </w:r>
      <w:r w:rsidRPr="00B36806">
        <w:rPr>
          <w:sz w:val="22"/>
          <w:szCs w:val="22"/>
        </w:rPr>
        <w:t>Zasady oceny kryterium oceny oferty: „cena</w:t>
      </w:r>
      <w:r w:rsidR="00511EEC">
        <w:rPr>
          <w:sz w:val="22"/>
          <w:szCs w:val="22"/>
        </w:rPr>
        <w:t xml:space="preserve"> oferty brutto</w:t>
      </w:r>
      <w:r w:rsidRPr="00B36806">
        <w:rPr>
          <w:sz w:val="22"/>
          <w:szCs w:val="22"/>
        </w:rPr>
        <w:t>” (C) (waga kryterium „cena</w:t>
      </w:r>
      <w:r w:rsidR="00511EEC">
        <w:rPr>
          <w:sz w:val="22"/>
          <w:szCs w:val="22"/>
        </w:rPr>
        <w:t xml:space="preserve"> oferty brutto</w:t>
      </w:r>
      <w:r w:rsidRPr="00B36806">
        <w:rPr>
          <w:sz w:val="22"/>
          <w:szCs w:val="22"/>
        </w:rPr>
        <w:t>” – 60 % )</w:t>
      </w:r>
    </w:p>
    <w:p w:rsidR="00B36806" w:rsidRPr="00B36806" w:rsidRDefault="00B36806" w:rsidP="00B36806">
      <w:pPr>
        <w:ind w:right="1"/>
        <w:jc w:val="both"/>
        <w:rPr>
          <w:sz w:val="22"/>
          <w:szCs w:val="22"/>
        </w:rPr>
      </w:pPr>
    </w:p>
    <w:p w:rsidR="00B36806" w:rsidRPr="00B36806" w:rsidRDefault="00B36806" w:rsidP="00B36806">
      <w:pPr>
        <w:ind w:right="1"/>
        <w:jc w:val="both"/>
        <w:rPr>
          <w:sz w:val="22"/>
          <w:szCs w:val="22"/>
        </w:rPr>
      </w:pPr>
      <w:r w:rsidRPr="00B36806">
        <w:rPr>
          <w:sz w:val="22"/>
          <w:szCs w:val="22"/>
        </w:rPr>
        <w:t>Punktacja w kryterium oceny oferty „cena</w:t>
      </w:r>
      <w:r w:rsidR="00511EEC">
        <w:rPr>
          <w:sz w:val="22"/>
          <w:szCs w:val="22"/>
        </w:rPr>
        <w:t xml:space="preserve"> oferty brutto</w:t>
      </w:r>
      <w:r w:rsidRPr="00B36806">
        <w:rPr>
          <w:sz w:val="22"/>
          <w:szCs w:val="22"/>
        </w:rPr>
        <w:t>” będzie obliczana zgodnie z poniższym wzorem:</w:t>
      </w:r>
    </w:p>
    <w:p w:rsidR="00B36806" w:rsidRPr="00B36806" w:rsidRDefault="00B36806" w:rsidP="00B36806">
      <w:pPr>
        <w:ind w:right="1"/>
        <w:jc w:val="both"/>
        <w:rPr>
          <w:sz w:val="22"/>
          <w:szCs w:val="22"/>
        </w:rPr>
      </w:pPr>
    </w:p>
    <w:p w:rsidR="00B36806" w:rsidRPr="00B36806" w:rsidRDefault="00B36806" w:rsidP="00B36806">
      <w:pPr>
        <w:ind w:right="1"/>
        <w:jc w:val="center"/>
        <w:rPr>
          <w:b/>
          <w:sz w:val="22"/>
          <w:szCs w:val="22"/>
        </w:rPr>
      </w:pPr>
      <w:r w:rsidRPr="00B36806">
        <w:rPr>
          <w:b/>
          <w:sz w:val="22"/>
          <w:szCs w:val="22"/>
        </w:rPr>
        <w:t xml:space="preserve">cena </w:t>
      </w:r>
      <w:r w:rsidR="00511EEC">
        <w:rPr>
          <w:b/>
          <w:sz w:val="22"/>
          <w:szCs w:val="22"/>
        </w:rPr>
        <w:t>najniższa oferty</w:t>
      </w:r>
      <w:r w:rsidRPr="00B36806">
        <w:rPr>
          <w:b/>
          <w:sz w:val="22"/>
          <w:szCs w:val="22"/>
        </w:rPr>
        <w:t xml:space="preserve"> brutto</w:t>
      </w:r>
    </w:p>
    <w:p w:rsidR="00B36806" w:rsidRPr="00B36806" w:rsidRDefault="00B36806" w:rsidP="00B36806">
      <w:pPr>
        <w:ind w:right="1"/>
        <w:jc w:val="center"/>
        <w:rPr>
          <w:b/>
          <w:sz w:val="22"/>
          <w:szCs w:val="22"/>
        </w:rPr>
      </w:pPr>
      <w:r w:rsidRPr="00B36806">
        <w:rPr>
          <w:b/>
          <w:sz w:val="22"/>
          <w:szCs w:val="22"/>
        </w:rPr>
        <w:t>Cena</w:t>
      </w:r>
      <w:r w:rsidR="00511EEC">
        <w:rPr>
          <w:b/>
          <w:sz w:val="22"/>
          <w:szCs w:val="22"/>
        </w:rPr>
        <w:t xml:space="preserve"> oferty brutto</w:t>
      </w:r>
      <w:r w:rsidRPr="00B36806">
        <w:rPr>
          <w:b/>
          <w:sz w:val="22"/>
          <w:szCs w:val="22"/>
        </w:rPr>
        <w:t xml:space="preserve"> = ------------------------------------------------ x 100 pkt x60 %</w:t>
      </w:r>
    </w:p>
    <w:p w:rsidR="00B36806" w:rsidRPr="00B36806" w:rsidRDefault="00B36806" w:rsidP="00B36806">
      <w:pPr>
        <w:ind w:right="1"/>
        <w:jc w:val="center"/>
        <w:rPr>
          <w:b/>
          <w:sz w:val="22"/>
          <w:szCs w:val="22"/>
        </w:rPr>
      </w:pPr>
      <w:r w:rsidRPr="00B36806">
        <w:rPr>
          <w:b/>
          <w:sz w:val="22"/>
          <w:szCs w:val="22"/>
        </w:rPr>
        <w:t xml:space="preserve">cena </w:t>
      </w:r>
      <w:r w:rsidR="00511EEC">
        <w:rPr>
          <w:b/>
          <w:sz w:val="22"/>
          <w:szCs w:val="22"/>
        </w:rPr>
        <w:t xml:space="preserve">brutto </w:t>
      </w:r>
      <w:r w:rsidRPr="00B36806">
        <w:rPr>
          <w:b/>
          <w:sz w:val="22"/>
          <w:szCs w:val="22"/>
        </w:rPr>
        <w:t xml:space="preserve">badanej oferty </w:t>
      </w:r>
    </w:p>
    <w:p w:rsidR="00B36806" w:rsidRPr="00B36806" w:rsidRDefault="00B36806" w:rsidP="00B36806">
      <w:pPr>
        <w:ind w:right="1"/>
        <w:jc w:val="both"/>
        <w:rPr>
          <w:sz w:val="22"/>
          <w:szCs w:val="22"/>
        </w:rPr>
      </w:pPr>
    </w:p>
    <w:p w:rsidR="00B36806" w:rsidRPr="00B36806" w:rsidRDefault="00DE6B7C" w:rsidP="00B36806">
      <w:pPr>
        <w:ind w:right="1"/>
        <w:jc w:val="both"/>
        <w:rPr>
          <w:sz w:val="22"/>
          <w:szCs w:val="22"/>
          <w:u w:val="single"/>
        </w:rPr>
      </w:pPr>
      <w:r>
        <w:rPr>
          <w:sz w:val="22"/>
          <w:szCs w:val="22"/>
          <w:u w:val="single"/>
        </w:rPr>
        <w:t>Oferta z najniższą ceną otrzyma maksymalną liczbę</w:t>
      </w:r>
      <w:r w:rsidR="00B36806" w:rsidRPr="00B36806">
        <w:rPr>
          <w:sz w:val="22"/>
          <w:szCs w:val="22"/>
          <w:u w:val="single"/>
        </w:rPr>
        <w:t xml:space="preserve"> 60</w:t>
      </w:r>
      <w:r>
        <w:rPr>
          <w:sz w:val="22"/>
          <w:szCs w:val="22"/>
          <w:u w:val="single"/>
        </w:rPr>
        <w:t xml:space="preserve"> punktów</w:t>
      </w:r>
      <w:r w:rsidR="00B36806" w:rsidRPr="00B36806">
        <w:rPr>
          <w:sz w:val="22"/>
          <w:szCs w:val="22"/>
          <w:u w:val="single"/>
        </w:rPr>
        <w:t>.</w:t>
      </w:r>
    </w:p>
    <w:p w:rsidR="00B36806" w:rsidRPr="00B36806" w:rsidRDefault="00B36806" w:rsidP="00B36806">
      <w:pPr>
        <w:ind w:left="284" w:right="1" w:hanging="284"/>
        <w:jc w:val="both"/>
        <w:rPr>
          <w:sz w:val="22"/>
          <w:szCs w:val="22"/>
        </w:rPr>
      </w:pPr>
    </w:p>
    <w:p w:rsidR="00B36806" w:rsidRPr="00B36806" w:rsidRDefault="00B36806" w:rsidP="00B36806">
      <w:pPr>
        <w:ind w:left="284" w:right="1" w:hanging="284"/>
        <w:jc w:val="both"/>
        <w:rPr>
          <w:sz w:val="22"/>
          <w:szCs w:val="22"/>
        </w:rPr>
      </w:pPr>
      <w:r w:rsidRPr="00B36806">
        <w:rPr>
          <w:b/>
          <w:sz w:val="22"/>
          <w:szCs w:val="22"/>
        </w:rPr>
        <w:lastRenderedPageBreak/>
        <w:t>3.</w:t>
      </w:r>
      <w:r w:rsidRPr="00B36806">
        <w:rPr>
          <w:sz w:val="22"/>
          <w:szCs w:val="22"/>
        </w:rPr>
        <w:t xml:space="preserve"> Zasady oceny kryterium oceny oferty: „okres gwarancji” (waga kryterium „okres gwarancji” – 40%)</w:t>
      </w:r>
    </w:p>
    <w:p w:rsidR="00B36806" w:rsidRPr="00B36806" w:rsidRDefault="00B36806" w:rsidP="00DE6B7C">
      <w:pPr>
        <w:widowControl w:val="0"/>
        <w:autoSpaceDE w:val="0"/>
        <w:autoSpaceDN w:val="0"/>
        <w:spacing w:before="4" w:after="160" w:line="259" w:lineRule="auto"/>
        <w:ind w:left="519" w:right="1"/>
        <w:jc w:val="both"/>
        <w:rPr>
          <w:rFonts w:eastAsiaTheme="minorHAnsi"/>
          <w:sz w:val="22"/>
          <w:szCs w:val="22"/>
          <w:lang w:eastAsia="en-US"/>
        </w:rPr>
      </w:pPr>
      <w:r w:rsidRPr="00B36806">
        <w:rPr>
          <w:rFonts w:eastAsiaTheme="minorHAnsi"/>
          <w:sz w:val="22"/>
          <w:szCs w:val="22"/>
          <w:lang w:eastAsia="en-US"/>
        </w:rPr>
        <w:t>3.1. Punktacja w kryterium oceny oferty „okres gwarancji” będzie obliczana zgodnie z poniższym wzorem:</w:t>
      </w:r>
    </w:p>
    <w:p w:rsidR="00B36806" w:rsidRPr="00B36806" w:rsidRDefault="00B36806" w:rsidP="00B36806">
      <w:pPr>
        <w:spacing w:before="94" w:after="160"/>
        <w:ind w:left="3302" w:right="1"/>
        <w:rPr>
          <w:rFonts w:eastAsiaTheme="minorHAnsi"/>
          <w:b/>
          <w:sz w:val="22"/>
          <w:szCs w:val="22"/>
          <w:lang w:eastAsia="en-US"/>
        </w:rPr>
      </w:pPr>
      <w:r w:rsidRPr="00B36806">
        <w:rPr>
          <w:rFonts w:eastAsiaTheme="minorHAnsi"/>
          <w:b/>
          <w:sz w:val="22"/>
          <w:szCs w:val="22"/>
          <w:lang w:eastAsia="en-US"/>
        </w:rPr>
        <w:t>Okres gwarancji oferty badanej</w:t>
      </w:r>
    </w:p>
    <w:p w:rsidR="00B36806" w:rsidRPr="00B36806" w:rsidRDefault="00B36806" w:rsidP="00B36806">
      <w:pPr>
        <w:spacing w:before="5" w:after="160"/>
        <w:ind w:left="573" w:right="1"/>
        <w:rPr>
          <w:rFonts w:eastAsiaTheme="minorHAnsi"/>
          <w:b/>
          <w:sz w:val="22"/>
          <w:szCs w:val="22"/>
          <w:lang w:eastAsia="en-US"/>
        </w:rPr>
      </w:pPr>
      <w:r w:rsidRPr="00B36806">
        <w:rPr>
          <w:rFonts w:eastAsiaTheme="minorHAnsi"/>
          <w:b/>
          <w:sz w:val="22"/>
          <w:szCs w:val="22"/>
          <w:lang w:eastAsia="en-US"/>
        </w:rPr>
        <w:t>Okres gwarancji = ---------------------------------------------------- x 100 pkt x 40%</w:t>
      </w:r>
    </w:p>
    <w:p w:rsidR="00B36806" w:rsidRPr="00B36806" w:rsidRDefault="00B36806" w:rsidP="00B36806">
      <w:pPr>
        <w:spacing w:before="12" w:after="160"/>
        <w:ind w:left="3407" w:right="1"/>
        <w:rPr>
          <w:rFonts w:eastAsiaTheme="minorHAnsi"/>
          <w:b/>
          <w:sz w:val="22"/>
          <w:szCs w:val="22"/>
          <w:lang w:eastAsia="en-US"/>
        </w:rPr>
      </w:pPr>
      <w:r w:rsidRPr="00B36806">
        <w:rPr>
          <w:rFonts w:eastAsiaTheme="minorHAnsi"/>
          <w:b/>
          <w:sz w:val="22"/>
          <w:szCs w:val="22"/>
          <w:lang w:eastAsia="en-US"/>
        </w:rPr>
        <w:t>Maksymalny okres gwarancji</w:t>
      </w:r>
    </w:p>
    <w:p w:rsidR="00B36806" w:rsidRPr="00B36806" w:rsidRDefault="00B36806" w:rsidP="00B36806">
      <w:pPr>
        <w:widowControl w:val="0"/>
        <w:numPr>
          <w:ilvl w:val="1"/>
          <w:numId w:val="52"/>
        </w:numPr>
        <w:tabs>
          <w:tab w:val="left" w:pos="904"/>
        </w:tabs>
        <w:autoSpaceDE w:val="0"/>
        <w:autoSpaceDN w:val="0"/>
        <w:spacing w:before="189" w:after="160" w:line="259" w:lineRule="auto"/>
        <w:ind w:left="519" w:right="1" w:hanging="349"/>
        <w:jc w:val="both"/>
        <w:rPr>
          <w:rFonts w:eastAsiaTheme="minorHAnsi"/>
          <w:sz w:val="22"/>
          <w:szCs w:val="22"/>
          <w:lang w:eastAsia="en-US"/>
        </w:rPr>
      </w:pPr>
      <w:r w:rsidRPr="00B36806">
        <w:rPr>
          <w:rFonts w:eastAsiaTheme="minorHAnsi"/>
          <w:sz w:val="22"/>
          <w:szCs w:val="22"/>
          <w:lang w:eastAsia="en-US"/>
        </w:rPr>
        <w:t xml:space="preserve">3.2. Kryterium </w:t>
      </w:r>
      <w:r w:rsidRPr="00B36806">
        <w:rPr>
          <w:rFonts w:eastAsiaTheme="minorHAnsi"/>
          <w:b/>
          <w:sz w:val="22"/>
          <w:szCs w:val="22"/>
          <w:lang w:eastAsia="en-US"/>
        </w:rPr>
        <w:t xml:space="preserve">„ okres gwarancji” </w:t>
      </w:r>
      <w:r w:rsidRPr="00B36806">
        <w:rPr>
          <w:rFonts w:eastAsiaTheme="minorHAnsi"/>
          <w:sz w:val="22"/>
          <w:szCs w:val="22"/>
          <w:lang w:eastAsia="en-US"/>
        </w:rPr>
        <w:t>będzie oceniane na podstawie okresu udzielonej przez Wykonawcę gwarancji na przedmiot  zamówienia  (roboty  budowlane  oraz  użyte  materiały)  zadeklarowanej  w Formularzu oferty cenowej (</w:t>
      </w:r>
      <w:r w:rsidRPr="00B36806">
        <w:rPr>
          <w:rFonts w:eastAsiaTheme="minorHAnsi"/>
          <w:b/>
          <w:sz w:val="22"/>
          <w:szCs w:val="22"/>
          <w:lang w:eastAsia="en-US"/>
        </w:rPr>
        <w:t xml:space="preserve">Załącznik nr 1 do SIWZ). Minimalny okres  udzielonej  gwarancji na wykonany przedmiot zamówienia wymagany przez Zamawiającego to okres 36 miesięcy, zaś okres maksymalny to 60 miesięcy. </w:t>
      </w:r>
      <w:r w:rsidRPr="00B36806">
        <w:rPr>
          <w:rFonts w:eastAsiaTheme="minorHAnsi"/>
          <w:sz w:val="22"/>
          <w:szCs w:val="22"/>
          <w:lang w:eastAsia="en-US"/>
        </w:rPr>
        <w:t xml:space="preserve">Okres gwarancji liczony jest od dnia podpisania przez strony protokołu odbioru końcowego robót budowlanych. Przy ocenie ofert będzie brany pod uwagę  </w:t>
      </w:r>
      <w:r w:rsidR="00DE6B7C">
        <w:rPr>
          <w:rFonts w:eastAsiaTheme="minorHAnsi"/>
          <w:sz w:val="22"/>
          <w:szCs w:val="22"/>
          <w:lang w:eastAsia="en-US"/>
        </w:rPr>
        <w:t xml:space="preserve">okres  udzielonej   gwarancji </w:t>
      </w:r>
      <w:r w:rsidRPr="00B36806">
        <w:rPr>
          <w:rFonts w:eastAsiaTheme="minorHAnsi"/>
          <w:sz w:val="22"/>
          <w:szCs w:val="22"/>
          <w:lang w:eastAsia="en-US"/>
        </w:rPr>
        <w:t xml:space="preserve"> (w   pełnych   miesiącach),   ponad   minimum   wymagane  w zamówieniu, tj. ponad 36 miesięcy. Wykonawca otrzyma punkty za ww. kryterium oceny ofert, jeśli zaproponuje okres gwarancji wyższy niż 36 miesięcy. W przypadku zaoferowania minimalnego, wymaganego okresu gwarancji (36 miesięcy) Wykonawca otrzyma 0 pkt w ww. kryteriumocenyofert.Maksymalnyokresgwarancjipodlegającypunktacjito60miesięcy.</w:t>
      </w:r>
    </w:p>
    <w:p w:rsidR="00B36806" w:rsidRPr="00B36806" w:rsidRDefault="00B36806" w:rsidP="00B36806">
      <w:pPr>
        <w:spacing w:after="120" w:line="21" w:lineRule="exact"/>
        <w:ind w:left="-170"/>
        <w:rPr>
          <w:rFonts w:eastAsiaTheme="minorHAnsi"/>
          <w:sz w:val="22"/>
          <w:szCs w:val="22"/>
          <w:lang w:eastAsia="en-US"/>
        </w:rPr>
      </w:pPr>
    </w:p>
    <w:p w:rsidR="00B36806" w:rsidRPr="00B36806" w:rsidRDefault="00B36806" w:rsidP="00B36806">
      <w:pPr>
        <w:spacing w:before="77" w:after="120" w:line="242" w:lineRule="auto"/>
        <w:ind w:left="284"/>
        <w:jc w:val="both"/>
        <w:rPr>
          <w:rFonts w:eastAsiaTheme="minorHAnsi"/>
          <w:sz w:val="22"/>
          <w:szCs w:val="22"/>
          <w:lang w:eastAsia="en-US"/>
        </w:rPr>
      </w:pPr>
      <w:r w:rsidRPr="00B36806">
        <w:rPr>
          <w:rFonts w:eastAsiaTheme="minorHAnsi"/>
          <w:sz w:val="22"/>
          <w:szCs w:val="22"/>
          <w:lang w:eastAsia="en-US"/>
        </w:rPr>
        <w:t xml:space="preserve">Oznacza to, że Wykonawca, który zaproponuje 60 miesięcy gwarancji,  otrzyma  maksymalną  liczbę punktów w tym kryterium, tj. 40 pkt. Jeżeli Wykonawca nie zadeklaruje  w  formularzu  oferty okresu gwarancji w miesiącach, wówczas Zamawiający  przyjmie  minimalny  okres gwarancji wynoszący 36 miesięcy,  a Wykonawca otrzyma 0 pkt w </w:t>
      </w:r>
      <w:r w:rsidR="00DE6B7C">
        <w:rPr>
          <w:rFonts w:eastAsiaTheme="minorHAnsi"/>
          <w:sz w:val="22"/>
          <w:szCs w:val="22"/>
          <w:lang w:eastAsia="en-US"/>
        </w:rPr>
        <w:t xml:space="preserve">kryterium „okres gwarancji”. </w:t>
      </w:r>
      <w:r w:rsidRPr="00B36806">
        <w:rPr>
          <w:rFonts w:eastAsiaTheme="minorHAnsi"/>
          <w:sz w:val="22"/>
          <w:szCs w:val="22"/>
          <w:lang w:eastAsia="en-US"/>
        </w:rPr>
        <w:t>W przypadku zadeklarowania w formularzu oferty okresu gwarancji mniejszego niż 36 miesięcy, Zamawiający odrzuci ofertę ponieważ jej treść nie będzie odpowiadała treściSIWZ.</w:t>
      </w:r>
    </w:p>
    <w:p w:rsidR="00B36806" w:rsidRDefault="00B36806" w:rsidP="00B36806">
      <w:pPr>
        <w:spacing w:before="185" w:after="120" w:line="259" w:lineRule="auto"/>
        <w:ind w:left="943"/>
        <w:rPr>
          <w:rFonts w:eastAsiaTheme="minorHAnsi"/>
          <w:sz w:val="22"/>
          <w:szCs w:val="22"/>
          <w:u w:val="single"/>
          <w:lang w:eastAsia="en-US"/>
        </w:rPr>
      </w:pPr>
      <w:r w:rsidRPr="00B36806">
        <w:rPr>
          <w:rFonts w:eastAsiaTheme="minorHAnsi"/>
          <w:sz w:val="22"/>
          <w:szCs w:val="22"/>
          <w:u w:val="single"/>
          <w:lang w:eastAsia="en-US"/>
        </w:rPr>
        <w:t>Maksymalna liczba punktów otrzymana za to kryterium wynosi 40.</w:t>
      </w:r>
    </w:p>
    <w:p w:rsidR="00741680" w:rsidRPr="00741680" w:rsidRDefault="00741680" w:rsidP="00741680">
      <w:pPr>
        <w:spacing w:line="360" w:lineRule="auto"/>
        <w:ind w:left="360"/>
        <w:jc w:val="both"/>
        <w:rPr>
          <w:rFonts w:eastAsia="Calibri"/>
          <w:sz w:val="22"/>
          <w:szCs w:val="22"/>
          <w:lang w:eastAsia="en-US"/>
        </w:rPr>
      </w:pPr>
      <w:r w:rsidRPr="00741680">
        <w:rPr>
          <w:rFonts w:eastAsia="Calibri"/>
          <w:sz w:val="22"/>
          <w:szCs w:val="22"/>
          <w:lang w:eastAsia="en-US"/>
        </w:rPr>
        <w:t>Liczba punktów uzyskanych przez daną ofertę wyliczona będzie wg wzoru:</w:t>
      </w:r>
    </w:p>
    <w:p w:rsidR="00741680" w:rsidRPr="00741680" w:rsidRDefault="00741680" w:rsidP="00C91D73">
      <w:pPr>
        <w:spacing w:line="360" w:lineRule="auto"/>
        <w:ind w:left="360"/>
        <w:jc w:val="center"/>
        <w:rPr>
          <w:rFonts w:eastAsia="Calibri"/>
          <w:b/>
          <w:sz w:val="22"/>
          <w:szCs w:val="22"/>
          <w:lang w:eastAsia="en-US"/>
        </w:rPr>
      </w:pPr>
      <w:r>
        <w:rPr>
          <w:rFonts w:eastAsia="Calibri"/>
          <w:b/>
          <w:sz w:val="22"/>
          <w:szCs w:val="22"/>
          <w:lang w:eastAsia="en-US"/>
        </w:rPr>
        <w:t>P</w:t>
      </w:r>
      <w:r w:rsidRPr="00741680">
        <w:rPr>
          <w:rFonts w:eastAsia="Calibri"/>
          <w:b/>
          <w:sz w:val="22"/>
          <w:szCs w:val="22"/>
          <w:lang w:eastAsia="en-US"/>
        </w:rPr>
        <w:t xml:space="preserve"> = </w:t>
      </w:r>
      <w:r>
        <w:rPr>
          <w:rFonts w:eastAsia="Calibri"/>
          <w:b/>
          <w:sz w:val="22"/>
          <w:szCs w:val="22"/>
          <w:lang w:eastAsia="en-US"/>
        </w:rPr>
        <w:t>C</w:t>
      </w:r>
      <w:r w:rsidRPr="00741680">
        <w:rPr>
          <w:rFonts w:eastAsia="Calibri"/>
          <w:b/>
          <w:sz w:val="22"/>
          <w:szCs w:val="22"/>
          <w:lang w:eastAsia="en-US"/>
        </w:rPr>
        <w:t xml:space="preserve"> + </w:t>
      </w:r>
      <w:r>
        <w:rPr>
          <w:rFonts w:eastAsia="Calibri"/>
          <w:b/>
          <w:sz w:val="22"/>
          <w:szCs w:val="22"/>
          <w:lang w:eastAsia="en-US"/>
        </w:rPr>
        <w:t>G</w:t>
      </w:r>
    </w:p>
    <w:p w:rsidR="00741680" w:rsidRPr="00741680" w:rsidRDefault="00741680" w:rsidP="00741680">
      <w:pPr>
        <w:spacing w:line="360" w:lineRule="auto"/>
        <w:ind w:left="360"/>
        <w:jc w:val="both"/>
        <w:rPr>
          <w:rFonts w:eastAsia="Calibri"/>
          <w:sz w:val="22"/>
          <w:szCs w:val="22"/>
          <w:lang w:eastAsia="en-US"/>
        </w:rPr>
      </w:pPr>
      <w:r>
        <w:rPr>
          <w:rFonts w:eastAsia="Calibri"/>
          <w:sz w:val="22"/>
          <w:szCs w:val="22"/>
          <w:lang w:eastAsia="en-US"/>
        </w:rPr>
        <w:t>P</w:t>
      </w:r>
      <w:r w:rsidRPr="00741680">
        <w:rPr>
          <w:rFonts w:eastAsia="Calibri"/>
          <w:sz w:val="22"/>
          <w:szCs w:val="22"/>
          <w:lang w:eastAsia="en-US"/>
        </w:rPr>
        <w:t xml:space="preserve"> – </w:t>
      </w:r>
      <w:r>
        <w:rPr>
          <w:rFonts w:eastAsia="Calibri"/>
          <w:sz w:val="22"/>
          <w:szCs w:val="22"/>
          <w:lang w:eastAsia="en-US"/>
        </w:rPr>
        <w:t>łączna ilość punktów uzyskanych przez Wykonawcę</w:t>
      </w:r>
    </w:p>
    <w:p w:rsidR="00741680" w:rsidRPr="00741680" w:rsidRDefault="00741680" w:rsidP="00741680">
      <w:pPr>
        <w:spacing w:line="360" w:lineRule="auto"/>
        <w:ind w:left="360"/>
        <w:jc w:val="both"/>
        <w:rPr>
          <w:rFonts w:eastAsia="Calibri"/>
          <w:sz w:val="22"/>
          <w:szCs w:val="22"/>
          <w:lang w:eastAsia="en-US"/>
        </w:rPr>
      </w:pPr>
      <w:r>
        <w:rPr>
          <w:rFonts w:eastAsia="Calibri"/>
          <w:sz w:val="22"/>
          <w:szCs w:val="22"/>
          <w:lang w:eastAsia="en-US"/>
        </w:rPr>
        <w:t>C – ilość</w:t>
      </w:r>
      <w:r w:rsidRPr="00741680">
        <w:rPr>
          <w:rFonts w:eastAsia="Calibri"/>
          <w:sz w:val="22"/>
          <w:szCs w:val="22"/>
          <w:lang w:eastAsia="en-US"/>
        </w:rPr>
        <w:t xml:space="preserve"> punktów uzyskanych przez daną ofertę w kryterium „cena oferty brutto”</w:t>
      </w:r>
    </w:p>
    <w:p w:rsidR="00741680" w:rsidRPr="00741680" w:rsidRDefault="00741680" w:rsidP="00741680">
      <w:pPr>
        <w:spacing w:line="360" w:lineRule="auto"/>
        <w:ind w:left="360"/>
        <w:jc w:val="both"/>
        <w:rPr>
          <w:rFonts w:eastAsia="Calibri"/>
          <w:sz w:val="22"/>
          <w:szCs w:val="22"/>
          <w:lang w:eastAsia="en-US"/>
        </w:rPr>
      </w:pPr>
      <w:r>
        <w:rPr>
          <w:rFonts w:eastAsia="Calibri"/>
          <w:sz w:val="22"/>
          <w:szCs w:val="22"/>
          <w:lang w:eastAsia="en-US"/>
        </w:rPr>
        <w:t>G - ilość</w:t>
      </w:r>
      <w:r w:rsidRPr="00741680">
        <w:rPr>
          <w:rFonts w:eastAsia="Calibri"/>
          <w:sz w:val="22"/>
          <w:szCs w:val="22"/>
          <w:lang w:eastAsia="en-US"/>
        </w:rPr>
        <w:t xml:space="preserve"> punktów uzyskanych przez daną ofertę w kryterium „Okres gwarancji”</w:t>
      </w:r>
    </w:p>
    <w:p w:rsidR="00741680" w:rsidRPr="00741680" w:rsidRDefault="00741680" w:rsidP="00741680">
      <w:pPr>
        <w:spacing w:line="360" w:lineRule="auto"/>
        <w:ind w:left="360"/>
        <w:jc w:val="both"/>
        <w:rPr>
          <w:rFonts w:eastAsia="Calibri"/>
          <w:sz w:val="22"/>
          <w:szCs w:val="22"/>
          <w:lang w:eastAsia="en-US"/>
        </w:rPr>
      </w:pPr>
      <w:r w:rsidRPr="00741680">
        <w:rPr>
          <w:rFonts w:eastAsia="Calibri"/>
          <w:sz w:val="22"/>
          <w:szCs w:val="22"/>
          <w:lang w:eastAsia="en-US"/>
        </w:rPr>
        <w:t>Maksymalna liczba punktów jaką może otrzymać Wykonawca wynosi – 100 pkt. Punkty będą liczone z dokładnością do dwóch miejsc po przecinku. Najwyższa liczba punktów wyznaczy najkorzystniejszą ofertę.</w:t>
      </w:r>
    </w:p>
    <w:p w:rsidR="00B36806" w:rsidRPr="00B36806" w:rsidRDefault="00B36806" w:rsidP="00741680">
      <w:pPr>
        <w:widowControl w:val="0"/>
        <w:numPr>
          <w:ilvl w:val="0"/>
          <w:numId w:val="54"/>
        </w:numPr>
        <w:tabs>
          <w:tab w:val="left" w:pos="520"/>
          <w:tab w:val="left" w:pos="9072"/>
        </w:tabs>
        <w:autoSpaceDE w:val="0"/>
        <w:autoSpaceDN w:val="0"/>
        <w:spacing w:before="184" w:after="160" w:line="244" w:lineRule="auto"/>
        <w:jc w:val="both"/>
        <w:rPr>
          <w:rFonts w:eastAsiaTheme="minorHAnsi"/>
          <w:sz w:val="22"/>
          <w:szCs w:val="22"/>
          <w:lang w:eastAsia="en-US"/>
        </w:rPr>
      </w:pPr>
      <w:r w:rsidRPr="00B36806">
        <w:rPr>
          <w:rFonts w:eastAsiaTheme="minorHAnsi"/>
          <w:sz w:val="22"/>
          <w:szCs w:val="22"/>
          <w:lang w:eastAsia="en-US"/>
        </w:rPr>
        <w:t>Zamawiający udzieli niniejszego zamówienia Wykonawcy, który otrzyma największą ilość punktów stanowiącą sumę punktów uzyskanych w poszczególnym kryterium ocenyoferty.</w:t>
      </w:r>
    </w:p>
    <w:p w:rsidR="00B36806" w:rsidRPr="00B36806" w:rsidRDefault="00B36806" w:rsidP="00741680">
      <w:pPr>
        <w:widowControl w:val="0"/>
        <w:numPr>
          <w:ilvl w:val="0"/>
          <w:numId w:val="54"/>
        </w:numPr>
        <w:tabs>
          <w:tab w:val="left" w:pos="520"/>
        </w:tabs>
        <w:autoSpaceDE w:val="0"/>
        <w:autoSpaceDN w:val="0"/>
        <w:spacing w:after="160" w:line="244" w:lineRule="auto"/>
        <w:ind w:right="1"/>
        <w:jc w:val="both"/>
        <w:rPr>
          <w:rFonts w:eastAsiaTheme="minorHAnsi"/>
          <w:sz w:val="22"/>
          <w:szCs w:val="22"/>
          <w:lang w:eastAsia="en-US"/>
        </w:rPr>
      </w:pPr>
      <w:r w:rsidRPr="00B36806">
        <w:rPr>
          <w:rFonts w:eastAsiaTheme="minorHAnsi"/>
          <w:sz w:val="22"/>
          <w:szCs w:val="22"/>
          <w:lang w:eastAsia="en-US"/>
        </w:rPr>
        <w:t>Ilość punktów będzie obliczana z dokładnością do dwóch miejsc po przecinku z zastosowaniem matematycznej zasady zaokrąglania do drugiego miejsca poprzecinku.</w:t>
      </w:r>
    </w:p>
    <w:bookmarkEnd w:id="3"/>
    <w:bookmarkEnd w:id="4"/>
    <w:bookmarkEnd w:id="5"/>
    <w:bookmarkEnd w:id="6"/>
    <w:bookmarkEnd w:id="7"/>
    <w:p w:rsidR="00741680" w:rsidRDefault="00741680" w:rsidP="00741680">
      <w:pPr>
        <w:jc w:val="center"/>
        <w:rPr>
          <w:b/>
          <w:sz w:val="22"/>
          <w:szCs w:val="22"/>
        </w:rPr>
      </w:pPr>
    </w:p>
    <w:p w:rsidR="006C3D9F" w:rsidRDefault="006C3D9F" w:rsidP="00741680">
      <w:pPr>
        <w:jc w:val="center"/>
        <w:rPr>
          <w:b/>
          <w:sz w:val="22"/>
          <w:szCs w:val="22"/>
        </w:rPr>
      </w:pPr>
    </w:p>
    <w:p w:rsidR="006C3D9F" w:rsidRDefault="006C3D9F" w:rsidP="00741680">
      <w:pPr>
        <w:jc w:val="center"/>
        <w:rPr>
          <w:b/>
          <w:sz w:val="22"/>
          <w:szCs w:val="22"/>
        </w:rPr>
      </w:pPr>
    </w:p>
    <w:p w:rsidR="00741680" w:rsidRPr="00741680" w:rsidRDefault="00741680" w:rsidP="00741680">
      <w:pPr>
        <w:jc w:val="center"/>
        <w:rPr>
          <w:b/>
          <w:sz w:val="22"/>
          <w:szCs w:val="22"/>
        </w:rPr>
      </w:pPr>
      <w:r w:rsidRPr="00741680">
        <w:rPr>
          <w:b/>
          <w:sz w:val="22"/>
          <w:szCs w:val="22"/>
        </w:rPr>
        <w:lastRenderedPageBreak/>
        <w:t>ROZDZIAŁ XVII</w:t>
      </w:r>
    </w:p>
    <w:p w:rsidR="00741680" w:rsidRPr="00741680" w:rsidRDefault="00741680" w:rsidP="00741680">
      <w:pPr>
        <w:jc w:val="center"/>
        <w:rPr>
          <w:b/>
          <w:sz w:val="22"/>
          <w:szCs w:val="22"/>
        </w:rPr>
      </w:pPr>
      <w:r w:rsidRPr="00741680">
        <w:rPr>
          <w:b/>
          <w:sz w:val="22"/>
          <w:szCs w:val="22"/>
        </w:rPr>
        <w:t>INFORMACJE O FORMALNOŚCIACH, JAKIE POWINNY ZOSTAĆ DOPEŁNIONE PO WYBORZE OFERTY W CELU ZAWARCIA UMOWY W SPRAWIE ZAMÓWIENIA PUBLICZNEGO</w:t>
      </w:r>
    </w:p>
    <w:p w:rsidR="00741680" w:rsidRPr="00741680" w:rsidRDefault="00741680" w:rsidP="00741680">
      <w:pPr>
        <w:spacing w:line="360" w:lineRule="auto"/>
        <w:jc w:val="both"/>
        <w:rPr>
          <w:sz w:val="22"/>
          <w:szCs w:val="22"/>
          <w:highlight w:val="yellow"/>
        </w:rPr>
      </w:pPr>
    </w:p>
    <w:p w:rsidR="00741680" w:rsidRPr="00741680" w:rsidRDefault="00741680" w:rsidP="00741680">
      <w:pPr>
        <w:spacing w:line="276" w:lineRule="auto"/>
        <w:ind w:left="284" w:hanging="284"/>
        <w:jc w:val="both"/>
        <w:rPr>
          <w:sz w:val="22"/>
          <w:szCs w:val="22"/>
        </w:rPr>
      </w:pPr>
      <w:r w:rsidRPr="00741680">
        <w:rPr>
          <w:sz w:val="22"/>
          <w:szCs w:val="22"/>
        </w:rPr>
        <w:t>1. Zamawiający informuje niezwłocznie wszystkich wykonawców o:</w:t>
      </w:r>
    </w:p>
    <w:p w:rsidR="00741680" w:rsidRPr="00741680" w:rsidRDefault="00741680" w:rsidP="00741680">
      <w:pPr>
        <w:spacing w:line="276" w:lineRule="auto"/>
        <w:ind w:left="284" w:hanging="284"/>
        <w:jc w:val="both"/>
        <w:rPr>
          <w:sz w:val="22"/>
          <w:szCs w:val="22"/>
        </w:rPr>
      </w:pPr>
      <w:r w:rsidRPr="00741680">
        <w:rPr>
          <w:sz w:val="22"/>
          <w:szCs w:val="22"/>
        </w:rPr>
        <w:t xml:space="preserve">1.1.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741680" w:rsidRPr="00741680" w:rsidRDefault="00741680" w:rsidP="00741680">
      <w:pPr>
        <w:spacing w:line="276" w:lineRule="auto"/>
        <w:ind w:left="284" w:hanging="284"/>
        <w:jc w:val="both"/>
        <w:rPr>
          <w:sz w:val="22"/>
          <w:szCs w:val="22"/>
        </w:rPr>
      </w:pPr>
      <w:r w:rsidRPr="00741680">
        <w:rPr>
          <w:sz w:val="22"/>
          <w:szCs w:val="22"/>
        </w:rPr>
        <w:t>1.2. wykonawcach, którzy zostali wykluczeni,</w:t>
      </w:r>
    </w:p>
    <w:p w:rsidR="00741680" w:rsidRPr="00741680" w:rsidRDefault="00741680" w:rsidP="00741680">
      <w:pPr>
        <w:spacing w:line="276" w:lineRule="auto"/>
        <w:ind w:left="284" w:hanging="284"/>
        <w:jc w:val="both"/>
        <w:rPr>
          <w:sz w:val="22"/>
          <w:szCs w:val="22"/>
        </w:rPr>
      </w:pPr>
      <w:r w:rsidRPr="00741680">
        <w:rPr>
          <w:sz w:val="22"/>
          <w:szCs w:val="22"/>
        </w:rPr>
        <w:t>1.3. wykonawcach, których oferty zostały odrzucone, powodach odrzucenia oferty, a w przypadkach    o których mowa w art. 89 ust. 4 i 5, braku równoważności lub braku spełnienia wymagań dotyczących wydajności lub funkcjonalności,</w:t>
      </w:r>
    </w:p>
    <w:p w:rsidR="00741680" w:rsidRPr="00741680" w:rsidRDefault="00741680" w:rsidP="00741680">
      <w:pPr>
        <w:spacing w:line="276" w:lineRule="auto"/>
        <w:ind w:left="284" w:hanging="284"/>
        <w:jc w:val="both"/>
        <w:rPr>
          <w:sz w:val="22"/>
          <w:szCs w:val="22"/>
        </w:rPr>
      </w:pPr>
      <w:r w:rsidRPr="00741680">
        <w:rPr>
          <w:sz w:val="22"/>
          <w:szCs w:val="22"/>
        </w:rPr>
        <w:t xml:space="preserve">1.4. unieważnieniu postępowania, </w:t>
      </w:r>
    </w:p>
    <w:p w:rsidR="00741680" w:rsidRPr="00741680" w:rsidRDefault="00741680" w:rsidP="00741680">
      <w:pPr>
        <w:spacing w:line="276" w:lineRule="auto"/>
        <w:ind w:left="284" w:hanging="284"/>
        <w:jc w:val="both"/>
        <w:rPr>
          <w:sz w:val="22"/>
          <w:szCs w:val="22"/>
        </w:rPr>
      </w:pPr>
      <w:r w:rsidRPr="00741680">
        <w:rPr>
          <w:sz w:val="22"/>
          <w:szCs w:val="22"/>
        </w:rPr>
        <w:t>– podając uzasadnienie faktyczne i prawne.</w:t>
      </w:r>
    </w:p>
    <w:p w:rsidR="00741680" w:rsidRPr="00741680" w:rsidRDefault="00741680" w:rsidP="00741680">
      <w:pPr>
        <w:spacing w:line="276" w:lineRule="auto"/>
        <w:ind w:left="284" w:hanging="284"/>
        <w:jc w:val="both"/>
        <w:rPr>
          <w:sz w:val="22"/>
          <w:szCs w:val="22"/>
        </w:rPr>
      </w:pPr>
      <w:r w:rsidRPr="00741680">
        <w:rPr>
          <w:sz w:val="22"/>
          <w:szCs w:val="22"/>
        </w:rPr>
        <w:t>2. W przypadkach, o których mowa w art. 24 ust. 8, informacja, o której mowa w ust. 1 pkt 2, zawiera wyjaśnienie powodów, dla których dowody przedstawione przez wykonawcę. Zamawiający uznał za niewystarczające.</w:t>
      </w:r>
    </w:p>
    <w:p w:rsidR="00741680" w:rsidRPr="00741680" w:rsidRDefault="00741680" w:rsidP="00741680">
      <w:pPr>
        <w:spacing w:line="276" w:lineRule="auto"/>
        <w:ind w:left="284" w:hanging="284"/>
        <w:jc w:val="both"/>
        <w:rPr>
          <w:sz w:val="22"/>
          <w:szCs w:val="22"/>
        </w:rPr>
      </w:pPr>
      <w:r w:rsidRPr="00741680">
        <w:rPr>
          <w:sz w:val="22"/>
          <w:szCs w:val="22"/>
        </w:rPr>
        <w:t>3. Zamawiający udostępnia informacje, o których mowa w ust. 1pkt 1 na stronie internetowej.</w:t>
      </w:r>
    </w:p>
    <w:p w:rsidR="00741680" w:rsidRPr="00741680" w:rsidRDefault="00741680" w:rsidP="00741680">
      <w:pPr>
        <w:spacing w:line="276" w:lineRule="auto"/>
        <w:ind w:left="284" w:hanging="284"/>
        <w:jc w:val="both"/>
        <w:rPr>
          <w:sz w:val="22"/>
          <w:szCs w:val="22"/>
        </w:rPr>
      </w:pPr>
      <w:r w:rsidRPr="00741680">
        <w:rPr>
          <w:sz w:val="22"/>
          <w:szCs w:val="22"/>
        </w:rPr>
        <w:t>4. Zamawiający może nie ujawniać informacji, o których mowa w ust. 1, jeżeli ich ujawnienie byłoby sprzeczne z ważnym interesem publicznym.</w:t>
      </w:r>
    </w:p>
    <w:p w:rsidR="00741680" w:rsidRPr="00741680" w:rsidRDefault="00741680" w:rsidP="00741680">
      <w:pPr>
        <w:spacing w:line="276" w:lineRule="auto"/>
        <w:ind w:left="284" w:hanging="284"/>
        <w:jc w:val="both"/>
        <w:rPr>
          <w:sz w:val="22"/>
          <w:szCs w:val="22"/>
        </w:rPr>
      </w:pPr>
      <w:r w:rsidRPr="00741680">
        <w:rPr>
          <w:sz w:val="22"/>
          <w:szCs w:val="22"/>
        </w:rPr>
        <w:t>5. O miejscu i terminie podpisania umowy zamawiający powiadomi wybranego Wykonawcę.</w:t>
      </w:r>
    </w:p>
    <w:p w:rsidR="00741680" w:rsidRPr="00741680" w:rsidRDefault="00741680" w:rsidP="00741680">
      <w:pPr>
        <w:spacing w:line="276" w:lineRule="auto"/>
        <w:ind w:left="284" w:hanging="284"/>
        <w:jc w:val="both"/>
        <w:rPr>
          <w:sz w:val="22"/>
          <w:szCs w:val="22"/>
        </w:rPr>
      </w:pPr>
      <w:r w:rsidRPr="00741680">
        <w:rPr>
          <w:sz w:val="22"/>
          <w:szCs w:val="22"/>
        </w:rPr>
        <w:t>6.Jeżeli zostanie wybrana oferta Wykonawców wspólnie ubiegających się o zamówienie, Zamawiający będzie żądał umowy regulującej współpracę tych Wykonawców przy realizacji zamówienia.</w:t>
      </w:r>
    </w:p>
    <w:p w:rsidR="00741680" w:rsidRPr="00741680" w:rsidRDefault="00741680" w:rsidP="00741680">
      <w:pPr>
        <w:spacing w:line="276" w:lineRule="auto"/>
        <w:ind w:left="284" w:hanging="284"/>
        <w:jc w:val="both"/>
        <w:rPr>
          <w:sz w:val="22"/>
          <w:szCs w:val="22"/>
        </w:rPr>
      </w:pPr>
      <w:r w:rsidRPr="00741680">
        <w:rPr>
          <w:sz w:val="22"/>
          <w:szCs w:val="22"/>
        </w:rPr>
        <w:t xml:space="preserve">7. Zamawiający zawrze z Wykonawcą umowę w sprawie zamówienia publicznego, z zastrzeżeniem art. 183 ustawy Pzp, </w:t>
      </w:r>
      <w:r w:rsidRPr="00741680">
        <w:rPr>
          <w:b/>
          <w:sz w:val="22"/>
          <w:szCs w:val="22"/>
        </w:rPr>
        <w:t>w terminie nie krótszym niż 5 dni</w:t>
      </w:r>
      <w:r w:rsidRPr="00741680">
        <w:rPr>
          <w:sz w:val="22"/>
          <w:szCs w:val="22"/>
        </w:rPr>
        <w:t xml:space="preserve"> od dnia przesłania zawiadomienia            o wyborze najkorzystniejszej oferty, jeżeli zawiadomienie to zostało przesłane przy użyciu środków komunikacji elektronicznej, </w:t>
      </w:r>
      <w:r w:rsidRPr="00741680">
        <w:rPr>
          <w:b/>
          <w:sz w:val="22"/>
          <w:szCs w:val="22"/>
        </w:rPr>
        <w:t>albo 10 dni</w:t>
      </w:r>
      <w:r w:rsidRPr="00741680">
        <w:rPr>
          <w:sz w:val="22"/>
          <w:szCs w:val="22"/>
        </w:rPr>
        <w:t xml:space="preserve"> – jeśli zostało przesłane w inny sposób. </w:t>
      </w:r>
    </w:p>
    <w:p w:rsidR="00741680" w:rsidRPr="00741680" w:rsidRDefault="00741680" w:rsidP="00741680">
      <w:pPr>
        <w:spacing w:line="276" w:lineRule="auto"/>
        <w:ind w:left="284" w:hanging="284"/>
        <w:jc w:val="both"/>
        <w:rPr>
          <w:sz w:val="22"/>
          <w:szCs w:val="22"/>
        </w:rPr>
      </w:pPr>
      <w:r w:rsidRPr="00741680">
        <w:rPr>
          <w:sz w:val="22"/>
          <w:szCs w:val="22"/>
        </w:rPr>
        <w:t>8. Zamawiający może zawrzeć umowę przed upływem ww. terminów jeżeli w postępowaniu                o udzielenie zamówienia publicznego w trybie przetargu nieograniczonego została złożona tylko jedna oferta lub nie zostanie odrzucona żadna oferta, jak równi</w:t>
      </w:r>
      <w:r>
        <w:rPr>
          <w:sz w:val="22"/>
          <w:szCs w:val="22"/>
        </w:rPr>
        <w:t>eż nie zostanie wykluczony żaden</w:t>
      </w:r>
      <w:r w:rsidRPr="00741680">
        <w:rPr>
          <w:sz w:val="22"/>
          <w:szCs w:val="22"/>
        </w:rPr>
        <w:t xml:space="preserve"> wykonawca.</w:t>
      </w:r>
    </w:p>
    <w:p w:rsidR="00741680" w:rsidRPr="00741680" w:rsidRDefault="00741680" w:rsidP="00741680">
      <w:pPr>
        <w:spacing w:line="276" w:lineRule="auto"/>
        <w:ind w:left="284" w:hanging="284"/>
        <w:jc w:val="both"/>
        <w:rPr>
          <w:sz w:val="22"/>
          <w:szCs w:val="22"/>
        </w:rPr>
      </w:pPr>
      <w:r w:rsidRPr="00741680">
        <w:rPr>
          <w:sz w:val="22"/>
          <w:szCs w:val="22"/>
        </w:rPr>
        <w:t>9.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i oceny, chyba że zachodzą przesłanki unieważnienia postępowania, o którym mowa w art. 93 ust. 1.</w:t>
      </w:r>
    </w:p>
    <w:p w:rsidR="00741680" w:rsidRPr="00741680" w:rsidRDefault="00741680" w:rsidP="00741680">
      <w:pPr>
        <w:spacing w:line="276" w:lineRule="auto"/>
        <w:ind w:left="284" w:hanging="284"/>
        <w:jc w:val="both"/>
        <w:rPr>
          <w:sz w:val="22"/>
          <w:szCs w:val="22"/>
        </w:rPr>
      </w:pPr>
      <w:r w:rsidRPr="00741680">
        <w:rPr>
          <w:b/>
          <w:sz w:val="22"/>
          <w:szCs w:val="22"/>
        </w:rPr>
        <w:t xml:space="preserve">10. Przed podpisaniem umowy Wykonawca będzie zobowiązany przedłożyć Zamawiającemu opłaconą polisę ubezpieczeniową </w:t>
      </w:r>
      <w:r w:rsidRPr="00741680">
        <w:rPr>
          <w:sz w:val="22"/>
          <w:szCs w:val="22"/>
        </w:rPr>
        <w:t>obejmującą ubezpieczenie od odpowiedzialności cywilnej,         a w przypadku jej braku – innego dokumentu potwierdzającego, że Wykonawca jest ubezpieczony od odpowiedzialności cywilnej w zakresie prowadzonej działalności związanej z przedmiotem zamówienia na sumę ubezpieczenia nie mniejszą niż 2</w:t>
      </w:r>
      <w:r>
        <w:rPr>
          <w:sz w:val="22"/>
          <w:szCs w:val="22"/>
        </w:rPr>
        <w:t>3</w:t>
      </w:r>
      <w:r w:rsidRPr="00741680">
        <w:rPr>
          <w:sz w:val="22"/>
          <w:szCs w:val="22"/>
        </w:rPr>
        <w:t>0.000,00 zł ( słownie: dwieście</w:t>
      </w:r>
      <w:r>
        <w:rPr>
          <w:sz w:val="22"/>
          <w:szCs w:val="22"/>
        </w:rPr>
        <w:t xml:space="preserve"> trzydzieści </w:t>
      </w:r>
      <w:r w:rsidRPr="00741680">
        <w:rPr>
          <w:sz w:val="22"/>
          <w:szCs w:val="22"/>
        </w:rPr>
        <w:t>tysięcy złotych zero groszy ).</w:t>
      </w:r>
    </w:p>
    <w:p w:rsidR="00741680" w:rsidRPr="00741680" w:rsidRDefault="00741680" w:rsidP="00741680">
      <w:pPr>
        <w:spacing w:line="276" w:lineRule="auto"/>
        <w:jc w:val="both"/>
        <w:rPr>
          <w:sz w:val="22"/>
          <w:szCs w:val="22"/>
        </w:rPr>
      </w:pPr>
      <w:r w:rsidRPr="00741680">
        <w:rPr>
          <w:sz w:val="22"/>
          <w:szCs w:val="22"/>
        </w:rPr>
        <w:lastRenderedPageBreak/>
        <w:t>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zakresie także ruchem pojazdów mechanicznych.</w:t>
      </w:r>
    </w:p>
    <w:p w:rsidR="00741680" w:rsidRDefault="00741680" w:rsidP="00741680">
      <w:pPr>
        <w:spacing w:line="276" w:lineRule="auto"/>
        <w:jc w:val="both"/>
        <w:rPr>
          <w:i/>
          <w:sz w:val="22"/>
          <w:szCs w:val="22"/>
        </w:rPr>
      </w:pPr>
      <w:r w:rsidRPr="00741680">
        <w:rPr>
          <w:i/>
          <w:sz w:val="22"/>
          <w:szCs w:val="22"/>
        </w:rPr>
        <w:t>Ubezpieczenie powinno być ważne na cały okres realizacji niniejszego zamówienia. Zamawiający dopuszcza złożenie polisy wystawionej na czas krótszy niż okres realizacji zamówienia wraz                  z pisemnym zobowiązaniem Wykonawcy do utrzymania ciągłości ubezpieczenia przez cały okres realizacji umowy. W przypadku, gdy okres ubezpieczenia jest krótszy niż okres realizacji przedmiotu umowy, przed wygaśnięciem obowiązującej polisy Wykonawca zobowiązany jest przedłożyć zamawiającemu aneks do polisy lub inną polisę zawartą na nie gorszych warunkach w terminie 7 dni przed upływem terminu ważności polisy. Wykonawca zobowiązany jest do przekazania Zamawiającemu kopii polisy ubezpieczeniowej poświadczonej „za zgodność z oryginałem”.</w:t>
      </w:r>
    </w:p>
    <w:p w:rsidR="00741680" w:rsidRPr="00741680" w:rsidRDefault="00741680" w:rsidP="00741680">
      <w:pPr>
        <w:spacing w:line="276" w:lineRule="auto"/>
        <w:jc w:val="both"/>
        <w:rPr>
          <w:i/>
          <w:sz w:val="22"/>
          <w:szCs w:val="22"/>
        </w:rPr>
      </w:pPr>
    </w:p>
    <w:p w:rsidR="00741680" w:rsidRPr="00741680" w:rsidRDefault="00741680" w:rsidP="00741680">
      <w:pPr>
        <w:jc w:val="center"/>
        <w:rPr>
          <w:b/>
          <w:sz w:val="22"/>
          <w:szCs w:val="22"/>
        </w:rPr>
      </w:pPr>
      <w:r w:rsidRPr="00741680">
        <w:rPr>
          <w:b/>
          <w:sz w:val="22"/>
          <w:szCs w:val="22"/>
        </w:rPr>
        <w:t>ROZDZIAŁ XVIII</w:t>
      </w:r>
    </w:p>
    <w:p w:rsidR="00741680" w:rsidRPr="00741680" w:rsidRDefault="00741680" w:rsidP="00741680">
      <w:pPr>
        <w:jc w:val="center"/>
        <w:rPr>
          <w:b/>
          <w:sz w:val="22"/>
          <w:szCs w:val="22"/>
        </w:rPr>
      </w:pPr>
      <w:r w:rsidRPr="00741680">
        <w:rPr>
          <w:b/>
          <w:sz w:val="22"/>
          <w:szCs w:val="22"/>
        </w:rPr>
        <w:t>WYMAGANIA DOTYCZĄCE ZABEZPIECZENIA NALEŻYTEGO WYKONANIA UMOWY</w:t>
      </w:r>
    </w:p>
    <w:p w:rsidR="00741680" w:rsidRPr="00741680" w:rsidRDefault="00741680" w:rsidP="0072178E">
      <w:pPr>
        <w:spacing w:line="276" w:lineRule="auto"/>
        <w:jc w:val="both"/>
        <w:rPr>
          <w:sz w:val="22"/>
          <w:szCs w:val="22"/>
          <w:highlight w:val="yellow"/>
        </w:rPr>
      </w:pPr>
    </w:p>
    <w:p w:rsidR="00741680" w:rsidRPr="00741680" w:rsidRDefault="00741680" w:rsidP="0072178E">
      <w:pPr>
        <w:spacing w:line="276" w:lineRule="auto"/>
        <w:ind w:left="284" w:hanging="284"/>
        <w:jc w:val="both"/>
        <w:rPr>
          <w:sz w:val="22"/>
          <w:szCs w:val="22"/>
        </w:rPr>
      </w:pPr>
      <w:r w:rsidRPr="00741680">
        <w:rPr>
          <w:b/>
          <w:sz w:val="22"/>
          <w:szCs w:val="22"/>
        </w:rPr>
        <w:t xml:space="preserve">1. </w:t>
      </w:r>
      <w:r w:rsidRPr="00741680">
        <w:rPr>
          <w:sz w:val="22"/>
          <w:szCs w:val="22"/>
        </w:rPr>
        <w:t xml:space="preserve">Na dzień podpisania umowy Wykonawca wnosi </w:t>
      </w:r>
      <w:r w:rsidRPr="00741680">
        <w:rPr>
          <w:b/>
          <w:sz w:val="22"/>
          <w:szCs w:val="22"/>
        </w:rPr>
        <w:t xml:space="preserve">zabezpieczenie należytego wykonania umowy    w wysokości 10 % </w:t>
      </w:r>
      <w:r w:rsidRPr="00741680">
        <w:rPr>
          <w:sz w:val="22"/>
          <w:szCs w:val="22"/>
        </w:rPr>
        <w:t>od zaoferowanej ceny całkowitej podanej w ofercie.</w:t>
      </w:r>
    </w:p>
    <w:p w:rsidR="00741680" w:rsidRPr="00741680" w:rsidRDefault="00741680" w:rsidP="0072178E">
      <w:pPr>
        <w:spacing w:line="276" w:lineRule="auto"/>
        <w:ind w:left="284" w:hanging="284"/>
        <w:jc w:val="both"/>
        <w:rPr>
          <w:sz w:val="22"/>
          <w:szCs w:val="22"/>
        </w:rPr>
      </w:pPr>
      <w:r w:rsidRPr="00741680">
        <w:rPr>
          <w:sz w:val="22"/>
          <w:szCs w:val="22"/>
        </w:rPr>
        <w:t>2. Zabezpieczenie służy pokryciu roszczeń z tytułu niewykonania lub nienależytego wykonania umowy.</w:t>
      </w:r>
    </w:p>
    <w:p w:rsidR="00741680" w:rsidRPr="00741680" w:rsidRDefault="00741680" w:rsidP="0072178E">
      <w:pPr>
        <w:spacing w:line="276" w:lineRule="auto"/>
        <w:ind w:left="284" w:hanging="284"/>
        <w:jc w:val="both"/>
        <w:rPr>
          <w:sz w:val="22"/>
          <w:szCs w:val="22"/>
        </w:rPr>
      </w:pPr>
      <w:r w:rsidRPr="00741680">
        <w:rPr>
          <w:sz w:val="22"/>
          <w:szCs w:val="22"/>
        </w:rPr>
        <w:t>3. Zabezpieczenie należytego wykonania umowy wnoszone jest w jednej lub kilku następujących formach:</w:t>
      </w:r>
    </w:p>
    <w:p w:rsidR="00741680" w:rsidRPr="00741680" w:rsidRDefault="00741680" w:rsidP="0072178E">
      <w:pPr>
        <w:spacing w:line="276" w:lineRule="auto"/>
        <w:ind w:left="284" w:hanging="284"/>
        <w:jc w:val="both"/>
        <w:rPr>
          <w:b/>
          <w:sz w:val="22"/>
          <w:szCs w:val="22"/>
        </w:rPr>
      </w:pPr>
      <w:r w:rsidRPr="00741680">
        <w:rPr>
          <w:sz w:val="22"/>
          <w:szCs w:val="22"/>
        </w:rPr>
        <w:t xml:space="preserve">3.1. pieniądzu, zabezpieczenie wnoszone w pieniądzu Wykonawca wpłaca przelewem na rachunek bankowy Zamawiającego prowadzony przez Bank Spółdzielczy „Mazowsze” w Płocku Oddział      w Drobinie, nr rachunku: </w:t>
      </w:r>
      <w:r w:rsidRPr="00741680">
        <w:rPr>
          <w:rFonts w:eastAsia="Arial"/>
          <w:b/>
          <w:sz w:val="22"/>
          <w:szCs w:val="22"/>
        </w:rPr>
        <w:t>35</w:t>
      </w:r>
      <w:r w:rsidRPr="00741680">
        <w:rPr>
          <w:rFonts w:eastAsia="Arial"/>
          <w:b/>
          <w:bCs/>
          <w:sz w:val="22"/>
          <w:szCs w:val="22"/>
        </w:rPr>
        <w:t xml:space="preserve"> 9042 1068 0420 0358 2000 0950</w:t>
      </w:r>
      <w:r w:rsidR="0072178E">
        <w:rPr>
          <w:rFonts w:eastAsia="Arial"/>
          <w:bCs/>
          <w:sz w:val="22"/>
          <w:szCs w:val="22"/>
        </w:rPr>
        <w:t xml:space="preserve">, </w:t>
      </w:r>
      <w:r w:rsidRPr="00741680">
        <w:rPr>
          <w:rFonts w:eastAsia="Arial"/>
          <w:bCs/>
          <w:sz w:val="22"/>
          <w:szCs w:val="22"/>
        </w:rPr>
        <w:t xml:space="preserve">z dopiskiem: </w:t>
      </w:r>
      <w:r w:rsidR="00FB66E1">
        <w:rPr>
          <w:rFonts w:eastAsia="Arial"/>
          <w:b/>
          <w:bCs/>
          <w:sz w:val="22"/>
          <w:szCs w:val="22"/>
        </w:rPr>
        <w:t>„zabezpieczenie – PZ.271.29</w:t>
      </w:r>
      <w:r w:rsidRPr="00741680">
        <w:rPr>
          <w:rFonts w:eastAsia="Arial"/>
          <w:b/>
          <w:bCs/>
          <w:sz w:val="22"/>
          <w:szCs w:val="22"/>
        </w:rPr>
        <w:t>.2018”.</w:t>
      </w:r>
    </w:p>
    <w:p w:rsidR="00741680" w:rsidRPr="00741680" w:rsidRDefault="00741680" w:rsidP="0072178E">
      <w:pPr>
        <w:spacing w:line="276" w:lineRule="auto"/>
        <w:ind w:left="284" w:hanging="284"/>
        <w:jc w:val="both"/>
        <w:rPr>
          <w:sz w:val="22"/>
          <w:szCs w:val="22"/>
        </w:rPr>
      </w:pPr>
      <w:r w:rsidRPr="00741680">
        <w:rPr>
          <w:sz w:val="22"/>
          <w:szCs w:val="22"/>
        </w:rPr>
        <w:t>3.2. poręczeniach bankowych lub poręczeniach spółdzielczej kasy oszczędnościowo – kredytowej,        z tym, że zobowiązanie kasy jest zawsze zobowiązaniem pieniężnym,</w:t>
      </w:r>
    </w:p>
    <w:p w:rsidR="00741680" w:rsidRPr="00741680" w:rsidRDefault="00741680" w:rsidP="0072178E">
      <w:pPr>
        <w:spacing w:line="276" w:lineRule="auto"/>
        <w:ind w:left="284" w:hanging="284"/>
        <w:jc w:val="both"/>
        <w:rPr>
          <w:sz w:val="22"/>
          <w:szCs w:val="22"/>
        </w:rPr>
      </w:pPr>
      <w:r w:rsidRPr="00741680">
        <w:rPr>
          <w:sz w:val="22"/>
          <w:szCs w:val="22"/>
        </w:rPr>
        <w:t>3.3. gwarancjach bankowych,</w:t>
      </w:r>
    </w:p>
    <w:p w:rsidR="00741680" w:rsidRPr="00741680" w:rsidRDefault="00741680" w:rsidP="0072178E">
      <w:pPr>
        <w:spacing w:line="276" w:lineRule="auto"/>
        <w:ind w:left="284" w:hanging="284"/>
        <w:jc w:val="both"/>
        <w:rPr>
          <w:sz w:val="22"/>
          <w:szCs w:val="22"/>
        </w:rPr>
      </w:pPr>
      <w:r w:rsidRPr="00741680">
        <w:rPr>
          <w:sz w:val="22"/>
          <w:szCs w:val="22"/>
        </w:rPr>
        <w:t>3.4. gwarancjach ubezpieczeniowych,</w:t>
      </w:r>
    </w:p>
    <w:p w:rsidR="00741680" w:rsidRPr="00741680" w:rsidRDefault="00741680" w:rsidP="0072178E">
      <w:pPr>
        <w:spacing w:line="276" w:lineRule="auto"/>
        <w:ind w:left="284" w:hanging="284"/>
        <w:jc w:val="both"/>
        <w:rPr>
          <w:sz w:val="22"/>
          <w:szCs w:val="22"/>
        </w:rPr>
      </w:pPr>
      <w:r w:rsidRPr="00741680">
        <w:rPr>
          <w:sz w:val="22"/>
          <w:szCs w:val="22"/>
        </w:rPr>
        <w:t>3.5. poręczeniach udzielanych przez podmioty, o których mowa w art. 6b ust. 5 pkt 2 ustawy z dnia     9 listopada 2000 r. o utworzeniu Polskiej Agencji Rozwoju Przedsiębiorczości.</w:t>
      </w:r>
    </w:p>
    <w:p w:rsidR="00741680" w:rsidRPr="00741680" w:rsidRDefault="00741680" w:rsidP="0072178E">
      <w:pPr>
        <w:spacing w:line="276" w:lineRule="auto"/>
        <w:ind w:left="284" w:hanging="284"/>
        <w:jc w:val="both"/>
        <w:rPr>
          <w:sz w:val="22"/>
          <w:szCs w:val="22"/>
        </w:rPr>
      </w:pPr>
      <w:r w:rsidRPr="00741680">
        <w:rPr>
          <w:sz w:val="22"/>
          <w:szCs w:val="22"/>
        </w:rPr>
        <w:t>4.Zamawiający nie wyraża zgody na inne formy wnoszenia zabezpieczenia należytego wykonania umowy z wyjątkiem określonych w niniejszej specyfikacji.</w:t>
      </w:r>
    </w:p>
    <w:p w:rsidR="00741680" w:rsidRPr="00741680" w:rsidRDefault="00741680" w:rsidP="0072178E">
      <w:pPr>
        <w:spacing w:line="276" w:lineRule="auto"/>
        <w:ind w:left="284" w:hanging="284"/>
        <w:jc w:val="both"/>
        <w:rPr>
          <w:sz w:val="22"/>
          <w:szCs w:val="22"/>
        </w:rPr>
      </w:pPr>
      <w:r w:rsidRPr="00741680">
        <w:rPr>
          <w:sz w:val="22"/>
          <w:szCs w:val="22"/>
        </w:rPr>
        <w:t>5. Zabezpieczenie ma na celu zabezpieczenie roszczeń Zamawiającego z tytułu niewykonania lub nienależytego wykonania umowy. Po upływie terminów wyznaczonych na usunięcie nieprawidłowości i ponownym jednokrotnym wezwaniu do ich usunięcia w wyznaczonym terminie, Zamawiający zleci ich wykonanie ze środków wniesionych na zabezpieczenie należytego wykonania zobowiązań umowy.</w:t>
      </w:r>
    </w:p>
    <w:p w:rsidR="00741680" w:rsidRPr="00741680" w:rsidRDefault="00741680" w:rsidP="0072178E">
      <w:pPr>
        <w:spacing w:line="276" w:lineRule="auto"/>
        <w:ind w:left="284" w:hanging="284"/>
        <w:jc w:val="both"/>
        <w:rPr>
          <w:sz w:val="22"/>
          <w:szCs w:val="22"/>
        </w:rPr>
      </w:pPr>
      <w:r w:rsidRPr="00741680">
        <w:rPr>
          <w:sz w:val="22"/>
          <w:szCs w:val="22"/>
        </w:rPr>
        <w:t>6. W przypadku wniesienia wadium w pieniądzu, Wykonawca może wyrazić zgodę na zaliczenie kwoty wadium na poczet zabezpieczenia.Jeżeli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741680" w:rsidRPr="00741680" w:rsidRDefault="00741680" w:rsidP="0072178E">
      <w:pPr>
        <w:spacing w:line="276" w:lineRule="auto"/>
        <w:ind w:left="284" w:hanging="284"/>
        <w:jc w:val="both"/>
        <w:rPr>
          <w:sz w:val="22"/>
          <w:szCs w:val="22"/>
        </w:rPr>
      </w:pPr>
      <w:r w:rsidRPr="00741680">
        <w:rPr>
          <w:sz w:val="22"/>
          <w:szCs w:val="22"/>
        </w:rPr>
        <w:t>7.  Z kwoty, o której mowa w ust. 1 niniejszego § Zamawiający:</w:t>
      </w:r>
    </w:p>
    <w:p w:rsidR="00741680" w:rsidRPr="00741680" w:rsidRDefault="00741680" w:rsidP="0072178E">
      <w:pPr>
        <w:spacing w:line="276" w:lineRule="auto"/>
        <w:ind w:left="284" w:hanging="284"/>
        <w:jc w:val="both"/>
        <w:rPr>
          <w:sz w:val="22"/>
          <w:szCs w:val="22"/>
        </w:rPr>
      </w:pPr>
      <w:r w:rsidRPr="00741680">
        <w:rPr>
          <w:sz w:val="22"/>
          <w:szCs w:val="22"/>
        </w:rPr>
        <w:lastRenderedPageBreak/>
        <w:t>7.1. zwolni 70 % w terminie 30 dni od dnia wykonania przedmiotu zamówienia i uznania przez Zamawiającego za należycie wykonane,</w:t>
      </w:r>
    </w:p>
    <w:p w:rsidR="00741680" w:rsidRPr="00741680" w:rsidRDefault="00741680" w:rsidP="0072178E">
      <w:pPr>
        <w:spacing w:line="276" w:lineRule="auto"/>
        <w:ind w:left="284" w:hanging="284"/>
        <w:jc w:val="both"/>
        <w:rPr>
          <w:sz w:val="22"/>
          <w:szCs w:val="22"/>
        </w:rPr>
      </w:pPr>
      <w:r w:rsidRPr="00741680">
        <w:rPr>
          <w:sz w:val="22"/>
          <w:szCs w:val="22"/>
        </w:rPr>
        <w:t>7.2. zatrzyma 30 % na zabezpieczeń roszczeń z tytułu rękojmi za wady i zwróci nie później niż             w 15 dniu po upływie okresu rękojmi za wady.</w:t>
      </w:r>
    </w:p>
    <w:p w:rsidR="00741680" w:rsidRPr="00741680" w:rsidRDefault="00741680" w:rsidP="0072178E">
      <w:pPr>
        <w:spacing w:line="276" w:lineRule="auto"/>
        <w:ind w:left="284" w:hanging="284"/>
        <w:jc w:val="both"/>
        <w:rPr>
          <w:sz w:val="22"/>
          <w:szCs w:val="22"/>
        </w:rPr>
      </w:pPr>
      <w:r w:rsidRPr="00741680">
        <w:rPr>
          <w:sz w:val="22"/>
          <w:szCs w:val="22"/>
        </w:rPr>
        <w:t>8. Po zakończeniu umowy Zamawiający zwróci Wykonawcy zabezpieczenie należytego wykonania umowy w terminie 30 dni od dnia dokonania ostatniego odbioru wykonania umowy.</w:t>
      </w:r>
    </w:p>
    <w:p w:rsidR="004D79C3" w:rsidRDefault="004D79C3" w:rsidP="004D79C3">
      <w:pPr>
        <w:jc w:val="center"/>
        <w:rPr>
          <w:b/>
          <w:sz w:val="22"/>
          <w:szCs w:val="22"/>
        </w:rPr>
      </w:pPr>
    </w:p>
    <w:p w:rsidR="004D79C3" w:rsidRDefault="004D79C3" w:rsidP="004D79C3">
      <w:pPr>
        <w:jc w:val="center"/>
        <w:rPr>
          <w:b/>
          <w:sz w:val="22"/>
          <w:szCs w:val="22"/>
        </w:rPr>
      </w:pPr>
    </w:p>
    <w:p w:rsidR="004D79C3" w:rsidRDefault="004D79C3" w:rsidP="004D79C3">
      <w:pPr>
        <w:jc w:val="center"/>
        <w:rPr>
          <w:b/>
          <w:sz w:val="22"/>
          <w:szCs w:val="22"/>
        </w:rPr>
      </w:pPr>
    </w:p>
    <w:p w:rsidR="004D79C3" w:rsidRPr="004D79C3" w:rsidRDefault="004D79C3" w:rsidP="004D79C3">
      <w:pPr>
        <w:jc w:val="center"/>
        <w:rPr>
          <w:b/>
          <w:sz w:val="22"/>
          <w:szCs w:val="22"/>
        </w:rPr>
      </w:pPr>
      <w:r w:rsidRPr="004D79C3">
        <w:rPr>
          <w:b/>
          <w:sz w:val="22"/>
          <w:szCs w:val="22"/>
        </w:rPr>
        <w:t>ROZDZIAŁ XIX</w:t>
      </w:r>
    </w:p>
    <w:p w:rsidR="004D79C3" w:rsidRPr="004D79C3" w:rsidRDefault="004D79C3" w:rsidP="004D79C3">
      <w:pPr>
        <w:jc w:val="center"/>
        <w:rPr>
          <w:b/>
          <w:sz w:val="22"/>
          <w:szCs w:val="22"/>
        </w:rPr>
      </w:pPr>
      <w:r w:rsidRPr="004D79C3">
        <w:rPr>
          <w:b/>
          <w:sz w:val="22"/>
          <w:szCs w:val="22"/>
        </w:rPr>
        <w:t>ISTOTNE DLA STRON POSTANOWIENIA, KTÓRE ZOSTANĄ WPROWADZONE DO TRE</w:t>
      </w:r>
      <w:r>
        <w:rPr>
          <w:b/>
          <w:sz w:val="22"/>
          <w:szCs w:val="22"/>
        </w:rPr>
        <w:t xml:space="preserve">ŚCI ZAWIERANEJ UMOWY </w:t>
      </w:r>
      <w:r w:rsidRPr="004D79C3">
        <w:rPr>
          <w:b/>
          <w:sz w:val="22"/>
          <w:szCs w:val="22"/>
        </w:rPr>
        <w:t>W SPRAWIE ZAMÓWIENIA PUBLICZNEGO</w:t>
      </w:r>
    </w:p>
    <w:p w:rsidR="004D79C3" w:rsidRPr="004D79C3" w:rsidRDefault="004D79C3" w:rsidP="004D79C3">
      <w:pPr>
        <w:spacing w:line="360" w:lineRule="auto"/>
        <w:jc w:val="both"/>
        <w:rPr>
          <w:sz w:val="22"/>
          <w:szCs w:val="22"/>
        </w:rPr>
      </w:pPr>
    </w:p>
    <w:p w:rsidR="003A64A2" w:rsidRPr="003A64A2" w:rsidRDefault="003A64A2" w:rsidP="003A64A2">
      <w:pPr>
        <w:numPr>
          <w:ilvl w:val="0"/>
          <w:numId w:val="26"/>
        </w:numPr>
        <w:spacing w:line="276" w:lineRule="auto"/>
        <w:ind w:left="426" w:hanging="426"/>
        <w:jc w:val="both"/>
        <w:rPr>
          <w:sz w:val="22"/>
          <w:szCs w:val="22"/>
        </w:rPr>
      </w:pPr>
      <w:r w:rsidRPr="003A64A2">
        <w:rPr>
          <w:sz w:val="22"/>
          <w:szCs w:val="22"/>
        </w:rPr>
        <w:t>Wszelkie zmiany i uzupełnienia treści umowy wymagają dla swej ważności formy pisemnej w postaci aneksu podpisanego przez obydwie Strony, chyba że umowa stanowi inaczej.</w:t>
      </w:r>
    </w:p>
    <w:p w:rsidR="003A64A2" w:rsidRPr="003A64A2" w:rsidRDefault="003A64A2" w:rsidP="003A64A2">
      <w:pPr>
        <w:numPr>
          <w:ilvl w:val="0"/>
          <w:numId w:val="26"/>
        </w:numPr>
        <w:spacing w:line="276" w:lineRule="auto"/>
        <w:ind w:left="426" w:hanging="426"/>
        <w:jc w:val="both"/>
        <w:rPr>
          <w:sz w:val="22"/>
          <w:szCs w:val="22"/>
        </w:rPr>
      </w:pPr>
      <w:r w:rsidRPr="003A64A2">
        <w:rPr>
          <w:sz w:val="22"/>
          <w:szCs w:val="22"/>
        </w:rPr>
        <w:t>Zmiana umowy może nastąpić w szczególnie uzasadnionych przypadkach, na skutek okoliczności, których nie można było przewidzieć w dniu wszczęcia postępowania o udzielenie zamówienia.</w:t>
      </w:r>
    </w:p>
    <w:p w:rsidR="003A64A2" w:rsidRPr="003A64A2" w:rsidRDefault="003A64A2" w:rsidP="003A64A2">
      <w:pPr>
        <w:numPr>
          <w:ilvl w:val="0"/>
          <w:numId w:val="26"/>
        </w:numPr>
        <w:spacing w:line="276" w:lineRule="auto"/>
        <w:ind w:left="426" w:hanging="426"/>
        <w:jc w:val="both"/>
        <w:rPr>
          <w:sz w:val="22"/>
          <w:szCs w:val="22"/>
        </w:rPr>
      </w:pPr>
      <w:r w:rsidRPr="003A64A2">
        <w:rPr>
          <w:sz w:val="22"/>
          <w:szCs w:val="22"/>
        </w:rPr>
        <w:t>Zamawiający przewiduje możliwość dokonania zmian postanowień zawartej umowy w stosunku do treści złożonej oferty w następującym zakresie:</w:t>
      </w:r>
    </w:p>
    <w:p w:rsidR="003A64A2" w:rsidRPr="003A64A2" w:rsidRDefault="003A64A2" w:rsidP="003A64A2">
      <w:pPr>
        <w:numPr>
          <w:ilvl w:val="2"/>
          <w:numId w:val="26"/>
        </w:numPr>
        <w:spacing w:line="276" w:lineRule="auto"/>
        <w:jc w:val="both"/>
        <w:rPr>
          <w:sz w:val="22"/>
          <w:szCs w:val="22"/>
        </w:rPr>
      </w:pPr>
      <w:r w:rsidRPr="003A64A2">
        <w:rPr>
          <w:sz w:val="22"/>
          <w:szCs w:val="22"/>
        </w:rPr>
        <w:t xml:space="preserve"> terminu realizacji przedmiotu umowy - na skutek:</w:t>
      </w:r>
    </w:p>
    <w:p w:rsidR="003A64A2" w:rsidRPr="003A64A2" w:rsidRDefault="003A64A2" w:rsidP="003A64A2">
      <w:pPr>
        <w:numPr>
          <w:ilvl w:val="0"/>
          <w:numId w:val="27"/>
        </w:numPr>
        <w:spacing w:line="276" w:lineRule="auto"/>
        <w:jc w:val="both"/>
        <w:rPr>
          <w:sz w:val="22"/>
          <w:szCs w:val="22"/>
        </w:rPr>
      </w:pPr>
      <w:r w:rsidRPr="003A64A2">
        <w:rPr>
          <w:sz w:val="22"/>
          <w:szCs w:val="22"/>
        </w:rPr>
        <w:t>Z powodu przedłużającej się procedury o udzielenie zamówienia publicznego o okres przedłużenia</w:t>
      </w:r>
    </w:p>
    <w:p w:rsidR="003A64A2" w:rsidRPr="003A64A2" w:rsidRDefault="003A64A2" w:rsidP="003A64A2">
      <w:pPr>
        <w:numPr>
          <w:ilvl w:val="0"/>
          <w:numId w:val="27"/>
        </w:numPr>
        <w:spacing w:line="276" w:lineRule="auto"/>
        <w:jc w:val="both"/>
        <w:rPr>
          <w:sz w:val="22"/>
          <w:szCs w:val="22"/>
        </w:rPr>
      </w:pPr>
      <w:r w:rsidRPr="003A64A2">
        <w:rPr>
          <w:sz w:val="22"/>
          <w:szCs w:val="22"/>
        </w:rPr>
        <w:t>przestojów i opóźnień zawinionych przez Zamawiającego, o okres przestojów i opóźnień</w:t>
      </w:r>
    </w:p>
    <w:p w:rsidR="003A64A2" w:rsidRPr="003A64A2" w:rsidRDefault="003A64A2" w:rsidP="003A64A2">
      <w:pPr>
        <w:numPr>
          <w:ilvl w:val="0"/>
          <w:numId w:val="27"/>
        </w:numPr>
        <w:spacing w:line="276" w:lineRule="auto"/>
        <w:jc w:val="both"/>
        <w:rPr>
          <w:sz w:val="22"/>
          <w:szCs w:val="22"/>
        </w:rPr>
      </w:pPr>
      <w:r w:rsidRPr="003A64A2">
        <w:rPr>
          <w:sz w:val="22"/>
          <w:szCs w:val="22"/>
        </w:rPr>
        <w:t>działania siły wyższej - skrajne warunki pogodowe , klęski żywiołowe, strajki itp., o okres działania siły wyższej</w:t>
      </w:r>
    </w:p>
    <w:p w:rsidR="003A64A2" w:rsidRPr="003A64A2" w:rsidRDefault="003A64A2" w:rsidP="003A64A2">
      <w:pPr>
        <w:numPr>
          <w:ilvl w:val="0"/>
          <w:numId w:val="27"/>
        </w:numPr>
        <w:spacing w:line="276" w:lineRule="auto"/>
        <w:jc w:val="both"/>
        <w:rPr>
          <w:sz w:val="22"/>
          <w:szCs w:val="22"/>
        </w:rPr>
      </w:pPr>
      <w:r w:rsidRPr="003A64A2">
        <w:rPr>
          <w:sz w:val="22"/>
          <w:szCs w:val="22"/>
        </w:rPr>
        <w:t>wystąpienia okoliczności, których strony umowy nie były w stanie przewidzieć, pomimo zachowania należytej staranności, o okres wystąpienia tych okoliczności</w:t>
      </w:r>
    </w:p>
    <w:p w:rsidR="003A64A2" w:rsidRPr="003A64A2" w:rsidRDefault="003A64A2" w:rsidP="003A64A2">
      <w:pPr>
        <w:numPr>
          <w:ilvl w:val="0"/>
          <w:numId w:val="27"/>
        </w:numPr>
        <w:spacing w:line="276" w:lineRule="auto"/>
        <w:jc w:val="both"/>
        <w:rPr>
          <w:sz w:val="22"/>
          <w:szCs w:val="22"/>
        </w:rPr>
      </w:pPr>
      <w:r w:rsidRPr="003A64A2">
        <w:rPr>
          <w:sz w:val="22"/>
          <w:szCs w:val="22"/>
        </w:rPr>
        <w:t>wystąpienia opóźnień wynikających z konieczności przeprowadzenia uzgodnień prawnych lub technicznych oraz pozyskania dokumentów formalno - prawnych od organów administracji publicznej o ten okres</w:t>
      </w:r>
    </w:p>
    <w:p w:rsidR="003A64A2" w:rsidRPr="003A64A2" w:rsidRDefault="003A64A2" w:rsidP="003A64A2">
      <w:pPr>
        <w:numPr>
          <w:ilvl w:val="0"/>
          <w:numId w:val="27"/>
        </w:numPr>
        <w:spacing w:line="276" w:lineRule="auto"/>
        <w:jc w:val="both"/>
        <w:rPr>
          <w:sz w:val="22"/>
          <w:szCs w:val="22"/>
        </w:rPr>
      </w:pPr>
      <w:r w:rsidRPr="003A64A2">
        <w:rPr>
          <w:sz w:val="22"/>
          <w:szCs w:val="22"/>
        </w:rPr>
        <w:t>wprowadzenie zmian w stosunku do dokumentacji projektowej w zakresie wykonania robót zamiennych, w sytuacji usprawnienia procesu inwestycyjnego, bądź usunięcia wad ukrytych w dokumentacji projektowej i uzyskania założonego efektu użytkowego o czas niezbędny na dokonanie zmian w dokumentacji projektowej;</w:t>
      </w:r>
    </w:p>
    <w:p w:rsidR="003A64A2" w:rsidRPr="003A64A2" w:rsidRDefault="003A64A2" w:rsidP="003A64A2">
      <w:pPr>
        <w:numPr>
          <w:ilvl w:val="0"/>
          <w:numId w:val="27"/>
        </w:numPr>
        <w:spacing w:line="276" w:lineRule="auto"/>
        <w:jc w:val="both"/>
        <w:rPr>
          <w:sz w:val="22"/>
          <w:szCs w:val="22"/>
        </w:rPr>
      </w:pPr>
      <w:r w:rsidRPr="003A64A2">
        <w:rPr>
          <w:sz w:val="22"/>
          <w:szCs w:val="22"/>
        </w:rPr>
        <w:t>w przypadku udzielenia robót podobnych o których mowa w art. 67 ust 1 pkt 6 ustawy Pzp o ile ich wykonywanie ma wpływ na termin wykonania niniejszej umowy;</w:t>
      </w:r>
    </w:p>
    <w:p w:rsidR="003A64A2" w:rsidRPr="003A64A2" w:rsidRDefault="003A64A2" w:rsidP="003A64A2">
      <w:pPr>
        <w:numPr>
          <w:ilvl w:val="0"/>
          <w:numId w:val="27"/>
        </w:numPr>
        <w:spacing w:line="276" w:lineRule="auto"/>
        <w:jc w:val="both"/>
        <w:rPr>
          <w:sz w:val="22"/>
          <w:szCs w:val="22"/>
        </w:rPr>
      </w:pPr>
      <w:r w:rsidRPr="003A64A2">
        <w:rPr>
          <w:sz w:val="22"/>
          <w:szCs w:val="22"/>
        </w:rPr>
        <w:t>zmian spowodowanych warunkami geologicznymi, terenowymi, wodnymi itp. w szczególności odmienne od przyjętych w dokumentacji projektowej warunki terenowe oraz istnienie nie zinwentaryzowanych lub błędnie zinwentaryzowanych obiektów budowlanych.</w:t>
      </w:r>
    </w:p>
    <w:p w:rsidR="003A64A2" w:rsidRPr="003A64A2" w:rsidRDefault="003A64A2" w:rsidP="003A64A2">
      <w:pPr>
        <w:numPr>
          <w:ilvl w:val="0"/>
          <w:numId w:val="28"/>
        </w:numPr>
        <w:spacing w:line="276" w:lineRule="auto"/>
        <w:jc w:val="both"/>
        <w:rPr>
          <w:sz w:val="22"/>
          <w:szCs w:val="22"/>
        </w:rPr>
      </w:pPr>
      <w:r w:rsidRPr="003A64A2">
        <w:rPr>
          <w:sz w:val="22"/>
          <w:szCs w:val="22"/>
        </w:rPr>
        <w:t xml:space="preserve">wysokości wynagrodzenia należnego wykonawcy w przypadku zmiany, </w:t>
      </w:r>
    </w:p>
    <w:p w:rsidR="003A64A2" w:rsidRPr="003A64A2" w:rsidRDefault="003A64A2" w:rsidP="003A64A2">
      <w:pPr>
        <w:numPr>
          <w:ilvl w:val="1"/>
          <w:numId w:val="27"/>
        </w:numPr>
        <w:spacing w:line="276" w:lineRule="auto"/>
        <w:jc w:val="both"/>
        <w:rPr>
          <w:sz w:val="22"/>
          <w:szCs w:val="22"/>
        </w:rPr>
      </w:pPr>
      <w:r w:rsidRPr="003A64A2">
        <w:rPr>
          <w:sz w:val="22"/>
          <w:szCs w:val="22"/>
        </w:rPr>
        <w:t>stawki podatku od towarów i usług;</w:t>
      </w:r>
    </w:p>
    <w:p w:rsidR="003A64A2" w:rsidRPr="003A64A2" w:rsidRDefault="003A64A2" w:rsidP="003A64A2">
      <w:pPr>
        <w:numPr>
          <w:ilvl w:val="1"/>
          <w:numId w:val="27"/>
        </w:numPr>
        <w:spacing w:line="276" w:lineRule="auto"/>
        <w:jc w:val="both"/>
        <w:rPr>
          <w:sz w:val="22"/>
          <w:szCs w:val="22"/>
        </w:rPr>
      </w:pPr>
      <w:r w:rsidRPr="003A64A2">
        <w:rPr>
          <w:sz w:val="22"/>
          <w:szCs w:val="22"/>
        </w:rPr>
        <w:t xml:space="preserve">wysokości minimalnego wynagrodzenia za pracę albo wysokości minimalnej stawki godzinowej, ustalonych na podstawie przepisów </w:t>
      </w:r>
      <w:hyperlink r:id="rId15" w:anchor="/dokument/16992095" w:history="1">
        <w:r w:rsidRPr="003A64A2">
          <w:rPr>
            <w:rStyle w:val="Hipercze"/>
            <w:sz w:val="22"/>
            <w:szCs w:val="22"/>
          </w:rPr>
          <w:t>ustawy</w:t>
        </w:r>
      </w:hyperlink>
      <w:r w:rsidRPr="003A64A2">
        <w:rPr>
          <w:sz w:val="22"/>
          <w:szCs w:val="22"/>
        </w:rPr>
        <w:t xml:space="preserve"> z dnia 10 października 2002 r. o minimalnym wynagrodzeniu za pracę;</w:t>
      </w:r>
    </w:p>
    <w:p w:rsidR="003A64A2" w:rsidRPr="003A64A2" w:rsidRDefault="003A64A2" w:rsidP="003A64A2">
      <w:pPr>
        <w:numPr>
          <w:ilvl w:val="1"/>
          <w:numId w:val="27"/>
        </w:numPr>
        <w:spacing w:line="276" w:lineRule="auto"/>
        <w:jc w:val="both"/>
        <w:rPr>
          <w:sz w:val="22"/>
          <w:szCs w:val="22"/>
        </w:rPr>
      </w:pPr>
      <w:r w:rsidRPr="003A64A2">
        <w:rPr>
          <w:sz w:val="22"/>
          <w:szCs w:val="22"/>
        </w:rPr>
        <w:lastRenderedPageBreak/>
        <w:t>zasad podlegania ubezpieczeniom społecznym lub ubezpieczeniu zdrowotnemu lub wysokości stawki składki na ubezpieczenia społeczne lub zdrowotne jeżeli zmiany te będą miały wpływ na koszty wykonania zamówienia przez wykonawcę.</w:t>
      </w:r>
    </w:p>
    <w:p w:rsidR="003A64A2" w:rsidRPr="003A64A2" w:rsidRDefault="003A64A2" w:rsidP="003A64A2">
      <w:pPr>
        <w:numPr>
          <w:ilvl w:val="0"/>
          <w:numId w:val="26"/>
        </w:numPr>
        <w:spacing w:line="276" w:lineRule="auto"/>
        <w:jc w:val="both"/>
        <w:rPr>
          <w:sz w:val="22"/>
          <w:szCs w:val="22"/>
        </w:rPr>
      </w:pPr>
      <w:r w:rsidRPr="003A64A2">
        <w:rPr>
          <w:sz w:val="22"/>
          <w:szCs w:val="22"/>
        </w:rPr>
        <w:t>Nie stanowi zmiany umowy w rozumieniu art. 144 ustawy Prawo zamówień publicznych i nie wymaga zawarcia aneksu do niniejszej umowy:</w:t>
      </w:r>
    </w:p>
    <w:p w:rsidR="003A64A2" w:rsidRPr="003A64A2" w:rsidRDefault="003A64A2" w:rsidP="003A64A2">
      <w:pPr>
        <w:numPr>
          <w:ilvl w:val="0"/>
          <w:numId w:val="22"/>
        </w:numPr>
        <w:spacing w:line="276" w:lineRule="auto"/>
        <w:jc w:val="both"/>
        <w:rPr>
          <w:sz w:val="22"/>
          <w:szCs w:val="22"/>
        </w:rPr>
      </w:pPr>
      <w:r w:rsidRPr="003A64A2">
        <w:rPr>
          <w:sz w:val="22"/>
          <w:szCs w:val="22"/>
        </w:rPr>
        <w:t>zmiana danych związanych z obsługą administracyjno-organizacyjną Umowy (np. zmiana nr rachunku bankowego, zmiana dokumentów potwierdzających uregulowanie płatności wobec podwykonawców);</w:t>
      </w:r>
    </w:p>
    <w:p w:rsidR="003A64A2" w:rsidRPr="003A64A2" w:rsidRDefault="003A64A2" w:rsidP="003A64A2">
      <w:pPr>
        <w:numPr>
          <w:ilvl w:val="0"/>
          <w:numId w:val="22"/>
        </w:numPr>
        <w:spacing w:line="276" w:lineRule="auto"/>
        <w:jc w:val="both"/>
        <w:rPr>
          <w:sz w:val="22"/>
          <w:szCs w:val="22"/>
        </w:rPr>
      </w:pPr>
      <w:r w:rsidRPr="003A64A2">
        <w:rPr>
          <w:sz w:val="22"/>
          <w:szCs w:val="22"/>
        </w:rPr>
        <w:t>zmiany danych teleadresowych, zmiany osób wskazanych do kontaktów miedzy Stronami;</w:t>
      </w:r>
    </w:p>
    <w:p w:rsidR="003A64A2" w:rsidRPr="003A64A2" w:rsidRDefault="003A64A2" w:rsidP="003A64A2">
      <w:pPr>
        <w:numPr>
          <w:ilvl w:val="0"/>
          <w:numId w:val="22"/>
        </w:numPr>
        <w:spacing w:line="276" w:lineRule="auto"/>
        <w:jc w:val="both"/>
        <w:rPr>
          <w:sz w:val="22"/>
          <w:szCs w:val="22"/>
        </w:rPr>
      </w:pPr>
      <w:r w:rsidRPr="003A64A2">
        <w:rPr>
          <w:sz w:val="22"/>
          <w:szCs w:val="22"/>
        </w:rPr>
        <w:t>zmiany kierownika budowy na innego spełniającego wymagania określone w niniejszej SIWZ - w uzasadnionym przypadku</w:t>
      </w:r>
    </w:p>
    <w:p w:rsidR="003A64A2" w:rsidRPr="004D79C3" w:rsidRDefault="003A64A2" w:rsidP="003A64A2">
      <w:pPr>
        <w:spacing w:line="276" w:lineRule="auto"/>
        <w:ind w:left="284" w:hanging="284"/>
        <w:jc w:val="both"/>
        <w:rPr>
          <w:sz w:val="22"/>
          <w:szCs w:val="22"/>
        </w:rPr>
      </w:pPr>
    </w:p>
    <w:p w:rsidR="004D79C3" w:rsidRPr="004D79C3" w:rsidRDefault="004D79C3" w:rsidP="004D79C3">
      <w:pPr>
        <w:jc w:val="center"/>
        <w:rPr>
          <w:b/>
          <w:sz w:val="22"/>
          <w:szCs w:val="22"/>
        </w:rPr>
      </w:pPr>
    </w:p>
    <w:p w:rsidR="004D79C3" w:rsidRPr="004D79C3" w:rsidRDefault="004D79C3" w:rsidP="004D79C3">
      <w:pPr>
        <w:jc w:val="center"/>
        <w:rPr>
          <w:b/>
          <w:sz w:val="22"/>
          <w:szCs w:val="22"/>
        </w:rPr>
      </w:pPr>
      <w:r w:rsidRPr="004D79C3">
        <w:rPr>
          <w:b/>
          <w:sz w:val="22"/>
          <w:szCs w:val="22"/>
        </w:rPr>
        <w:t>ROZDZIAŁ XX</w:t>
      </w:r>
    </w:p>
    <w:p w:rsidR="004D79C3" w:rsidRPr="004D79C3" w:rsidRDefault="004D79C3" w:rsidP="004D79C3">
      <w:pPr>
        <w:jc w:val="center"/>
        <w:rPr>
          <w:b/>
          <w:sz w:val="22"/>
          <w:szCs w:val="22"/>
        </w:rPr>
      </w:pPr>
      <w:r w:rsidRPr="004D79C3">
        <w:rPr>
          <w:b/>
          <w:sz w:val="22"/>
          <w:szCs w:val="22"/>
        </w:rPr>
        <w:t>POUCZENIE O ŚRODKACH OCHRONY PRAWNEJ PRZYSŁUGUJĄCYCH WYKONAW</w:t>
      </w:r>
      <w:r w:rsidR="00DB1C35">
        <w:rPr>
          <w:b/>
          <w:sz w:val="22"/>
          <w:szCs w:val="22"/>
        </w:rPr>
        <w:t xml:space="preserve">CY W TOKU POSTĘPOWANIA </w:t>
      </w:r>
      <w:r w:rsidRPr="004D79C3">
        <w:rPr>
          <w:b/>
          <w:sz w:val="22"/>
          <w:szCs w:val="22"/>
        </w:rPr>
        <w:t>O UDZIELENIE ZAMÓWIENIA PUBLICZNEGO</w:t>
      </w:r>
    </w:p>
    <w:p w:rsidR="004D79C3" w:rsidRPr="004D79C3" w:rsidRDefault="004D79C3" w:rsidP="004D79C3">
      <w:pPr>
        <w:spacing w:line="360" w:lineRule="auto"/>
        <w:jc w:val="both"/>
        <w:rPr>
          <w:sz w:val="22"/>
          <w:szCs w:val="22"/>
        </w:rPr>
      </w:pPr>
    </w:p>
    <w:p w:rsidR="004D79C3" w:rsidRPr="004D79C3" w:rsidRDefault="004D79C3" w:rsidP="004D79C3">
      <w:pPr>
        <w:spacing w:line="276" w:lineRule="auto"/>
        <w:ind w:left="284" w:hanging="284"/>
        <w:jc w:val="both"/>
        <w:rPr>
          <w:sz w:val="22"/>
          <w:szCs w:val="22"/>
        </w:rPr>
      </w:pPr>
      <w:r w:rsidRPr="004D79C3">
        <w:rPr>
          <w:sz w:val="22"/>
          <w:szCs w:val="22"/>
        </w:rPr>
        <w:t>1.Środki ochrony prawnej określone w Dziale VI ustawy Pzp przysługują Wykonawcy, a także innemu podmiotowi, jeżeli ma lub miał interes w uzyskaniu danego zamówienia oraz poniósł lub może ponieść szkodę w wyniku naruszenia przez Zamawiającego przepisów ustawy Prawo zamówień publicznych.</w:t>
      </w:r>
    </w:p>
    <w:p w:rsidR="004D79C3" w:rsidRPr="004D79C3" w:rsidRDefault="004D79C3" w:rsidP="004D79C3">
      <w:pPr>
        <w:spacing w:line="276" w:lineRule="auto"/>
        <w:ind w:left="284" w:hanging="284"/>
        <w:jc w:val="both"/>
        <w:rPr>
          <w:sz w:val="22"/>
          <w:szCs w:val="22"/>
        </w:rPr>
      </w:pPr>
      <w:r w:rsidRPr="004D79C3">
        <w:rPr>
          <w:sz w:val="22"/>
          <w:szCs w:val="22"/>
        </w:rPr>
        <w:t>2. Wobec ogłoszenia o zamówienie oraz specyfikacji istotnych warunków zamówienia środki ochrony prawnej przysługują także organizacjom wpisanym na listę organizacji uprawnionych do wnoszenia środków ochrony prawnej prowadzonej przez Prezesa Urzędu Zamówień Publicznych.</w:t>
      </w:r>
    </w:p>
    <w:p w:rsidR="004D79C3" w:rsidRPr="004D79C3" w:rsidRDefault="004D79C3" w:rsidP="004D79C3">
      <w:pPr>
        <w:spacing w:line="276" w:lineRule="auto"/>
        <w:ind w:left="284" w:hanging="284"/>
        <w:jc w:val="both"/>
        <w:rPr>
          <w:sz w:val="22"/>
          <w:szCs w:val="22"/>
        </w:rPr>
      </w:pPr>
      <w:r w:rsidRPr="004D79C3">
        <w:rPr>
          <w:sz w:val="22"/>
          <w:szCs w:val="22"/>
        </w:rPr>
        <w:t>3. Odwołanie przysługuje wyłącznie od niezgodnej z przepisami ustawy czynności Zamawiającego podjętej w postępowaniu o udzielenie zamówienia lub zaniechania czynności, do której Zamawiający jest zobowiązany na podstawie ustawy.</w:t>
      </w:r>
    </w:p>
    <w:p w:rsidR="004D79C3" w:rsidRPr="004D79C3" w:rsidRDefault="004D79C3" w:rsidP="004D79C3">
      <w:pPr>
        <w:spacing w:line="276" w:lineRule="auto"/>
        <w:ind w:left="284" w:hanging="284"/>
        <w:jc w:val="both"/>
        <w:rPr>
          <w:sz w:val="22"/>
          <w:szCs w:val="22"/>
        </w:rPr>
      </w:pPr>
      <w:r w:rsidRPr="004D79C3">
        <w:rPr>
          <w:sz w:val="22"/>
          <w:szCs w:val="22"/>
        </w:rPr>
        <w:t>4. Zgodnie z art. 180 ust. 2 Prawo zamówień publicznych, w niniejszym postępowaniu odwołanie przysługuje wyłącznie wobec czynności:</w:t>
      </w:r>
    </w:p>
    <w:p w:rsidR="004D79C3" w:rsidRPr="004D79C3" w:rsidRDefault="004D79C3" w:rsidP="004D79C3">
      <w:pPr>
        <w:spacing w:line="276" w:lineRule="auto"/>
        <w:ind w:left="284" w:hanging="284"/>
        <w:jc w:val="both"/>
        <w:rPr>
          <w:sz w:val="22"/>
          <w:szCs w:val="22"/>
        </w:rPr>
      </w:pPr>
      <w:r w:rsidRPr="004D79C3">
        <w:rPr>
          <w:sz w:val="22"/>
          <w:szCs w:val="22"/>
        </w:rPr>
        <w:t>1/ określenia warunków udziału w postępowaniu,</w:t>
      </w:r>
    </w:p>
    <w:p w:rsidR="004D79C3" w:rsidRPr="004D79C3" w:rsidRDefault="004D79C3" w:rsidP="004D79C3">
      <w:pPr>
        <w:spacing w:line="276" w:lineRule="auto"/>
        <w:ind w:left="284" w:hanging="284"/>
        <w:jc w:val="both"/>
        <w:rPr>
          <w:sz w:val="22"/>
          <w:szCs w:val="22"/>
        </w:rPr>
      </w:pPr>
      <w:r w:rsidRPr="004D79C3">
        <w:rPr>
          <w:sz w:val="22"/>
          <w:szCs w:val="22"/>
        </w:rPr>
        <w:t>2/ wykluczenia odwołującego z postępowania o udzielenie zamówienia publicznego,</w:t>
      </w:r>
    </w:p>
    <w:p w:rsidR="004D79C3" w:rsidRPr="004D79C3" w:rsidRDefault="004D79C3" w:rsidP="004D79C3">
      <w:pPr>
        <w:spacing w:line="276" w:lineRule="auto"/>
        <w:ind w:left="284" w:hanging="284"/>
        <w:jc w:val="both"/>
        <w:rPr>
          <w:sz w:val="22"/>
          <w:szCs w:val="22"/>
        </w:rPr>
      </w:pPr>
      <w:r w:rsidRPr="004D79C3">
        <w:rPr>
          <w:sz w:val="22"/>
          <w:szCs w:val="22"/>
        </w:rPr>
        <w:t>3/odrzucenia oferty odwołującego,</w:t>
      </w:r>
    </w:p>
    <w:p w:rsidR="004D79C3" w:rsidRPr="004D79C3" w:rsidRDefault="004D79C3" w:rsidP="004D79C3">
      <w:pPr>
        <w:spacing w:line="276" w:lineRule="auto"/>
        <w:ind w:left="284" w:hanging="284"/>
        <w:jc w:val="both"/>
        <w:rPr>
          <w:sz w:val="22"/>
          <w:szCs w:val="22"/>
        </w:rPr>
      </w:pPr>
      <w:r w:rsidRPr="004D79C3">
        <w:rPr>
          <w:sz w:val="22"/>
          <w:szCs w:val="22"/>
        </w:rPr>
        <w:t>4/ opis przedmiotu zamówienia,</w:t>
      </w:r>
    </w:p>
    <w:p w:rsidR="004D79C3" w:rsidRPr="004D79C3" w:rsidRDefault="004D79C3" w:rsidP="004D79C3">
      <w:pPr>
        <w:spacing w:line="276" w:lineRule="auto"/>
        <w:ind w:left="284" w:hanging="284"/>
        <w:jc w:val="both"/>
        <w:rPr>
          <w:sz w:val="22"/>
          <w:szCs w:val="22"/>
        </w:rPr>
      </w:pPr>
      <w:r w:rsidRPr="004D79C3">
        <w:rPr>
          <w:sz w:val="22"/>
          <w:szCs w:val="22"/>
        </w:rPr>
        <w:t>5/ wyboru najkorzystniejszej oferty.</w:t>
      </w:r>
    </w:p>
    <w:p w:rsidR="004D79C3" w:rsidRPr="004D79C3" w:rsidRDefault="004D79C3" w:rsidP="004D79C3">
      <w:pPr>
        <w:spacing w:line="276" w:lineRule="auto"/>
        <w:ind w:left="284" w:hanging="284"/>
        <w:jc w:val="both"/>
        <w:rPr>
          <w:sz w:val="22"/>
          <w:szCs w:val="22"/>
        </w:rPr>
      </w:pPr>
      <w:r w:rsidRPr="004D79C3">
        <w:rPr>
          <w:sz w:val="22"/>
          <w:szCs w:val="22"/>
        </w:rPr>
        <w:t>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D79C3" w:rsidRPr="004D79C3" w:rsidRDefault="004D79C3" w:rsidP="004D79C3">
      <w:pPr>
        <w:spacing w:line="276" w:lineRule="auto"/>
        <w:ind w:left="284" w:hanging="284"/>
        <w:jc w:val="both"/>
        <w:rPr>
          <w:sz w:val="22"/>
          <w:szCs w:val="22"/>
        </w:rPr>
      </w:pPr>
      <w:r w:rsidRPr="004D79C3">
        <w:rPr>
          <w:sz w:val="22"/>
          <w:szCs w:val="22"/>
        </w:rPr>
        <w:t>6. Odwołanie wnosi się do Prezesa Izby w formie pisemnej w postaci papierowej albo  w postaci elektronicznej, opatrzone odpowiednio własnoręcznym podpisem albo kwalifikowanym podpisem elektronicznym.</w:t>
      </w:r>
    </w:p>
    <w:p w:rsidR="004D79C3" w:rsidRPr="004D79C3" w:rsidRDefault="004D79C3" w:rsidP="004D79C3">
      <w:pPr>
        <w:spacing w:line="276" w:lineRule="auto"/>
        <w:ind w:left="284" w:hanging="284"/>
        <w:jc w:val="both"/>
        <w:rPr>
          <w:sz w:val="22"/>
          <w:szCs w:val="22"/>
        </w:rPr>
      </w:pPr>
      <w:r w:rsidRPr="004D79C3">
        <w:rPr>
          <w:sz w:val="22"/>
          <w:szCs w:val="22"/>
        </w:rPr>
        <w:t>7. Odwołujący przesyła kopię odwołania zamawiającemu przed upływem terminu wniesienia odwołania w taki sposób, aby mógł on zapoznać się z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D79C3" w:rsidRPr="004D79C3" w:rsidRDefault="004D79C3" w:rsidP="004D79C3">
      <w:pPr>
        <w:spacing w:line="276" w:lineRule="auto"/>
        <w:ind w:left="284" w:hanging="284"/>
        <w:jc w:val="both"/>
        <w:rPr>
          <w:sz w:val="22"/>
          <w:szCs w:val="22"/>
        </w:rPr>
      </w:pPr>
      <w:r w:rsidRPr="004D79C3">
        <w:rPr>
          <w:sz w:val="22"/>
          <w:szCs w:val="22"/>
        </w:rPr>
        <w:lastRenderedPageBreak/>
        <w:t>8. Zamawiający przesyła niezwłocznie, nie później niż w terminie 2 dni od dnia otrzymania, kopię odwołania innym Wykonawcom uczestniczącym w postępowaniu o udziale zamówienia, a jeżeli odwołanie dotyczy treści ogłoszenia o zamówieniu lub postanowieniu specyfikacji istotnych warunków zamówienia, zamieszcza ja również na stronie internetowej, na której jest zamieszczone ogłoszenie o zamówieniu lub jest udostępniona specyfikacja, wzywając Wykonawców do przystąpienia do postępowania odwoławczego.</w:t>
      </w:r>
    </w:p>
    <w:p w:rsidR="004D79C3" w:rsidRPr="004D79C3" w:rsidRDefault="004D79C3" w:rsidP="004D79C3">
      <w:pPr>
        <w:spacing w:line="276" w:lineRule="auto"/>
        <w:ind w:left="284" w:hanging="284"/>
        <w:jc w:val="both"/>
        <w:rPr>
          <w:sz w:val="22"/>
          <w:szCs w:val="22"/>
        </w:rPr>
      </w:pPr>
      <w:r w:rsidRPr="004D79C3">
        <w:rPr>
          <w:sz w:val="22"/>
          <w:szCs w:val="22"/>
        </w:rPr>
        <w:t>9.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4D79C3" w:rsidRPr="004D79C3" w:rsidRDefault="004D79C3" w:rsidP="004D79C3">
      <w:pPr>
        <w:spacing w:line="276" w:lineRule="auto"/>
        <w:ind w:left="284" w:hanging="284"/>
        <w:jc w:val="both"/>
        <w:rPr>
          <w:sz w:val="22"/>
          <w:szCs w:val="22"/>
        </w:rPr>
      </w:pPr>
      <w:r w:rsidRPr="004D79C3">
        <w:rPr>
          <w:sz w:val="22"/>
          <w:szCs w:val="22"/>
        </w:rPr>
        <w:t>10. Wykonawcy, którzy przystąpili do postępowania odwoławczego, stają się uczestnikami postępowania odwoławczego, jeżeli mają interes w tym, aby odwołanie zostało rozstrzygnięte na korzyść jednej ze stron.</w:t>
      </w:r>
    </w:p>
    <w:p w:rsidR="004D79C3" w:rsidRPr="004D79C3" w:rsidRDefault="004D79C3" w:rsidP="004D79C3">
      <w:pPr>
        <w:spacing w:line="276" w:lineRule="auto"/>
        <w:ind w:left="284" w:hanging="284"/>
        <w:jc w:val="both"/>
        <w:rPr>
          <w:sz w:val="22"/>
          <w:szCs w:val="22"/>
        </w:rPr>
      </w:pPr>
      <w:r w:rsidRPr="004D79C3">
        <w:rPr>
          <w:sz w:val="22"/>
          <w:szCs w:val="22"/>
        </w:rPr>
        <w:t>11. Terminy na wniesienie odwołań:</w:t>
      </w:r>
    </w:p>
    <w:p w:rsidR="004D79C3" w:rsidRPr="004D79C3" w:rsidRDefault="004D79C3" w:rsidP="004D79C3">
      <w:pPr>
        <w:spacing w:line="276" w:lineRule="auto"/>
        <w:ind w:left="284" w:hanging="284"/>
        <w:jc w:val="both"/>
        <w:rPr>
          <w:sz w:val="22"/>
          <w:szCs w:val="22"/>
        </w:rPr>
      </w:pPr>
      <w:r w:rsidRPr="004D79C3">
        <w:rPr>
          <w:sz w:val="22"/>
          <w:szCs w:val="22"/>
        </w:rPr>
        <w:t>a/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4D79C3" w:rsidRPr="004D79C3" w:rsidRDefault="004D79C3" w:rsidP="004D79C3">
      <w:pPr>
        <w:spacing w:line="276" w:lineRule="auto"/>
        <w:ind w:left="284" w:hanging="284"/>
        <w:jc w:val="both"/>
        <w:rPr>
          <w:sz w:val="22"/>
          <w:szCs w:val="22"/>
        </w:rPr>
      </w:pPr>
      <w:r w:rsidRPr="004D79C3">
        <w:rPr>
          <w:sz w:val="22"/>
          <w:szCs w:val="22"/>
        </w:rPr>
        <w:t>b/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4D79C3" w:rsidRPr="004D79C3" w:rsidRDefault="004D79C3" w:rsidP="004D79C3">
      <w:pPr>
        <w:spacing w:line="276" w:lineRule="auto"/>
        <w:ind w:left="284" w:hanging="284"/>
        <w:jc w:val="both"/>
        <w:rPr>
          <w:sz w:val="22"/>
          <w:szCs w:val="22"/>
        </w:rPr>
      </w:pPr>
      <w:r w:rsidRPr="004D79C3">
        <w:rPr>
          <w:sz w:val="22"/>
          <w:szCs w:val="22"/>
        </w:rPr>
        <w:t>c/ odwołanie wobec czynności innych niż określone w pkt 11 lit. a/ i b/ wnosi się w terminie 5 dni od dnia, w którym powzięto lub zachowaniu należytej staranności można było powziąć wiadomości       o okolicznościach stanowiących podstawę jego wniesienia.</w:t>
      </w:r>
    </w:p>
    <w:p w:rsidR="004D79C3" w:rsidRPr="004D79C3" w:rsidRDefault="004D79C3" w:rsidP="004D79C3">
      <w:pPr>
        <w:spacing w:line="276" w:lineRule="auto"/>
        <w:ind w:left="284" w:hanging="284"/>
        <w:jc w:val="both"/>
        <w:rPr>
          <w:sz w:val="22"/>
          <w:szCs w:val="22"/>
        </w:rPr>
      </w:pPr>
      <w:r w:rsidRPr="004D79C3">
        <w:rPr>
          <w:sz w:val="22"/>
          <w:szCs w:val="22"/>
        </w:rPr>
        <w:t>d/ w przypadku uwzględnienia przez Zamawiającego w całości zarzutów przedstawionych                    w odwołaniu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4D79C3" w:rsidRPr="004D79C3" w:rsidRDefault="004D79C3" w:rsidP="004D79C3">
      <w:pPr>
        <w:spacing w:line="276" w:lineRule="auto"/>
        <w:ind w:left="284" w:hanging="284"/>
        <w:jc w:val="both"/>
        <w:rPr>
          <w:sz w:val="22"/>
          <w:szCs w:val="22"/>
        </w:rPr>
      </w:pPr>
      <w:r w:rsidRPr="004D79C3">
        <w:rPr>
          <w:sz w:val="22"/>
          <w:szCs w:val="22"/>
        </w:rPr>
        <w:t>e/ Izba rozpoznaje odwołanie w terminie 15 dni od dnia jego doręczenia Prezesowi Izby. Prezes Izby może zarządzić łącznie rozpoznanie odwołań przez Izbę, jeżeli zostały one złożone w tym samym postępowaniu o udzielenie zamówienia lub dotyczą takich samych czynności Zamawiającego.</w:t>
      </w:r>
    </w:p>
    <w:p w:rsidR="004D79C3" w:rsidRPr="004D79C3" w:rsidRDefault="004D79C3" w:rsidP="004D79C3">
      <w:pPr>
        <w:spacing w:line="276" w:lineRule="auto"/>
        <w:ind w:left="284" w:hanging="284"/>
        <w:jc w:val="both"/>
        <w:rPr>
          <w:sz w:val="22"/>
          <w:szCs w:val="22"/>
        </w:rPr>
      </w:pPr>
      <w:r w:rsidRPr="004D79C3">
        <w:rPr>
          <w:sz w:val="22"/>
          <w:szCs w:val="22"/>
        </w:rPr>
        <w:t>f/ na orzeczenie Izby stronom oraz uczestnikom postępowania odwoławczego przysługuje skarga do sądu.</w:t>
      </w:r>
    </w:p>
    <w:p w:rsidR="004D79C3" w:rsidRPr="004D79C3" w:rsidRDefault="004D79C3" w:rsidP="004D79C3">
      <w:pPr>
        <w:spacing w:line="276" w:lineRule="auto"/>
        <w:jc w:val="center"/>
        <w:rPr>
          <w:b/>
          <w:sz w:val="22"/>
          <w:szCs w:val="22"/>
        </w:rPr>
      </w:pPr>
    </w:p>
    <w:p w:rsidR="004D79C3" w:rsidRPr="004D79C3" w:rsidRDefault="004D79C3" w:rsidP="004D79C3">
      <w:pPr>
        <w:jc w:val="center"/>
        <w:rPr>
          <w:b/>
          <w:sz w:val="22"/>
          <w:szCs w:val="22"/>
        </w:rPr>
      </w:pPr>
      <w:r w:rsidRPr="004D79C3">
        <w:rPr>
          <w:b/>
          <w:sz w:val="22"/>
          <w:szCs w:val="22"/>
        </w:rPr>
        <w:t>ROZDZIAŁ XXI</w:t>
      </w:r>
    </w:p>
    <w:p w:rsidR="004D79C3" w:rsidRPr="004D79C3" w:rsidRDefault="004D79C3" w:rsidP="004D79C3">
      <w:pPr>
        <w:jc w:val="center"/>
        <w:rPr>
          <w:b/>
          <w:sz w:val="22"/>
          <w:szCs w:val="22"/>
        </w:rPr>
      </w:pPr>
      <w:r w:rsidRPr="004D79C3">
        <w:rPr>
          <w:b/>
          <w:sz w:val="22"/>
          <w:szCs w:val="22"/>
        </w:rPr>
        <w:t>INFORMACJA DOTYCZĄCA WALUT OBCYCH W JAKICH MOGĄ BYĆ PROWADZONE ROZLICZENIA MIĘDZY ZAMAWIAJĄCYM A WYKONAWCĄ, JEŻELI ZAMAWIAJĄCY PRZEWIDUJE ROZLICZENIA W WALUTACH OBCYCH</w:t>
      </w:r>
    </w:p>
    <w:p w:rsidR="004D79C3" w:rsidRPr="004D79C3" w:rsidRDefault="004D79C3" w:rsidP="004D79C3">
      <w:pPr>
        <w:spacing w:line="360" w:lineRule="auto"/>
        <w:jc w:val="both"/>
        <w:rPr>
          <w:sz w:val="22"/>
          <w:szCs w:val="22"/>
          <w:highlight w:val="yellow"/>
        </w:rPr>
      </w:pPr>
    </w:p>
    <w:p w:rsidR="004D79C3" w:rsidRPr="004D79C3" w:rsidRDefault="004D79C3" w:rsidP="004D79C3">
      <w:pPr>
        <w:jc w:val="both"/>
        <w:rPr>
          <w:sz w:val="22"/>
          <w:szCs w:val="22"/>
        </w:rPr>
      </w:pPr>
      <w:r w:rsidRPr="004D79C3">
        <w:rPr>
          <w:sz w:val="22"/>
          <w:szCs w:val="22"/>
        </w:rPr>
        <w:t>Zamawiający informuje, iż rozliczenia z Wykonawcą będą prowadzone tylko i wyłącznie                    w polskich złotych.</w:t>
      </w:r>
    </w:p>
    <w:p w:rsidR="004D79C3" w:rsidRPr="004D79C3" w:rsidRDefault="004D79C3" w:rsidP="004D79C3">
      <w:pPr>
        <w:jc w:val="center"/>
        <w:rPr>
          <w:b/>
          <w:sz w:val="22"/>
          <w:szCs w:val="22"/>
        </w:rPr>
      </w:pPr>
    </w:p>
    <w:p w:rsidR="004D79C3" w:rsidRPr="004D79C3" w:rsidRDefault="004D79C3" w:rsidP="004D79C3">
      <w:pPr>
        <w:jc w:val="center"/>
        <w:rPr>
          <w:b/>
          <w:sz w:val="22"/>
          <w:szCs w:val="22"/>
        </w:rPr>
      </w:pPr>
      <w:r w:rsidRPr="004D79C3">
        <w:rPr>
          <w:b/>
          <w:sz w:val="22"/>
          <w:szCs w:val="22"/>
        </w:rPr>
        <w:lastRenderedPageBreak/>
        <w:t>ROZDZIAŁ XXII</w:t>
      </w:r>
    </w:p>
    <w:p w:rsidR="004D79C3" w:rsidRPr="004D79C3" w:rsidRDefault="004D79C3" w:rsidP="004D79C3">
      <w:pPr>
        <w:jc w:val="center"/>
        <w:rPr>
          <w:b/>
          <w:sz w:val="22"/>
          <w:szCs w:val="22"/>
        </w:rPr>
      </w:pPr>
      <w:r w:rsidRPr="004D79C3">
        <w:rPr>
          <w:b/>
          <w:sz w:val="22"/>
          <w:szCs w:val="22"/>
        </w:rPr>
        <w:t>INFORMACJA CZY ZAMAWIAJĄCY PRZEWIDUJE AUKCJĘ ELEKTRONICZNĄ</w:t>
      </w:r>
    </w:p>
    <w:p w:rsidR="004D79C3" w:rsidRPr="004D79C3" w:rsidRDefault="004D79C3" w:rsidP="004D79C3">
      <w:pPr>
        <w:spacing w:line="360" w:lineRule="auto"/>
        <w:jc w:val="both"/>
        <w:rPr>
          <w:sz w:val="22"/>
          <w:szCs w:val="22"/>
          <w:highlight w:val="yellow"/>
        </w:rPr>
      </w:pPr>
    </w:p>
    <w:p w:rsidR="004D79C3" w:rsidRPr="004D79C3" w:rsidRDefault="004D79C3" w:rsidP="004D79C3">
      <w:pPr>
        <w:spacing w:line="360" w:lineRule="auto"/>
        <w:jc w:val="both"/>
        <w:rPr>
          <w:sz w:val="22"/>
          <w:szCs w:val="22"/>
        </w:rPr>
      </w:pPr>
      <w:r w:rsidRPr="004D79C3">
        <w:rPr>
          <w:sz w:val="22"/>
          <w:szCs w:val="22"/>
        </w:rPr>
        <w:t>Zamawiający nie przewiduje przeprowadzenia aukcji elektronicznej.</w:t>
      </w:r>
    </w:p>
    <w:p w:rsidR="004D79C3" w:rsidRPr="004D79C3" w:rsidRDefault="004D79C3" w:rsidP="004D79C3">
      <w:pPr>
        <w:jc w:val="both"/>
        <w:rPr>
          <w:sz w:val="22"/>
          <w:szCs w:val="22"/>
        </w:rPr>
      </w:pPr>
    </w:p>
    <w:p w:rsidR="004D79C3" w:rsidRDefault="004D79C3" w:rsidP="004D79C3">
      <w:pPr>
        <w:jc w:val="center"/>
        <w:rPr>
          <w:b/>
          <w:sz w:val="22"/>
          <w:szCs w:val="22"/>
        </w:rPr>
      </w:pPr>
    </w:p>
    <w:p w:rsidR="004D79C3" w:rsidRPr="004D79C3" w:rsidRDefault="004D79C3" w:rsidP="004D79C3">
      <w:pPr>
        <w:jc w:val="center"/>
        <w:rPr>
          <w:b/>
          <w:sz w:val="22"/>
          <w:szCs w:val="22"/>
        </w:rPr>
      </w:pPr>
      <w:r w:rsidRPr="004D79C3">
        <w:rPr>
          <w:b/>
          <w:sz w:val="22"/>
          <w:szCs w:val="22"/>
        </w:rPr>
        <w:t>ROZDZIAŁ XXIII</w:t>
      </w:r>
    </w:p>
    <w:p w:rsidR="004D79C3" w:rsidRPr="004D79C3" w:rsidRDefault="004D79C3" w:rsidP="004D79C3">
      <w:pPr>
        <w:jc w:val="center"/>
        <w:rPr>
          <w:b/>
          <w:sz w:val="22"/>
          <w:szCs w:val="22"/>
        </w:rPr>
      </w:pPr>
      <w:r w:rsidRPr="004D79C3">
        <w:rPr>
          <w:b/>
          <w:sz w:val="22"/>
          <w:szCs w:val="22"/>
        </w:rPr>
        <w:t>INFORMACJA O OBOWIĄZKU OSOBISTEGO WYKONANIA PRZEZ WYKONAWCĘ KLUCZOWYCH CZĘŚCI ZAMÓWIENIA, JEŻELI ZAMAWIAJĄCY DOKONUJE TAKIEGO ZASTRZEŻENIA</w:t>
      </w:r>
    </w:p>
    <w:p w:rsidR="004D79C3" w:rsidRPr="004D79C3" w:rsidRDefault="004D79C3" w:rsidP="004D79C3">
      <w:pPr>
        <w:spacing w:line="360" w:lineRule="auto"/>
        <w:jc w:val="both"/>
        <w:rPr>
          <w:sz w:val="22"/>
          <w:szCs w:val="22"/>
          <w:highlight w:val="yellow"/>
        </w:rPr>
      </w:pPr>
    </w:p>
    <w:p w:rsidR="004D79C3" w:rsidRPr="004D79C3" w:rsidRDefault="004D79C3" w:rsidP="004D79C3">
      <w:pPr>
        <w:jc w:val="both"/>
        <w:rPr>
          <w:sz w:val="22"/>
          <w:szCs w:val="22"/>
        </w:rPr>
      </w:pPr>
      <w:r w:rsidRPr="004D79C3">
        <w:rPr>
          <w:sz w:val="22"/>
          <w:szCs w:val="22"/>
        </w:rPr>
        <w:t>Zamawiający nie dokonuje zastrzeżenia zgodnie z art. 36a ust. 2 ustawy Pzp w zakresie osobistego wykonania przez wykonawcę kluczowych części przedmiotowego zamówienia.</w:t>
      </w:r>
    </w:p>
    <w:p w:rsidR="004D79C3" w:rsidRPr="004D79C3" w:rsidRDefault="004D79C3" w:rsidP="004D79C3">
      <w:pPr>
        <w:spacing w:line="360" w:lineRule="auto"/>
        <w:jc w:val="both"/>
        <w:rPr>
          <w:sz w:val="22"/>
          <w:szCs w:val="22"/>
        </w:rPr>
      </w:pPr>
    </w:p>
    <w:p w:rsidR="004D79C3" w:rsidRPr="004D79C3" w:rsidRDefault="004D79C3" w:rsidP="004D79C3">
      <w:pPr>
        <w:jc w:val="center"/>
        <w:rPr>
          <w:b/>
          <w:sz w:val="22"/>
          <w:szCs w:val="22"/>
        </w:rPr>
      </w:pPr>
      <w:r w:rsidRPr="004D79C3">
        <w:rPr>
          <w:b/>
          <w:sz w:val="22"/>
          <w:szCs w:val="22"/>
        </w:rPr>
        <w:t>ROZDZIAŁ XXIV</w:t>
      </w:r>
    </w:p>
    <w:p w:rsidR="004D79C3" w:rsidRPr="004D79C3" w:rsidRDefault="004D79C3" w:rsidP="004D79C3">
      <w:pPr>
        <w:jc w:val="center"/>
        <w:rPr>
          <w:b/>
          <w:sz w:val="22"/>
          <w:szCs w:val="22"/>
        </w:rPr>
      </w:pPr>
      <w:r w:rsidRPr="004D79C3">
        <w:rPr>
          <w:b/>
          <w:sz w:val="22"/>
          <w:szCs w:val="22"/>
        </w:rPr>
        <w:t>PODWYKONAWSTWO</w:t>
      </w:r>
    </w:p>
    <w:p w:rsidR="004D79C3" w:rsidRPr="004D79C3" w:rsidRDefault="004D79C3" w:rsidP="004D79C3">
      <w:pPr>
        <w:spacing w:line="360" w:lineRule="auto"/>
        <w:jc w:val="both"/>
        <w:rPr>
          <w:sz w:val="22"/>
          <w:szCs w:val="22"/>
        </w:rPr>
      </w:pPr>
    </w:p>
    <w:p w:rsidR="004D79C3" w:rsidRPr="004D79C3" w:rsidRDefault="004D79C3" w:rsidP="004D79C3">
      <w:pPr>
        <w:ind w:left="284" w:hanging="284"/>
        <w:jc w:val="both"/>
        <w:rPr>
          <w:sz w:val="22"/>
          <w:szCs w:val="22"/>
          <w:u w:val="single"/>
        </w:rPr>
      </w:pPr>
      <w:r w:rsidRPr="004D79C3">
        <w:rPr>
          <w:sz w:val="22"/>
          <w:szCs w:val="22"/>
          <w:u w:val="single"/>
        </w:rPr>
        <w:t>1. Informacja o powierzeniu wykonania części zamówienia podwykonawcy oraz informacja                    o obowiązku osobistego wykonania przez Wykonawcę kluczowych części zamówienia.</w:t>
      </w:r>
    </w:p>
    <w:p w:rsidR="004D79C3" w:rsidRPr="004D79C3" w:rsidRDefault="004D79C3" w:rsidP="004D79C3">
      <w:pPr>
        <w:ind w:left="284" w:hanging="284"/>
        <w:jc w:val="both"/>
        <w:rPr>
          <w:sz w:val="22"/>
          <w:szCs w:val="22"/>
        </w:rPr>
      </w:pPr>
      <w:r w:rsidRPr="004D79C3">
        <w:rPr>
          <w:sz w:val="22"/>
          <w:szCs w:val="22"/>
        </w:rPr>
        <w:t xml:space="preserve">1/Wykonawca może powierzyć wykonanie części zamówienia Podwykonawcom. </w:t>
      </w:r>
    </w:p>
    <w:p w:rsidR="004D79C3" w:rsidRPr="004D79C3" w:rsidRDefault="004D79C3" w:rsidP="004D79C3">
      <w:pPr>
        <w:ind w:left="284" w:hanging="284"/>
        <w:jc w:val="both"/>
        <w:rPr>
          <w:sz w:val="22"/>
          <w:szCs w:val="22"/>
        </w:rPr>
      </w:pPr>
      <w:r w:rsidRPr="004D79C3">
        <w:rPr>
          <w:sz w:val="22"/>
          <w:szCs w:val="22"/>
        </w:rPr>
        <w:t xml:space="preserve">2/ Zamawiający nie dokonuje zastrzeżenia zgodnie z art. 36a ust. 2ustawy Pzp w zakresie obowiązku osobistego wykonania przez Wykonawcę kluczowych części zamówienia. </w:t>
      </w:r>
    </w:p>
    <w:p w:rsidR="004D79C3" w:rsidRPr="004D79C3" w:rsidRDefault="004D79C3" w:rsidP="004D79C3">
      <w:pPr>
        <w:ind w:left="284" w:hanging="284"/>
        <w:jc w:val="both"/>
        <w:rPr>
          <w:sz w:val="22"/>
          <w:szCs w:val="22"/>
        </w:rPr>
      </w:pPr>
      <w:r w:rsidRPr="004D79C3">
        <w:rPr>
          <w:sz w:val="22"/>
          <w:szCs w:val="22"/>
        </w:rPr>
        <w:t xml:space="preserve">3/Zamawiający żąda wskazania przez Wykonawcę w formularzu oferty części zamówienia, której wykonanie zamierza powierzyć Podwykonawcy lub podania przez Wykonawcę nazw (firm) Podwykonawców, na których zasoby Wykonawca powołuje się na zasadachokreślonychw art. 26 ust. 2b, w celu wykazania spełniania warunków udziału w postępowaniu, o których mowa w art. 22 ust. 1 ustawy Pzp. </w:t>
      </w:r>
    </w:p>
    <w:p w:rsidR="004D79C3" w:rsidRPr="004D79C3" w:rsidRDefault="004D79C3" w:rsidP="004D79C3">
      <w:pPr>
        <w:ind w:left="284" w:hanging="284"/>
        <w:jc w:val="both"/>
        <w:rPr>
          <w:sz w:val="22"/>
          <w:szCs w:val="22"/>
        </w:rPr>
      </w:pPr>
      <w:r w:rsidRPr="004D79C3">
        <w:rPr>
          <w:sz w:val="22"/>
          <w:szCs w:val="22"/>
        </w:rPr>
        <w:t xml:space="preserve">4/Przez umowę o podwykonawstwo należy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naroboty budowlane także między Podwykonawcą a dalszym Podwykonawcą lub między dalszymi Podwykonawcami. </w:t>
      </w:r>
    </w:p>
    <w:p w:rsidR="004D79C3" w:rsidRPr="004D79C3" w:rsidRDefault="004D79C3" w:rsidP="004D79C3">
      <w:pPr>
        <w:ind w:left="284" w:hanging="284"/>
        <w:jc w:val="both"/>
        <w:rPr>
          <w:sz w:val="22"/>
          <w:szCs w:val="22"/>
          <w:u w:val="single"/>
        </w:rPr>
      </w:pPr>
      <w:r w:rsidRPr="004D79C3">
        <w:rPr>
          <w:sz w:val="22"/>
          <w:szCs w:val="22"/>
          <w:u w:val="single"/>
        </w:rPr>
        <w:t>2.Wymagania dotyczące umowy o podwykonawstwo, której przedmiotem są roboty budowlane, których niespełnienie spowoduje zgłoszenie przez Zamawiającego odpowiednio zastrzeżeń lub sprzeciwu /art. 36 ust. 2 pkt 11 lit. a) ustawy Pzp/</w:t>
      </w:r>
    </w:p>
    <w:p w:rsidR="004D79C3" w:rsidRPr="004D79C3" w:rsidRDefault="004D79C3" w:rsidP="004D79C3">
      <w:pPr>
        <w:ind w:left="284" w:hanging="284"/>
        <w:jc w:val="both"/>
        <w:rPr>
          <w:sz w:val="22"/>
          <w:szCs w:val="22"/>
        </w:rPr>
      </w:pPr>
      <w:r w:rsidRPr="004D79C3">
        <w:rPr>
          <w:sz w:val="22"/>
          <w:szCs w:val="22"/>
        </w:rPr>
        <w:t xml:space="preserve">1/ Przedłożony Zamawiającemu do akceptacji projekt umowy musi zawierać regulacje zbieżne </w:t>
      </w:r>
    </w:p>
    <w:p w:rsidR="004D79C3" w:rsidRPr="004D79C3" w:rsidRDefault="004D79C3" w:rsidP="004D79C3">
      <w:pPr>
        <w:ind w:left="284"/>
        <w:jc w:val="both"/>
        <w:rPr>
          <w:sz w:val="22"/>
          <w:szCs w:val="22"/>
        </w:rPr>
      </w:pPr>
      <w:r w:rsidRPr="004D79C3">
        <w:rPr>
          <w:sz w:val="22"/>
          <w:szCs w:val="22"/>
        </w:rPr>
        <w:t xml:space="preserve">i niesprzeczne z postanowieniami niniejszej umowy oraz określaćw szczególności: </w:t>
      </w:r>
    </w:p>
    <w:p w:rsidR="004D79C3" w:rsidRPr="004D79C3" w:rsidRDefault="004D79C3" w:rsidP="004D79C3">
      <w:pPr>
        <w:ind w:left="284" w:hanging="284"/>
        <w:rPr>
          <w:sz w:val="22"/>
          <w:szCs w:val="22"/>
        </w:rPr>
      </w:pPr>
      <w:r w:rsidRPr="004D79C3">
        <w:rPr>
          <w:sz w:val="22"/>
          <w:szCs w:val="22"/>
        </w:rPr>
        <w:t xml:space="preserve">a/ strony umowy, </w:t>
      </w:r>
    </w:p>
    <w:p w:rsidR="004D79C3" w:rsidRPr="004D79C3" w:rsidRDefault="004D79C3" w:rsidP="004D79C3">
      <w:pPr>
        <w:ind w:left="284" w:hanging="284"/>
        <w:jc w:val="both"/>
        <w:rPr>
          <w:sz w:val="22"/>
          <w:szCs w:val="22"/>
        </w:rPr>
      </w:pPr>
      <w:r w:rsidRPr="004D79C3">
        <w:rPr>
          <w:sz w:val="22"/>
          <w:szCs w:val="22"/>
        </w:rPr>
        <w:t xml:space="preserve">b/ zakres robót powierzonych Podwykonawcy, stanowiący część zamówienia publicznego /powierzona Podwykonawcy/dalszym Podwykonawcom część zamówieniadotycząca wykonania robót budowlanych musi być tożsama z częścią zamówienia wyszczególnioną w ofercie Wykonawcy, wg pełnych pozycji kosztorysowych/, </w:t>
      </w:r>
    </w:p>
    <w:p w:rsidR="004D79C3" w:rsidRPr="004D79C3" w:rsidRDefault="004D79C3" w:rsidP="004D79C3">
      <w:pPr>
        <w:ind w:left="284" w:hanging="284"/>
        <w:jc w:val="both"/>
        <w:rPr>
          <w:sz w:val="22"/>
          <w:szCs w:val="22"/>
        </w:rPr>
      </w:pPr>
      <w:r w:rsidRPr="004D79C3">
        <w:rPr>
          <w:sz w:val="22"/>
          <w:szCs w:val="22"/>
        </w:rPr>
        <w:t xml:space="preserve">c/ kwotę wynagrodzenia za roboty - kwota ta nie może być wyższa niż wartość tego zakresu robót wynikająca z oferty Wykonawcy, a suma płatności Podwykonawcom za daną część robót nie może być wyższa, niż przewidziane w niniejszej umowie (lub harmonogramie) wynagrodzenie za dany zakres robót potwierdzony odbiorem, </w:t>
      </w:r>
    </w:p>
    <w:p w:rsidR="004D79C3" w:rsidRPr="004D79C3" w:rsidRDefault="004D79C3" w:rsidP="004D79C3">
      <w:pPr>
        <w:ind w:left="284" w:hanging="284"/>
        <w:jc w:val="both"/>
        <w:rPr>
          <w:sz w:val="22"/>
          <w:szCs w:val="22"/>
        </w:rPr>
      </w:pPr>
      <w:r w:rsidRPr="004D79C3">
        <w:rPr>
          <w:sz w:val="22"/>
          <w:szCs w:val="22"/>
        </w:rPr>
        <w:t xml:space="preserve">d/ termin wykonania zakresu robót powierzonych Podwykonawcy nie może być dłuższy niż przewidziany umową dla tych robót, </w:t>
      </w:r>
    </w:p>
    <w:p w:rsidR="004D79C3" w:rsidRPr="004D79C3" w:rsidRDefault="004D79C3" w:rsidP="004D79C3">
      <w:pPr>
        <w:ind w:left="284" w:hanging="284"/>
        <w:jc w:val="both"/>
        <w:rPr>
          <w:sz w:val="22"/>
          <w:szCs w:val="22"/>
        </w:rPr>
      </w:pPr>
      <w:r w:rsidRPr="004D79C3">
        <w:rPr>
          <w:sz w:val="22"/>
          <w:szCs w:val="22"/>
        </w:rPr>
        <w:t xml:space="preserve">e/ warunki płatności – termin zapłaty wynagrodzenia Podwykonawcy lub dalszemu Podwykonawcy przewidziany w umowie o podwykonawstwo nie może być dłuższy niż30 dni od dnia doręczenia </w:t>
      </w:r>
    </w:p>
    <w:p w:rsidR="004D79C3" w:rsidRPr="004D79C3" w:rsidRDefault="004D79C3" w:rsidP="004D79C3">
      <w:pPr>
        <w:ind w:left="284"/>
        <w:jc w:val="both"/>
        <w:rPr>
          <w:sz w:val="22"/>
          <w:szCs w:val="22"/>
        </w:rPr>
      </w:pPr>
      <w:r w:rsidRPr="004D79C3">
        <w:rPr>
          <w:sz w:val="22"/>
          <w:szCs w:val="22"/>
        </w:rPr>
        <w:lastRenderedPageBreak/>
        <w:t xml:space="preserve">Wykonawcy, Podwykonawcy lub dalszemu Podwykonawcy faktury lub rachunku,potwierdzających wykonanie zleconej Podwykonawcy lub dalszemu Podwykonawcy dostawy, usługi lub roboty budowlanej, </w:t>
      </w:r>
    </w:p>
    <w:p w:rsidR="004D79C3" w:rsidRPr="004D79C3" w:rsidRDefault="004D79C3" w:rsidP="004D79C3">
      <w:pPr>
        <w:ind w:left="284" w:hanging="284"/>
        <w:jc w:val="both"/>
        <w:rPr>
          <w:sz w:val="22"/>
          <w:szCs w:val="22"/>
        </w:rPr>
      </w:pPr>
      <w:r w:rsidRPr="004D79C3">
        <w:rPr>
          <w:sz w:val="22"/>
          <w:szCs w:val="22"/>
        </w:rPr>
        <w:t>f/ numer rachunku bankowego Podwykonawcy,</w:t>
      </w:r>
    </w:p>
    <w:p w:rsidR="004D79C3" w:rsidRPr="004D79C3" w:rsidRDefault="004D79C3" w:rsidP="004D79C3">
      <w:pPr>
        <w:ind w:left="284" w:hanging="284"/>
        <w:jc w:val="both"/>
        <w:rPr>
          <w:sz w:val="22"/>
          <w:szCs w:val="22"/>
        </w:rPr>
      </w:pPr>
      <w:r w:rsidRPr="004D79C3">
        <w:rPr>
          <w:sz w:val="22"/>
          <w:szCs w:val="22"/>
        </w:rPr>
        <w:t xml:space="preserve">g/ okres odpowiedzialności Podwykonawcy lub dalszego Podwykonawcy za wady przedmiotu umowy o podwykonawstwo, nie będzie krótszy od okresu odpowiedzialności za wady przedmiotu umowy Wykonawcy wobec Zamawiającego, </w:t>
      </w:r>
    </w:p>
    <w:p w:rsidR="004D79C3" w:rsidRPr="004D79C3" w:rsidRDefault="004D79C3" w:rsidP="004D79C3">
      <w:pPr>
        <w:ind w:left="284" w:hanging="284"/>
        <w:jc w:val="both"/>
        <w:rPr>
          <w:sz w:val="22"/>
          <w:szCs w:val="22"/>
        </w:rPr>
      </w:pPr>
      <w:r w:rsidRPr="004D79C3">
        <w:rPr>
          <w:sz w:val="22"/>
          <w:szCs w:val="22"/>
        </w:rPr>
        <w:t xml:space="preserve">h/ termin wystawienia faktury Podwykonawcy na rzecz Wykonawcy, przy czym termin ten nie może być dłuższy niż 5 dni od dnia dokonania terminu odbioru robót, </w:t>
      </w:r>
    </w:p>
    <w:p w:rsidR="004D79C3" w:rsidRPr="004D79C3" w:rsidRDefault="004D79C3" w:rsidP="004D79C3">
      <w:pPr>
        <w:ind w:left="284" w:hanging="284"/>
        <w:jc w:val="both"/>
        <w:rPr>
          <w:sz w:val="22"/>
          <w:szCs w:val="22"/>
        </w:rPr>
      </w:pPr>
      <w:r w:rsidRPr="004D79C3">
        <w:rPr>
          <w:sz w:val="22"/>
          <w:szCs w:val="22"/>
        </w:rPr>
        <w:t xml:space="preserve">i/ protokół odbioru robót powinien być sporządzony przy udziale Zamawiającego, Wykonawcy             i Podwykonawcy z datą odbioru robót wynikających z realizacji przedmiotowej umowy. </w:t>
      </w:r>
    </w:p>
    <w:p w:rsidR="004D79C3" w:rsidRPr="004D79C3" w:rsidRDefault="004D79C3" w:rsidP="004D79C3">
      <w:pPr>
        <w:ind w:left="284" w:hanging="284"/>
        <w:rPr>
          <w:sz w:val="22"/>
          <w:szCs w:val="22"/>
        </w:rPr>
      </w:pPr>
      <w:r w:rsidRPr="004D79C3">
        <w:rPr>
          <w:sz w:val="22"/>
          <w:szCs w:val="22"/>
        </w:rPr>
        <w:t xml:space="preserve">2/ Umowa z Podwykonawcą nie może zawierać postanowień: </w:t>
      </w:r>
    </w:p>
    <w:p w:rsidR="004D79C3" w:rsidRPr="004D79C3" w:rsidRDefault="004D79C3" w:rsidP="004D79C3">
      <w:pPr>
        <w:ind w:left="284" w:hanging="284"/>
        <w:jc w:val="both"/>
        <w:rPr>
          <w:sz w:val="22"/>
          <w:szCs w:val="22"/>
        </w:rPr>
      </w:pPr>
      <w:r w:rsidRPr="004D79C3">
        <w:rPr>
          <w:sz w:val="22"/>
          <w:szCs w:val="22"/>
        </w:rPr>
        <w:t xml:space="preserve">a/ uzależniających uzyskanie przez Podwykonawcę płatności od Wykonawcy od zapłaty Wykonawcy przez Zamawiającego wynagrodzenia obejmującego zakres robót wykonanych przez Podwykonawcę, </w:t>
      </w:r>
    </w:p>
    <w:p w:rsidR="004D79C3" w:rsidRPr="004D79C3" w:rsidRDefault="004D79C3" w:rsidP="004D79C3">
      <w:pPr>
        <w:ind w:left="284" w:hanging="284"/>
        <w:jc w:val="both"/>
        <w:rPr>
          <w:sz w:val="22"/>
          <w:szCs w:val="22"/>
        </w:rPr>
      </w:pPr>
      <w:r w:rsidRPr="004D79C3">
        <w:rPr>
          <w:sz w:val="22"/>
          <w:szCs w:val="22"/>
        </w:rPr>
        <w:t xml:space="preserve">b/uzależniających zwrot Podwykonawcy kwot zabezpieczenia przez Wykonawcę, od zwrotu </w:t>
      </w:r>
    </w:p>
    <w:p w:rsidR="004D79C3" w:rsidRPr="004D79C3" w:rsidRDefault="004D79C3" w:rsidP="004D79C3">
      <w:pPr>
        <w:ind w:left="284"/>
        <w:rPr>
          <w:sz w:val="22"/>
          <w:szCs w:val="22"/>
        </w:rPr>
      </w:pPr>
      <w:r w:rsidRPr="004D79C3">
        <w:rPr>
          <w:sz w:val="22"/>
          <w:szCs w:val="22"/>
        </w:rPr>
        <w:t xml:space="preserve">zabezpieczenia wykonania umowy przez Zamawiającego Wykonawcy, </w:t>
      </w:r>
    </w:p>
    <w:p w:rsidR="004D79C3" w:rsidRPr="004D79C3" w:rsidRDefault="004D79C3" w:rsidP="004D79C3">
      <w:pPr>
        <w:ind w:left="284" w:hanging="284"/>
        <w:jc w:val="both"/>
        <w:rPr>
          <w:sz w:val="22"/>
          <w:szCs w:val="22"/>
        </w:rPr>
      </w:pPr>
      <w:r w:rsidRPr="004D79C3">
        <w:rPr>
          <w:sz w:val="22"/>
          <w:szCs w:val="22"/>
        </w:rPr>
        <w:t xml:space="preserve">c/ dotyczących sposobu rozliczenia za wykonane roboty uniemożliwiającego rozliczenie tych robót pomiędzy Zamawiającym a Wykonawcą na podstawie umowy. </w:t>
      </w:r>
    </w:p>
    <w:p w:rsidR="004D79C3" w:rsidRPr="004D79C3" w:rsidRDefault="004D79C3" w:rsidP="004D79C3">
      <w:pPr>
        <w:ind w:left="284" w:hanging="284"/>
        <w:jc w:val="both"/>
        <w:rPr>
          <w:sz w:val="22"/>
          <w:szCs w:val="22"/>
        </w:rPr>
      </w:pPr>
      <w:r w:rsidRPr="004D79C3">
        <w:rPr>
          <w:sz w:val="22"/>
          <w:szCs w:val="22"/>
        </w:rPr>
        <w:t>3.Informacje o umowach o podwykonawstwo na roboty budowlane, których przedmiotem są dostawy lub usługi, które, z uwagi na wartość lub przedmiot tych dostaw lub usług, nie podlegają obowiązkowi przedkładania Zamawiającemu.</w:t>
      </w:r>
    </w:p>
    <w:p w:rsidR="004D79C3" w:rsidRPr="004D79C3" w:rsidRDefault="004D79C3" w:rsidP="004D79C3">
      <w:pPr>
        <w:ind w:left="284"/>
        <w:jc w:val="both"/>
        <w:rPr>
          <w:sz w:val="22"/>
          <w:szCs w:val="22"/>
        </w:rPr>
      </w:pPr>
      <w:r w:rsidRPr="004D79C3">
        <w:rPr>
          <w:sz w:val="22"/>
          <w:szCs w:val="22"/>
        </w:rPr>
        <w:t xml:space="preserve">Przedłożeniu nie podlegają umowy o podwykonawstwo na roboty budowlane, których przedmiotem są dostawy lub usługi o wartości mniejszej niż 0,5 % wartości umowy w sprawie zamówienia publicznego zawartej pomiędzy Zamawiającym a Wykonawcą, z wyjątkiem umów      o podwykonawstwo o wartości większej niż 50 000 zł. </w:t>
      </w:r>
    </w:p>
    <w:p w:rsidR="004D79C3" w:rsidRPr="004D79C3" w:rsidRDefault="004D79C3" w:rsidP="004D79C3">
      <w:pPr>
        <w:spacing w:line="360" w:lineRule="auto"/>
        <w:jc w:val="both"/>
        <w:rPr>
          <w:sz w:val="22"/>
          <w:szCs w:val="22"/>
        </w:rPr>
      </w:pPr>
    </w:p>
    <w:p w:rsidR="004D79C3" w:rsidRPr="004D79C3" w:rsidRDefault="004D79C3" w:rsidP="004D79C3">
      <w:pPr>
        <w:jc w:val="center"/>
        <w:rPr>
          <w:b/>
          <w:sz w:val="22"/>
          <w:szCs w:val="22"/>
        </w:rPr>
      </w:pPr>
      <w:r w:rsidRPr="004D79C3">
        <w:rPr>
          <w:b/>
          <w:sz w:val="22"/>
          <w:szCs w:val="22"/>
        </w:rPr>
        <w:t>ROZDZIAŁ XXV</w:t>
      </w:r>
    </w:p>
    <w:p w:rsidR="004D79C3" w:rsidRPr="004D79C3" w:rsidRDefault="004D79C3" w:rsidP="004D79C3">
      <w:pPr>
        <w:jc w:val="center"/>
        <w:rPr>
          <w:b/>
          <w:sz w:val="22"/>
          <w:szCs w:val="22"/>
        </w:rPr>
      </w:pPr>
      <w:r w:rsidRPr="004D79C3">
        <w:rPr>
          <w:b/>
          <w:sz w:val="22"/>
          <w:szCs w:val="22"/>
        </w:rPr>
        <w:t>GRUPY KAPITAŁOWE</w:t>
      </w:r>
    </w:p>
    <w:p w:rsidR="004D79C3" w:rsidRPr="004D79C3" w:rsidRDefault="004D79C3" w:rsidP="004D79C3">
      <w:pPr>
        <w:spacing w:line="360" w:lineRule="auto"/>
        <w:jc w:val="both"/>
        <w:rPr>
          <w:sz w:val="22"/>
          <w:szCs w:val="22"/>
        </w:rPr>
      </w:pPr>
    </w:p>
    <w:p w:rsidR="004D79C3" w:rsidRPr="004D79C3" w:rsidRDefault="004D79C3" w:rsidP="004D79C3">
      <w:pPr>
        <w:jc w:val="both"/>
        <w:rPr>
          <w:sz w:val="22"/>
          <w:szCs w:val="22"/>
        </w:rPr>
      </w:pPr>
      <w:r w:rsidRPr="004D79C3">
        <w:rPr>
          <w:sz w:val="22"/>
          <w:szCs w:val="22"/>
        </w:rPr>
        <w:t xml:space="preserve">Zgodnie z art. 4 ustawy z dn. 16.02.2007 r. o ochronie konkurencji i konsumentów poprzez: </w:t>
      </w:r>
    </w:p>
    <w:p w:rsidR="004D79C3" w:rsidRPr="004D79C3" w:rsidRDefault="004D79C3" w:rsidP="004D79C3">
      <w:pPr>
        <w:jc w:val="both"/>
        <w:rPr>
          <w:sz w:val="22"/>
          <w:szCs w:val="22"/>
        </w:rPr>
      </w:pPr>
      <w:r w:rsidRPr="004D79C3">
        <w:rPr>
          <w:sz w:val="22"/>
          <w:szCs w:val="22"/>
          <w:u w:val="single"/>
        </w:rPr>
        <w:t>grupę kapitałową</w:t>
      </w:r>
      <w:r w:rsidRPr="004D79C3">
        <w:rPr>
          <w:sz w:val="22"/>
          <w:szCs w:val="22"/>
        </w:rPr>
        <w:t>– rozumie się wszystkich przedsiębiorców, którzy są kontrolowani w sposób bezpośredni lub pośredni przez jednego przedsiębiorcę, w tym również tego przedsiębiorcę.</w:t>
      </w:r>
    </w:p>
    <w:p w:rsidR="004D79C3" w:rsidRPr="004D79C3" w:rsidRDefault="004D79C3" w:rsidP="004D79C3">
      <w:pPr>
        <w:spacing w:line="360" w:lineRule="auto"/>
        <w:jc w:val="both"/>
        <w:rPr>
          <w:sz w:val="22"/>
          <w:szCs w:val="22"/>
        </w:rPr>
      </w:pPr>
    </w:p>
    <w:p w:rsidR="004D79C3" w:rsidRPr="004D79C3" w:rsidRDefault="004D79C3" w:rsidP="004D79C3">
      <w:pPr>
        <w:jc w:val="center"/>
        <w:rPr>
          <w:b/>
          <w:sz w:val="22"/>
          <w:szCs w:val="22"/>
        </w:rPr>
      </w:pPr>
      <w:r w:rsidRPr="004D79C3">
        <w:rPr>
          <w:b/>
          <w:sz w:val="22"/>
          <w:szCs w:val="22"/>
        </w:rPr>
        <w:t>ROZDZIAŁ XXVI</w:t>
      </w:r>
    </w:p>
    <w:p w:rsidR="004D79C3" w:rsidRPr="004D79C3" w:rsidRDefault="004D79C3" w:rsidP="004D79C3">
      <w:pPr>
        <w:jc w:val="center"/>
        <w:rPr>
          <w:b/>
          <w:sz w:val="22"/>
          <w:szCs w:val="22"/>
        </w:rPr>
      </w:pPr>
      <w:r w:rsidRPr="004D79C3">
        <w:rPr>
          <w:b/>
          <w:sz w:val="22"/>
          <w:szCs w:val="22"/>
        </w:rPr>
        <w:t>WYMAGANIA ZWIĄZANE Z REALIZACJĄ ZAMÓWIENIA, DOTYCZĄCE ART. 29 UST. 4 USTAWY</w:t>
      </w:r>
    </w:p>
    <w:p w:rsidR="004D79C3" w:rsidRPr="004D79C3" w:rsidRDefault="004D79C3" w:rsidP="004D79C3">
      <w:pPr>
        <w:spacing w:line="360" w:lineRule="auto"/>
        <w:rPr>
          <w:sz w:val="22"/>
          <w:szCs w:val="22"/>
        </w:rPr>
      </w:pPr>
    </w:p>
    <w:p w:rsidR="004D79C3" w:rsidRPr="004D79C3" w:rsidRDefault="004D79C3" w:rsidP="004D79C3">
      <w:pPr>
        <w:spacing w:line="360" w:lineRule="auto"/>
        <w:jc w:val="both"/>
        <w:rPr>
          <w:sz w:val="22"/>
          <w:szCs w:val="22"/>
        </w:rPr>
      </w:pPr>
      <w:r w:rsidRPr="004D79C3">
        <w:rPr>
          <w:sz w:val="22"/>
          <w:szCs w:val="22"/>
        </w:rPr>
        <w:t xml:space="preserve">Zamawiający nie przewiduje realizacji zamówienia z zastosowaniem wymagań, dotyczących art. 29 ust. 4 ustawy. </w:t>
      </w:r>
    </w:p>
    <w:p w:rsidR="004D79C3" w:rsidRPr="004D79C3" w:rsidRDefault="004D79C3" w:rsidP="004D79C3">
      <w:pPr>
        <w:jc w:val="center"/>
        <w:rPr>
          <w:b/>
          <w:sz w:val="22"/>
          <w:szCs w:val="22"/>
        </w:rPr>
      </w:pPr>
      <w:r w:rsidRPr="004D79C3">
        <w:rPr>
          <w:b/>
          <w:sz w:val="22"/>
          <w:szCs w:val="22"/>
        </w:rPr>
        <w:t>ROZDZIAŁ XXVII</w:t>
      </w:r>
    </w:p>
    <w:p w:rsidR="004D79C3" w:rsidRPr="004D79C3" w:rsidRDefault="004D79C3" w:rsidP="004D79C3">
      <w:pPr>
        <w:jc w:val="center"/>
        <w:rPr>
          <w:b/>
          <w:sz w:val="22"/>
          <w:szCs w:val="22"/>
        </w:rPr>
      </w:pPr>
      <w:r w:rsidRPr="004D79C3">
        <w:rPr>
          <w:b/>
          <w:sz w:val="22"/>
          <w:szCs w:val="22"/>
        </w:rPr>
        <w:t>ZALICZKI</w:t>
      </w:r>
    </w:p>
    <w:p w:rsidR="004D79C3" w:rsidRPr="004D79C3" w:rsidRDefault="004D79C3" w:rsidP="004D79C3">
      <w:pPr>
        <w:spacing w:line="360" w:lineRule="auto"/>
        <w:rPr>
          <w:sz w:val="22"/>
          <w:szCs w:val="22"/>
        </w:rPr>
      </w:pPr>
      <w:r w:rsidRPr="004D79C3">
        <w:rPr>
          <w:sz w:val="22"/>
          <w:szCs w:val="22"/>
        </w:rPr>
        <w:t xml:space="preserve">Zamawiający nie przewiduje udzielenia zaliczek na poczet wykonania zamówienia. </w:t>
      </w:r>
    </w:p>
    <w:p w:rsidR="004D79C3" w:rsidRPr="004D79C3" w:rsidRDefault="004D79C3" w:rsidP="004D79C3">
      <w:pPr>
        <w:jc w:val="center"/>
        <w:rPr>
          <w:b/>
          <w:sz w:val="22"/>
          <w:szCs w:val="22"/>
        </w:rPr>
      </w:pPr>
    </w:p>
    <w:p w:rsidR="004D79C3" w:rsidRPr="004D79C3" w:rsidRDefault="004D79C3" w:rsidP="004D79C3">
      <w:pPr>
        <w:jc w:val="center"/>
        <w:rPr>
          <w:b/>
          <w:sz w:val="22"/>
          <w:szCs w:val="22"/>
        </w:rPr>
      </w:pPr>
      <w:r w:rsidRPr="004D79C3">
        <w:rPr>
          <w:b/>
          <w:sz w:val="22"/>
          <w:szCs w:val="22"/>
        </w:rPr>
        <w:t>ROZDZIAŁ XXVIII</w:t>
      </w:r>
    </w:p>
    <w:p w:rsidR="004D79C3" w:rsidRPr="004D79C3" w:rsidRDefault="004D79C3" w:rsidP="004D79C3">
      <w:pPr>
        <w:jc w:val="center"/>
        <w:rPr>
          <w:b/>
          <w:sz w:val="22"/>
          <w:szCs w:val="22"/>
        </w:rPr>
      </w:pPr>
      <w:r w:rsidRPr="004D79C3">
        <w:rPr>
          <w:b/>
          <w:sz w:val="22"/>
          <w:szCs w:val="22"/>
        </w:rPr>
        <w:t>MOŻLIWOŚĆ UBIEGANIA SIĘ O ZAMÓWIENIA PUBLICZNE TYLKO DLA WYKONAWCÓW,U KTÓRYCH PONAD 50% PRACOWNIKÓWSTANOWIĄ OSOBY NIEPEŁNOSPRAWNE</w:t>
      </w:r>
    </w:p>
    <w:p w:rsidR="004D79C3" w:rsidRPr="004D79C3" w:rsidRDefault="004D79C3" w:rsidP="004D79C3">
      <w:pPr>
        <w:spacing w:line="360" w:lineRule="auto"/>
        <w:rPr>
          <w:sz w:val="22"/>
          <w:szCs w:val="22"/>
        </w:rPr>
      </w:pPr>
    </w:p>
    <w:p w:rsidR="004D79C3" w:rsidRPr="004D79C3" w:rsidRDefault="004D79C3" w:rsidP="004D79C3">
      <w:pPr>
        <w:jc w:val="both"/>
        <w:rPr>
          <w:sz w:val="22"/>
          <w:szCs w:val="22"/>
        </w:rPr>
      </w:pPr>
      <w:r w:rsidRPr="004D79C3">
        <w:rPr>
          <w:sz w:val="22"/>
          <w:szCs w:val="22"/>
        </w:rPr>
        <w:lastRenderedPageBreak/>
        <w:t xml:space="preserve">Zamawiający nie ogranicza możliwości ubiegania się o zamówienie publiczne tylko dla Wykonawców, u których ponad 50 % pracowników stanowią osoby niepełnosprawne. </w:t>
      </w:r>
    </w:p>
    <w:p w:rsidR="004D79C3" w:rsidRPr="004D79C3" w:rsidRDefault="004D79C3" w:rsidP="004D79C3">
      <w:pPr>
        <w:jc w:val="center"/>
        <w:rPr>
          <w:b/>
          <w:sz w:val="22"/>
          <w:szCs w:val="22"/>
        </w:rPr>
      </w:pPr>
    </w:p>
    <w:p w:rsidR="004D79C3" w:rsidRPr="004D79C3" w:rsidRDefault="004D79C3" w:rsidP="004D79C3">
      <w:pPr>
        <w:jc w:val="center"/>
        <w:rPr>
          <w:b/>
          <w:sz w:val="22"/>
          <w:szCs w:val="22"/>
        </w:rPr>
      </w:pPr>
      <w:r w:rsidRPr="004D79C3">
        <w:rPr>
          <w:b/>
          <w:sz w:val="22"/>
          <w:szCs w:val="22"/>
        </w:rPr>
        <w:t>ROZDZIAŁ XXIX</w:t>
      </w:r>
    </w:p>
    <w:p w:rsidR="004D79C3" w:rsidRPr="004D79C3" w:rsidRDefault="004D79C3" w:rsidP="004D79C3">
      <w:pPr>
        <w:jc w:val="center"/>
        <w:rPr>
          <w:b/>
          <w:sz w:val="22"/>
          <w:szCs w:val="22"/>
        </w:rPr>
      </w:pPr>
      <w:r w:rsidRPr="004D79C3">
        <w:rPr>
          <w:b/>
          <w:sz w:val="22"/>
          <w:szCs w:val="22"/>
        </w:rPr>
        <w:t>INFORMACJE DOTYCZĄCE FINANSOWANIA PROJEKTU/PROGRAMU ZE ŚRODKÓW</w:t>
      </w:r>
    </w:p>
    <w:p w:rsidR="004D79C3" w:rsidRPr="004D79C3" w:rsidRDefault="004D79C3" w:rsidP="004D79C3">
      <w:pPr>
        <w:jc w:val="center"/>
        <w:rPr>
          <w:b/>
          <w:sz w:val="22"/>
          <w:szCs w:val="22"/>
        </w:rPr>
      </w:pPr>
      <w:r w:rsidRPr="004D79C3">
        <w:rPr>
          <w:b/>
          <w:sz w:val="22"/>
          <w:szCs w:val="22"/>
        </w:rPr>
        <w:t>UNIIEUROPEJSKIEJ</w:t>
      </w:r>
    </w:p>
    <w:p w:rsidR="004D79C3" w:rsidRPr="004D79C3" w:rsidRDefault="004D79C3" w:rsidP="004D79C3">
      <w:pPr>
        <w:spacing w:line="360" w:lineRule="auto"/>
        <w:rPr>
          <w:sz w:val="22"/>
          <w:szCs w:val="22"/>
        </w:rPr>
      </w:pPr>
      <w:r w:rsidRPr="004D79C3">
        <w:rPr>
          <w:sz w:val="22"/>
          <w:szCs w:val="22"/>
        </w:rPr>
        <w:t xml:space="preserve">Realizowany projekt nie jest finansowany ze środków Unii Europejskiej. </w:t>
      </w:r>
    </w:p>
    <w:p w:rsidR="004D79C3" w:rsidRPr="004D79C3" w:rsidRDefault="004D79C3" w:rsidP="004D79C3">
      <w:pPr>
        <w:jc w:val="center"/>
        <w:rPr>
          <w:b/>
          <w:sz w:val="22"/>
          <w:szCs w:val="22"/>
        </w:rPr>
      </w:pPr>
      <w:r w:rsidRPr="004D79C3">
        <w:rPr>
          <w:b/>
          <w:sz w:val="22"/>
          <w:szCs w:val="22"/>
        </w:rPr>
        <w:t>ROZDZIAŁ XXX</w:t>
      </w:r>
    </w:p>
    <w:p w:rsidR="004D79C3" w:rsidRPr="004D79C3" w:rsidRDefault="004D79C3" w:rsidP="004D79C3">
      <w:pPr>
        <w:spacing w:line="360" w:lineRule="auto"/>
        <w:jc w:val="center"/>
        <w:rPr>
          <w:b/>
          <w:sz w:val="22"/>
          <w:szCs w:val="22"/>
        </w:rPr>
      </w:pPr>
      <w:r w:rsidRPr="004D79C3">
        <w:rPr>
          <w:b/>
          <w:sz w:val="22"/>
          <w:szCs w:val="22"/>
        </w:rPr>
        <w:t>CZĘŚCI ZAMÓWIENIA</w:t>
      </w:r>
    </w:p>
    <w:p w:rsidR="004D79C3" w:rsidRPr="004D79C3" w:rsidRDefault="004D79C3" w:rsidP="004D79C3">
      <w:pPr>
        <w:spacing w:line="360" w:lineRule="auto"/>
        <w:jc w:val="both"/>
        <w:rPr>
          <w:sz w:val="22"/>
          <w:szCs w:val="22"/>
        </w:rPr>
      </w:pPr>
      <w:r w:rsidRPr="004D79C3">
        <w:rPr>
          <w:sz w:val="22"/>
          <w:szCs w:val="22"/>
        </w:rPr>
        <w:t>Zamawiający nie dopuszcza możliwości składania ofert częściowych.</w:t>
      </w:r>
    </w:p>
    <w:p w:rsidR="004D79C3" w:rsidRPr="004D79C3" w:rsidRDefault="004D79C3" w:rsidP="004D79C3">
      <w:pPr>
        <w:jc w:val="center"/>
        <w:rPr>
          <w:b/>
          <w:sz w:val="22"/>
          <w:szCs w:val="22"/>
        </w:rPr>
      </w:pPr>
    </w:p>
    <w:p w:rsidR="004D79C3" w:rsidRPr="004D79C3" w:rsidRDefault="004D79C3" w:rsidP="004D79C3">
      <w:pPr>
        <w:jc w:val="center"/>
        <w:rPr>
          <w:b/>
          <w:sz w:val="22"/>
          <w:szCs w:val="22"/>
        </w:rPr>
      </w:pPr>
      <w:r w:rsidRPr="004D79C3">
        <w:rPr>
          <w:b/>
          <w:sz w:val="22"/>
          <w:szCs w:val="22"/>
        </w:rPr>
        <w:t>ROZDZIAŁ XXXI</w:t>
      </w:r>
    </w:p>
    <w:p w:rsidR="004D79C3" w:rsidRPr="004D79C3" w:rsidRDefault="004D79C3" w:rsidP="004D79C3">
      <w:pPr>
        <w:jc w:val="center"/>
        <w:rPr>
          <w:b/>
          <w:sz w:val="22"/>
          <w:szCs w:val="22"/>
        </w:rPr>
      </w:pPr>
      <w:r w:rsidRPr="004D79C3">
        <w:rPr>
          <w:b/>
          <w:sz w:val="22"/>
          <w:szCs w:val="22"/>
        </w:rPr>
        <w:t>OGŁOSZENIA WYNIKÓW PRZETARGU</w:t>
      </w:r>
    </w:p>
    <w:p w:rsidR="004D79C3" w:rsidRPr="004D79C3" w:rsidRDefault="004D79C3" w:rsidP="004D79C3">
      <w:pPr>
        <w:jc w:val="center"/>
        <w:rPr>
          <w:b/>
          <w:sz w:val="22"/>
          <w:szCs w:val="22"/>
        </w:rPr>
      </w:pPr>
    </w:p>
    <w:p w:rsidR="004D79C3" w:rsidRPr="004D79C3" w:rsidRDefault="004D79C3" w:rsidP="004D79C3">
      <w:pPr>
        <w:spacing w:line="276" w:lineRule="auto"/>
        <w:jc w:val="both"/>
        <w:rPr>
          <w:sz w:val="22"/>
          <w:szCs w:val="22"/>
        </w:rPr>
      </w:pPr>
      <w:r w:rsidRPr="004D79C3">
        <w:rPr>
          <w:sz w:val="22"/>
          <w:szCs w:val="22"/>
        </w:rPr>
        <w:t>Wyniki postępowania zostaną ogłoszone, zgodnie z wymogami ustawy Prawo zamówień publicznych, w Biuletynie Urzędu Zamówień Publicznych, na stronie internetowej: http://www.umigdrobin.bip.org.pl.</w:t>
      </w:r>
    </w:p>
    <w:p w:rsidR="004D79C3" w:rsidRPr="004D79C3" w:rsidRDefault="004D79C3" w:rsidP="004D79C3">
      <w:pPr>
        <w:spacing w:line="276" w:lineRule="auto"/>
        <w:jc w:val="both"/>
        <w:rPr>
          <w:sz w:val="22"/>
          <w:szCs w:val="22"/>
        </w:rPr>
      </w:pPr>
      <w:r w:rsidRPr="004D79C3">
        <w:rPr>
          <w:sz w:val="22"/>
          <w:szCs w:val="22"/>
        </w:rPr>
        <w:t xml:space="preserve">Niezależnie od ogłoszenia wyników, wszyscy Wykonawcy uczestniczący w postępowaniu                     o zamówienie publiczne, zostaną powiadomieni w formie pisemnej, faxem i/lub drogą elektroniczną. </w:t>
      </w:r>
    </w:p>
    <w:p w:rsidR="004D79C3" w:rsidRPr="004D79C3" w:rsidRDefault="004D79C3" w:rsidP="004D79C3">
      <w:pPr>
        <w:jc w:val="center"/>
        <w:rPr>
          <w:b/>
          <w:sz w:val="22"/>
          <w:szCs w:val="22"/>
        </w:rPr>
      </w:pPr>
    </w:p>
    <w:p w:rsidR="004D79C3" w:rsidRPr="004D79C3" w:rsidRDefault="004D79C3" w:rsidP="004D79C3">
      <w:pPr>
        <w:jc w:val="center"/>
        <w:rPr>
          <w:b/>
          <w:sz w:val="22"/>
          <w:szCs w:val="22"/>
        </w:rPr>
      </w:pPr>
      <w:r w:rsidRPr="004D79C3">
        <w:rPr>
          <w:b/>
          <w:sz w:val="22"/>
          <w:szCs w:val="22"/>
        </w:rPr>
        <w:t>ROZDZIAŁ XXXII</w:t>
      </w:r>
    </w:p>
    <w:p w:rsidR="004D79C3" w:rsidRPr="004D79C3" w:rsidRDefault="004D79C3" w:rsidP="004D79C3">
      <w:pPr>
        <w:ind w:left="99"/>
        <w:jc w:val="center"/>
        <w:rPr>
          <w:rFonts w:eastAsiaTheme="minorHAnsi"/>
          <w:b/>
          <w:sz w:val="22"/>
          <w:szCs w:val="22"/>
          <w:lang w:eastAsia="en-US"/>
        </w:rPr>
      </w:pPr>
      <w:r w:rsidRPr="004D79C3">
        <w:rPr>
          <w:rFonts w:eastAsiaTheme="minorHAnsi"/>
          <w:b/>
          <w:sz w:val="22"/>
          <w:szCs w:val="22"/>
          <w:lang w:eastAsia="en-US"/>
        </w:rPr>
        <w:t>OBOWIĄZEK INFORMACYJNY WYNIKAJĄCY Z ART. 13 RODO</w:t>
      </w:r>
    </w:p>
    <w:p w:rsidR="004D79C3" w:rsidRPr="004D79C3" w:rsidRDefault="004D79C3" w:rsidP="004D79C3">
      <w:pPr>
        <w:spacing w:line="360" w:lineRule="auto"/>
        <w:jc w:val="both"/>
        <w:rPr>
          <w:sz w:val="22"/>
          <w:szCs w:val="22"/>
        </w:rPr>
      </w:pPr>
    </w:p>
    <w:p w:rsidR="004D79C3" w:rsidRPr="004D79C3" w:rsidRDefault="004D79C3" w:rsidP="004D79C3">
      <w:pPr>
        <w:widowControl w:val="0"/>
        <w:autoSpaceDE w:val="0"/>
        <w:autoSpaceDN w:val="0"/>
        <w:jc w:val="both"/>
        <w:rPr>
          <w:rFonts w:eastAsia="Arial"/>
          <w:sz w:val="22"/>
          <w:szCs w:val="22"/>
          <w:lang w:eastAsia="en-US"/>
        </w:rPr>
      </w:pPr>
      <w:r w:rsidRPr="004D79C3">
        <w:rPr>
          <w:rFonts w:eastAsia="Arial"/>
          <w:color w:val="000009"/>
          <w:sz w:val="22"/>
          <w:szCs w:val="22"/>
          <w:lang w:eastAsia="en-US"/>
        </w:rPr>
        <w:t xml:space="preserve">Zgodnie z art. 13 ust. 1 i 2 rozporządzenia Parlamentu Europejskiego i Rady (UE) 2016/679 z dnia 27 kwietnia 2016 </w:t>
      </w:r>
      <w:r w:rsidRPr="004D79C3">
        <w:rPr>
          <w:rFonts w:eastAsia="Arial"/>
          <w:color w:val="000009"/>
          <w:spacing w:val="-14"/>
          <w:sz w:val="22"/>
          <w:szCs w:val="22"/>
          <w:lang w:eastAsia="en-US"/>
        </w:rPr>
        <w:t xml:space="preserve">r. </w:t>
      </w:r>
      <w:r w:rsidRPr="004D79C3">
        <w:rPr>
          <w:rFonts w:eastAsia="Arial"/>
          <w:color w:val="000009"/>
          <w:sz w:val="22"/>
          <w:szCs w:val="22"/>
          <w:lang w:eastAsia="en-US"/>
        </w:rPr>
        <w:t xml:space="preserve">w sprawie ochrony osób fizycznych w związku  z przetwarzaniem danych osobowych    i w sprawie swobodnego przepływu takich danych oraz uchylenia dyrektywy 95/46/WE (ogólne rozporządzenie o ochronie danych) (Dz. Urz. UE L 119 z 04.05.2016, </w:t>
      </w:r>
      <w:r w:rsidRPr="004D79C3">
        <w:rPr>
          <w:rFonts w:eastAsia="Arial"/>
          <w:color w:val="000009"/>
          <w:spacing w:val="-8"/>
          <w:sz w:val="22"/>
          <w:szCs w:val="22"/>
          <w:lang w:eastAsia="en-US"/>
        </w:rPr>
        <w:t xml:space="preserve">str. </w:t>
      </w:r>
      <w:r w:rsidRPr="004D79C3">
        <w:rPr>
          <w:rFonts w:eastAsia="Arial"/>
          <w:color w:val="000009"/>
          <w:sz w:val="22"/>
          <w:szCs w:val="22"/>
          <w:lang w:eastAsia="en-US"/>
        </w:rPr>
        <w:t xml:space="preserve">1), dalej </w:t>
      </w:r>
      <w:r w:rsidRPr="004D79C3">
        <w:rPr>
          <w:rFonts w:eastAsia="Arial"/>
          <w:color w:val="000009"/>
          <w:spacing w:val="-4"/>
          <w:sz w:val="22"/>
          <w:szCs w:val="22"/>
          <w:lang w:eastAsia="en-US"/>
        </w:rPr>
        <w:t xml:space="preserve">„RODO”, Zamawiający </w:t>
      </w:r>
      <w:r w:rsidRPr="004D79C3">
        <w:rPr>
          <w:rFonts w:eastAsia="Arial"/>
          <w:color w:val="000009"/>
          <w:sz w:val="22"/>
          <w:szCs w:val="22"/>
          <w:lang w:eastAsia="en-US"/>
        </w:rPr>
        <w:t>informuję, że:</w:t>
      </w:r>
    </w:p>
    <w:p w:rsidR="004D79C3" w:rsidRPr="004D79C3" w:rsidRDefault="004D79C3" w:rsidP="004D79C3">
      <w:pPr>
        <w:widowControl w:val="0"/>
        <w:numPr>
          <w:ilvl w:val="1"/>
          <w:numId w:val="55"/>
        </w:numPr>
        <w:tabs>
          <w:tab w:val="left" w:pos="682"/>
        </w:tabs>
        <w:autoSpaceDE w:val="0"/>
        <w:autoSpaceDN w:val="0"/>
        <w:spacing w:before="151" w:after="160" w:line="259" w:lineRule="auto"/>
        <w:contextualSpacing/>
        <w:jc w:val="both"/>
        <w:rPr>
          <w:rFonts w:eastAsia="Arial"/>
          <w:sz w:val="22"/>
          <w:szCs w:val="22"/>
          <w:lang w:eastAsia="en-US"/>
        </w:rPr>
      </w:pPr>
      <w:r w:rsidRPr="004D79C3">
        <w:rPr>
          <w:rFonts w:eastAsia="Arial" w:cs="Arial"/>
          <w:color w:val="000009"/>
          <w:sz w:val="22"/>
          <w:szCs w:val="22"/>
          <w:lang w:eastAsia="en-US"/>
        </w:rPr>
        <w:t>Administratorem Pani/Pana danych osobowych jest Miasto i Gmina Drobin z siedzibą               w Drobinie, ul. Marszałka Piłsudskiego 12, 09-210Drobin; dane kontaktowe:                         tel. 24 260-14-41,</w:t>
      </w:r>
      <w:r>
        <w:rPr>
          <w:rFonts w:eastAsia="Arial" w:cs="Arial"/>
          <w:color w:val="000009"/>
          <w:sz w:val="22"/>
          <w:szCs w:val="22"/>
          <w:lang w:eastAsia="en-US"/>
        </w:rPr>
        <w:t xml:space="preserve"> fax. 24 260-10-62,</w:t>
      </w:r>
      <w:r w:rsidRPr="004D79C3">
        <w:rPr>
          <w:rFonts w:eastAsia="Arial" w:cs="Arial"/>
          <w:color w:val="000009"/>
          <w:sz w:val="22"/>
          <w:szCs w:val="22"/>
          <w:lang w:eastAsia="en-US"/>
        </w:rPr>
        <w:t xml:space="preserve"> adres e-mail: umgdrobin@plo.pl</w:t>
      </w:r>
    </w:p>
    <w:p w:rsidR="004D79C3" w:rsidRPr="004D79C3" w:rsidRDefault="004D79C3" w:rsidP="004D79C3">
      <w:pPr>
        <w:widowControl w:val="0"/>
        <w:numPr>
          <w:ilvl w:val="1"/>
          <w:numId w:val="55"/>
        </w:numPr>
        <w:tabs>
          <w:tab w:val="left" w:pos="682"/>
        </w:tabs>
        <w:autoSpaceDE w:val="0"/>
        <w:autoSpaceDN w:val="0"/>
        <w:spacing w:before="150" w:after="160" w:line="259" w:lineRule="auto"/>
        <w:contextualSpacing/>
        <w:jc w:val="both"/>
        <w:rPr>
          <w:rFonts w:eastAsia="Arial" w:cs="Arial"/>
          <w:sz w:val="22"/>
          <w:szCs w:val="22"/>
          <w:lang w:eastAsia="en-US"/>
        </w:rPr>
      </w:pPr>
      <w:r w:rsidRPr="004D79C3">
        <w:rPr>
          <w:rFonts w:eastAsia="Arial" w:cs="Arial"/>
          <w:color w:val="000009"/>
          <w:sz w:val="22"/>
          <w:szCs w:val="22"/>
          <w:lang w:eastAsia="en-US"/>
        </w:rPr>
        <w:t xml:space="preserve">Inspektorem ochrony danych osobowych w </w:t>
      </w:r>
      <w:r w:rsidRPr="004D79C3">
        <w:rPr>
          <w:rFonts w:eastAsia="Arial" w:cs="Arial"/>
          <w:sz w:val="22"/>
          <w:szCs w:val="22"/>
          <w:lang w:eastAsia="en-US"/>
        </w:rPr>
        <w:t xml:space="preserve">Mieście i Gminie Drobin </w:t>
      </w:r>
      <w:r w:rsidRPr="004D79C3">
        <w:rPr>
          <w:rFonts w:eastAsia="Arial" w:cs="Arial"/>
          <w:color w:val="000009"/>
          <w:sz w:val="22"/>
          <w:szCs w:val="22"/>
          <w:lang w:eastAsia="en-US"/>
        </w:rPr>
        <w:t>jest Pan Piotr Jarzębowski</w:t>
      </w:r>
      <w:r w:rsidRPr="004D79C3">
        <w:rPr>
          <w:rFonts w:eastAsia="Arial" w:cs="Arial"/>
          <w:color w:val="000009"/>
          <w:spacing w:val="13"/>
          <w:sz w:val="22"/>
          <w:szCs w:val="22"/>
          <w:lang w:eastAsia="en-US"/>
        </w:rPr>
        <w:t xml:space="preserve">, adres </w:t>
      </w:r>
      <w:r w:rsidRPr="004D79C3">
        <w:rPr>
          <w:rFonts w:eastAsia="Arial" w:cs="Arial"/>
          <w:color w:val="000009"/>
          <w:sz w:val="22"/>
          <w:szCs w:val="22"/>
          <w:lang w:eastAsia="en-US"/>
        </w:rPr>
        <w:t xml:space="preserve">e-mail </w:t>
      </w:r>
      <w:r w:rsidRPr="004D79C3">
        <w:rPr>
          <w:rFonts w:eastAsia="Arial" w:cs="Arial"/>
          <w:sz w:val="22"/>
          <w:szCs w:val="22"/>
          <w:lang w:eastAsia="en-US"/>
        </w:rPr>
        <w:t>– p.jarzebowski@drobin.pl,</w:t>
      </w:r>
      <w:r w:rsidRPr="004D79C3">
        <w:rPr>
          <w:rFonts w:eastAsia="Arial" w:cs="Arial"/>
          <w:color w:val="000009"/>
          <w:sz w:val="22"/>
          <w:szCs w:val="22"/>
          <w:lang w:eastAsia="en-US"/>
        </w:rPr>
        <w:t xml:space="preserve"> tel. 24 260-14-41;</w:t>
      </w:r>
    </w:p>
    <w:p w:rsidR="004D79C3" w:rsidRPr="004D79C3" w:rsidRDefault="004D79C3" w:rsidP="004D79C3">
      <w:pPr>
        <w:widowControl w:val="0"/>
        <w:numPr>
          <w:ilvl w:val="1"/>
          <w:numId w:val="55"/>
        </w:numPr>
        <w:tabs>
          <w:tab w:val="left" w:pos="682"/>
        </w:tabs>
        <w:autoSpaceDE w:val="0"/>
        <w:autoSpaceDN w:val="0"/>
        <w:spacing w:before="150" w:after="160" w:line="259" w:lineRule="auto"/>
        <w:contextualSpacing/>
        <w:jc w:val="both"/>
        <w:rPr>
          <w:rFonts w:eastAsia="Arial" w:cs="Arial"/>
          <w:b/>
          <w:sz w:val="22"/>
          <w:szCs w:val="22"/>
          <w:lang w:eastAsia="en-US"/>
        </w:rPr>
      </w:pPr>
      <w:r w:rsidRPr="004D79C3">
        <w:rPr>
          <w:rFonts w:eastAsia="Arial" w:cs="Arial"/>
          <w:color w:val="000009"/>
          <w:sz w:val="22"/>
          <w:szCs w:val="22"/>
          <w:lang w:eastAsia="en-US"/>
        </w:rPr>
        <w:t xml:space="preserve">Pani/Pana dane osobowe przetwarzane będą na podstawie art. 6 ust. 1 lit. c RODO w celu związanym z postępowaniem o udzielenie zamówienia publicznego pn. </w:t>
      </w:r>
      <w:r w:rsidRPr="004D79C3">
        <w:rPr>
          <w:rFonts w:eastAsia="Arial" w:cs="Arial"/>
          <w:b/>
          <w:color w:val="000009"/>
          <w:sz w:val="22"/>
          <w:szCs w:val="22"/>
          <w:lang w:eastAsia="en-US"/>
        </w:rPr>
        <w:t>Budowa boiska wielofunkcyjnego w Rogotwórsku</w:t>
      </w:r>
      <w:r w:rsidR="00FB66E1">
        <w:rPr>
          <w:rFonts w:eastAsia="Arial" w:cs="Arial"/>
          <w:b/>
          <w:color w:val="000000"/>
          <w:sz w:val="22"/>
          <w:szCs w:val="22"/>
          <w:highlight w:val="white"/>
          <w:lang w:eastAsia="en-US"/>
        </w:rPr>
        <w:t xml:space="preserve"> (znak sprawy: PZ.271.29</w:t>
      </w:r>
      <w:r w:rsidRPr="004D79C3">
        <w:rPr>
          <w:rFonts w:eastAsia="Arial" w:cs="Arial"/>
          <w:b/>
          <w:color w:val="000000"/>
          <w:sz w:val="22"/>
          <w:szCs w:val="22"/>
          <w:highlight w:val="white"/>
          <w:lang w:eastAsia="en-US"/>
        </w:rPr>
        <w:t>.2018).</w:t>
      </w:r>
    </w:p>
    <w:p w:rsidR="004D79C3" w:rsidRPr="004D79C3" w:rsidRDefault="004D79C3" w:rsidP="004D79C3">
      <w:pPr>
        <w:widowControl w:val="0"/>
        <w:numPr>
          <w:ilvl w:val="1"/>
          <w:numId w:val="55"/>
        </w:numPr>
        <w:tabs>
          <w:tab w:val="left" w:pos="682"/>
        </w:tabs>
        <w:autoSpaceDE w:val="0"/>
        <w:autoSpaceDN w:val="0"/>
        <w:spacing w:before="151" w:after="160" w:line="259" w:lineRule="auto"/>
        <w:contextualSpacing/>
        <w:jc w:val="both"/>
        <w:rPr>
          <w:rFonts w:eastAsia="Arial" w:cs="Arial"/>
          <w:sz w:val="22"/>
          <w:szCs w:val="22"/>
          <w:lang w:eastAsia="en-US"/>
        </w:rPr>
      </w:pPr>
      <w:r w:rsidRPr="004D79C3">
        <w:rPr>
          <w:rFonts w:eastAsia="Arial" w:cs="Arial"/>
          <w:color w:val="000009"/>
          <w:sz w:val="22"/>
          <w:szCs w:val="22"/>
          <w:lang w:eastAsia="en-US"/>
        </w:rPr>
        <w:t xml:space="preserve">Odbiorcami Pani/Pana danych osobowych będą osoby lub </w:t>
      </w:r>
      <w:r w:rsidRPr="004D79C3">
        <w:rPr>
          <w:rFonts w:eastAsia="Arial" w:cs="Arial"/>
          <w:color w:val="000009"/>
          <w:spacing w:val="-3"/>
          <w:sz w:val="22"/>
          <w:szCs w:val="22"/>
          <w:lang w:eastAsia="en-US"/>
        </w:rPr>
        <w:t xml:space="preserve">podmioty, </w:t>
      </w:r>
      <w:r w:rsidRPr="004D79C3">
        <w:rPr>
          <w:rFonts w:eastAsia="Arial" w:cs="Arial"/>
          <w:color w:val="000009"/>
          <w:sz w:val="22"/>
          <w:szCs w:val="22"/>
          <w:lang w:eastAsia="en-US"/>
        </w:rPr>
        <w:t xml:space="preserve">którym udostępniona zostanie dokumentacja postępowania w oparciu o art. 8 oraz art. 96 ust. 3 ustawy z dnia               29 stycznia 2004 </w:t>
      </w:r>
      <w:r w:rsidRPr="004D79C3">
        <w:rPr>
          <w:rFonts w:eastAsia="Arial" w:cs="Arial"/>
          <w:color w:val="000009"/>
          <w:spacing w:val="-14"/>
          <w:sz w:val="22"/>
          <w:szCs w:val="22"/>
          <w:lang w:eastAsia="en-US"/>
        </w:rPr>
        <w:t xml:space="preserve">r. </w:t>
      </w:r>
      <w:r w:rsidRPr="004D79C3">
        <w:rPr>
          <w:rFonts w:eastAsia="Arial" w:cs="Arial"/>
          <w:color w:val="000009"/>
          <w:sz w:val="22"/>
          <w:szCs w:val="22"/>
          <w:lang w:eastAsia="en-US"/>
        </w:rPr>
        <w:t xml:space="preserve">– Prawo zamówień publicznych (Dz. U. z 2017 </w:t>
      </w:r>
      <w:r w:rsidRPr="004D79C3">
        <w:rPr>
          <w:rFonts w:eastAsia="Arial" w:cs="Arial"/>
          <w:color w:val="000009"/>
          <w:spacing w:val="-14"/>
          <w:sz w:val="22"/>
          <w:szCs w:val="22"/>
          <w:lang w:eastAsia="en-US"/>
        </w:rPr>
        <w:t xml:space="preserve">r. </w:t>
      </w:r>
      <w:r w:rsidRPr="004D79C3">
        <w:rPr>
          <w:rFonts w:eastAsia="Arial" w:cs="Arial"/>
          <w:color w:val="000009"/>
          <w:sz w:val="22"/>
          <w:szCs w:val="22"/>
          <w:lang w:eastAsia="en-US"/>
        </w:rPr>
        <w:t>poz. 1579 i 2018), dalej „ustawa Pzp”;</w:t>
      </w:r>
    </w:p>
    <w:p w:rsidR="004D79C3" w:rsidRPr="004D79C3" w:rsidRDefault="004D79C3" w:rsidP="004D79C3">
      <w:pPr>
        <w:widowControl w:val="0"/>
        <w:numPr>
          <w:ilvl w:val="1"/>
          <w:numId w:val="55"/>
        </w:numPr>
        <w:tabs>
          <w:tab w:val="left" w:pos="682"/>
        </w:tabs>
        <w:autoSpaceDE w:val="0"/>
        <w:autoSpaceDN w:val="0"/>
        <w:spacing w:before="151" w:after="160" w:line="259" w:lineRule="auto"/>
        <w:contextualSpacing/>
        <w:jc w:val="both"/>
        <w:rPr>
          <w:rFonts w:eastAsia="Arial" w:cs="Arial"/>
          <w:color w:val="000009"/>
          <w:sz w:val="22"/>
          <w:szCs w:val="22"/>
          <w:lang w:eastAsia="en-US"/>
        </w:rPr>
      </w:pPr>
      <w:r w:rsidRPr="004D79C3">
        <w:rPr>
          <w:rFonts w:eastAsia="Arial" w:cs="Arial"/>
          <w:color w:val="000009"/>
          <w:sz w:val="22"/>
          <w:szCs w:val="22"/>
          <w:lang w:eastAsia="en-US"/>
        </w:rPr>
        <w:t xml:space="preserve">Pani/Pana dane osobowe będą przechowywane, zgodnie z art. 97 ust. 1 ustawy Pzp przez okres 4 lat od dnia zakończenia postępowania o udzielenie zamówienia, a jeżeli czas trwania umowy przekracza 4 lata, okres przechowywania obejmuje cały czas trwania </w:t>
      </w:r>
      <w:r w:rsidRPr="004D79C3">
        <w:rPr>
          <w:rFonts w:eastAsia="Arial" w:cs="Arial"/>
          <w:color w:val="000009"/>
          <w:spacing w:val="-4"/>
          <w:sz w:val="22"/>
          <w:szCs w:val="22"/>
          <w:lang w:eastAsia="en-US"/>
        </w:rPr>
        <w:t>umowy.</w:t>
      </w:r>
    </w:p>
    <w:p w:rsidR="004D79C3" w:rsidRPr="004D79C3" w:rsidRDefault="004D79C3" w:rsidP="004D79C3">
      <w:pPr>
        <w:widowControl w:val="0"/>
        <w:numPr>
          <w:ilvl w:val="1"/>
          <w:numId w:val="55"/>
        </w:numPr>
        <w:tabs>
          <w:tab w:val="left" w:pos="682"/>
        </w:tabs>
        <w:autoSpaceDE w:val="0"/>
        <w:autoSpaceDN w:val="0"/>
        <w:spacing w:before="151" w:after="160" w:line="259" w:lineRule="auto"/>
        <w:contextualSpacing/>
        <w:jc w:val="both"/>
        <w:rPr>
          <w:rFonts w:eastAsia="Arial" w:cs="Arial"/>
          <w:sz w:val="22"/>
          <w:szCs w:val="22"/>
          <w:lang w:eastAsia="en-US"/>
        </w:rPr>
      </w:pPr>
      <w:r w:rsidRPr="004D79C3">
        <w:rPr>
          <w:rFonts w:eastAsia="Arial" w:cs="Arial"/>
          <w:color w:val="000009"/>
          <w:sz w:val="22"/>
          <w:szCs w:val="22"/>
          <w:lang w:eastAsia="en-US"/>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w:t>
      </w:r>
      <w:r w:rsidRPr="004D79C3">
        <w:rPr>
          <w:rFonts w:eastAsia="Arial" w:cs="Arial"/>
          <w:color w:val="000009"/>
          <w:spacing w:val="-3"/>
          <w:sz w:val="22"/>
          <w:szCs w:val="22"/>
          <w:lang w:eastAsia="en-US"/>
        </w:rPr>
        <w:t xml:space="preserve">y </w:t>
      </w:r>
      <w:r w:rsidRPr="004D79C3">
        <w:rPr>
          <w:rFonts w:eastAsia="Arial" w:cs="Arial"/>
          <w:color w:val="000009"/>
          <w:sz w:val="22"/>
          <w:szCs w:val="22"/>
          <w:lang w:eastAsia="en-US"/>
        </w:rPr>
        <w:t>Pzp;</w:t>
      </w:r>
    </w:p>
    <w:p w:rsidR="004D79C3" w:rsidRPr="004D79C3" w:rsidRDefault="004D79C3" w:rsidP="004D79C3">
      <w:pPr>
        <w:widowControl w:val="0"/>
        <w:numPr>
          <w:ilvl w:val="1"/>
          <w:numId w:val="55"/>
        </w:numPr>
        <w:tabs>
          <w:tab w:val="left" w:pos="682"/>
        </w:tabs>
        <w:autoSpaceDE w:val="0"/>
        <w:autoSpaceDN w:val="0"/>
        <w:spacing w:before="150" w:after="160" w:line="259" w:lineRule="auto"/>
        <w:contextualSpacing/>
        <w:jc w:val="both"/>
        <w:rPr>
          <w:rFonts w:eastAsia="Arial" w:cs="Arial"/>
          <w:sz w:val="22"/>
          <w:szCs w:val="22"/>
          <w:lang w:eastAsia="en-US"/>
        </w:rPr>
      </w:pPr>
      <w:r w:rsidRPr="004D79C3">
        <w:rPr>
          <w:rFonts w:eastAsia="Arial" w:cs="Arial"/>
          <w:color w:val="000009"/>
          <w:sz w:val="22"/>
          <w:szCs w:val="22"/>
          <w:lang w:eastAsia="en-US"/>
        </w:rPr>
        <w:t xml:space="preserve">W odniesieniu do Pani/Pana danych osobowych decyzje nie będą podejmowane w sposób </w:t>
      </w:r>
      <w:r w:rsidRPr="004D79C3">
        <w:rPr>
          <w:rFonts w:eastAsia="Arial" w:cs="Arial"/>
          <w:color w:val="000009"/>
          <w:spacing w:val="-3"/>
          <w:sz w:val="22"/>
          <w:szCs w:val="22"/>
          <w:lang w:eastAsia="en-US"/>
        </w:rPr>
        <w:t xml:space="preserve">zautomatyzowany, </w:t>
      </w:r>
      <w:r w:rsidRPr="004D79C3">
        <w:rPr>
          <w:rFonts w:eastAsia="Arial" w:cs="Arial"/>
          <w:color w:val="000009"/>
          <w:sz w:val="22"/>
          <w:szCs w:val="22"/>
          <w:lang w:eastAsia="en-US"/>
        </w:rPr>
        <w:t>stosowanie do art. 22RODO;</w:t>
      </w:r>
    </w:p>
    <w:p w:rsidR="004D79C3" w:rsidRPr="004D79C3" w:rsidRDefault="004D79C3" w:rsidP="004D79C3">
      <w:pPr>
        <w:widowControl w:val="0"/>
        <w:numPr>
          <w:ilvl w:val="1"/>
          <w:numId w:val="55"/>
        </w:numPr>
        <w:tabs>
          <w:tab w:val="left" w:pos="682"/>
        </w:tabs>
        <w:autoSpaceDE w:val="0"/>
        <w:autoSpaceDN w:val="0"/>
        <w:spacing w:before="150" w:after="160" w:line="259" w:lineRule="auto"/>
        <w:contextualSpacing/>
        <w:jc w:val="both"/>
        <w:rPr>
          <w:rFonts w:eastAsia="Arial" w:cs="Arial"/>
          <w:sz w:val="22"/>
          <w:szCs w:val="22"/>
          <w:lang w:eastAsia="en-US"/>
        </w:rPr>
      </w:pPr>
      <w:r w:rsidRPr="004D79C3">
        <w:rPr>
          <w:rFonts w:eastAsia="Arial" w:cs="Arial"/>
          <w:color w:val="000009"/>
          <w:sz w:val="22"/>
          <w:szCs w:val="22"/>
          <w:lang w:eastAsia="en-US"/>
        </w:rPr>
        <w:lastRenderedPageBreak/>
        <w:t>posiada Pani/Pan:</w:t>
      </w:r>
    </w:p>
    <w:p w:rsidR="004D79C3" w:rsidRPr="004D79C3" w:rsidRDefault="004D79C3" w:rsidP="004D79C3">
      <w:pPr>
        <w:widowControl w:val="0"/>
        <w:numPr>
          <w:ilvl w:val="2"/>
          <w:numId w:val="55"/>
        </w:numPr>
        <w:tabs>
          <w:tab w:val="left" w:pos="-709"/>
        </w:tabs>
        <w:autoSpaceDE w:val="0"/>
        <w:autoSpaceDN w:val="0"/>
        <w:spacing w:before="149" w:after="160" w:line="259" w:lineRule="auto"/>
        <w:ind w:hanging="284"/>
        <w:contextualSpacing/>
        <w:jc w:val="both"/>
        <w:rPr>
          <w:rFonts w:eastAsia="Arial" w:cs="Arial"/>
          <w:sz w:val="22"/>
          <w:szCs w:val="22"/>
          <w:lang w:eastAsia="en-US"/>
        </w:rPr>
      </w:pPr>
      <w:r w:rsidRPr="004D79C3">
        <w:rPr>
          <w:rFonts w:eastAsia="Arial" w:cs="Arial"/>
          <w:color w:val="000009"/>
          <w:sz w:val="22"/>
          <w:szCs w:val="22"/>
          <w:lang w:eastAsia="en-US"/>
        </w:rPr>
        <w:t>na podstawie art. 15 RODO prawo dostępu do danych osobowych Pani/Pana dotyczących;</w:t>
      </w:r>
    </w:p>
    <w:p w:rsidR="004D79C3" w:rsidRPr="004D79C3" w:rsidRDefault="004D79C3" w:rsidP="004D79C3">
      <w:pPr>
        <w:widowControl w:val="0"/>
        <w:numPr>
          <w:ilvl w:val="2"/>
          <w:numId w:val="55"/>
        </w:numPr>
        <w:tabs>
          <w:tab w:val="left" w:pos="702"/>
        </w:tabs>
        <w:autoSpaceDE w:val="0"/>
        <w:autoSpaceDN w:val="0"/>
        <w:spacing w:before="1" w:after="160" w:line="243" w:lineRule="exact"/>
        <w:ind w:left="709" w:hanging="169"/>
        <w:contextualSpacing/>
        <w:jc w:val="both"/>
        <w:rPr>
          <w:rFonts w:eastAsia="Arial" w:cs="Arial"/>
          <w:sz w:val="22"/>
          <w:szCs w:val="22"/>
          <w:lang w:eastAsia="en-US"/>
        </w:rPr>
      </w:pPr>
      <w:r w:rsidRPr="004D79C3">
        <w:rPr>
          <w:rFonts w:eastAsia="Arial" w:cs="Arial"/>
          <w:color w:val="000009"/>
          <w:sz w:val="22"/>
          <w:szCs w:val="22"/>
          <w:lang w:eastAsia="en-US"/>
        </w:rPr>
        <w:t xml:space="preserve">  na podstawie art. 16 RODO prawo do sprostowania Pani/Pana danych osobowych</w:t>
      </w:r>
      <w:r w:rsidRPr="004D79C3">
        <w:rPr>
          <w:rFonts w:eastAsia="Arial" w:cs="Arial"/>
          <w:color w:val="000009"/>
          <w:spacing w:val="-20"/>
          <w:sz w:val="22"/>
          <w:szCs w:val="22"/>
          <w:lang w:eastAsia="en-US"/>
        </w:rPr>
        <w:t xml:space="preserve">  (</w:t>
      </w:r>
      <w:r w:rsidRPr="004D79C3">
        <w:rPr>
          <w:rFonts w:eastAsia="Arial" w:cs="Arial"/>
          <w:color w:val="000009"/>
          <w:sz w:val="22"/>
          <w:szCs w:val="22"/>
          <w:lang w:eastAsia="en-US"/>
        </w:rPr>
        <w:t xml:space="preserve">skorzystanie    z  prawa  do  sprostowania  nie  może  skutkować  zmianą   wyniku  postępowania o udzielenie zamówienia publicznego ani zmianą </w:t>
      </w:r>
      <w:r>
        <w:rPr>
          <w:rFonts w:eastAsia="Arial" w:cs="Arial"/>
          <w:color w:val="000009"/>
          <w:sz w:val="22"/>
          <w:szCs w:val="22"/>
          <w:lang w:eastAsia="en-US"/>
        </w:rPr>
        <w:t xml:space="preserve">postanowień umowy  </w:t>
      </w:r>
      <w:r w:rsidRPr="004D79C3">
        <w:rPr>
          <w:rFonts w:eastAsia="Arial" w:cs="Arial"/>
          <w:color w:val="000009"/>
          <w:sz w:val="22"/>
          <w:szCs w:val="22"/>
          <w:lang w:eastAsia="en-US"/>
        </w:rPr>
        <w:t>w zakresie niezgodnym z ustawą Pzp oraz nie może naruszać integralności protokołu oraz jego załączników);</w:t>
      </w:r>
    </w:p>
    <w:p w:rsidR="004D79C3" w:rsidRPr="004D79C3" w:rsidRDefault="004D79C3" w:rsidP="004D79C3">
      <w:pPr>
        <w:widowControl w:val="0"/>
        <w:numPr>
          <w:ilvl w:val="2"/>
          <w:numId w:val="55"/>
        </w:numPr>
        <w:tabs>
          <w:tab w:val="left" w:pos="142"/>
        </w:tabs>
        <w:autoSpaceDE w:val="0"/>
        <w:autoSpaceDN w:val="0"/>
        <w:spacing w:after="160" w:line="259" w:lineRule="auto"/>
        <w:ind w:left="709" w:hanging="142"/>
        <w:contextualSpacing/>
        <w:jc w:val="both"/>
        <w:rPr>
          <w:rFonts w:eastAsia="Arial" w:cs="Arial"/>
          <w:sz w:val="22"/>
          <w:szCs w:val="22"/>
          <w:lang w:eastAsia="en-US"/>
        </w:rPr>
      </w:pPr>
      <w:r w:rsidRPr="004D79C3">
        <w:rPr>
          <w:rFonts w:eastAsia="Arial" w:cs="Arial"/>
          <w:color w:val="000009"/>
          <w:sz w:val="22"/>
          <w:szCs w:val="22"/>
          <w:lang w:eastAsia="en-US"/>
        </w:rPr>
        <w:t>na podstawie art. 18 RODO prawo żądania od administratora ograniczenia przetwarzania danychosobowychzzastrzeżeniemprzypadków,októrychmowawart.18ust.2RODO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D79C3" w:rsidRPr="004D79C3" w:rsidRDefault="004D79C3" w:rsidP="004D79C3">
      <w:pPr>
        <w:widowControl w:val="0"/>
        <w:numPr>
          <w:ilvl w:val="2"/>
          <w:numId w:val="55"/>
        </w:numPr>
        <w:tabs>
          <w:tab w:val="left" w:pos="-284"/>
        </w:tabs>
        <w:autoSpaceDE w:val="0"/>
        <w:autoSpaceDN w:val="0"/>
        <w:spacing w:after="160" w:line="259" w:lineRule="auto"/>
        <w:ind w:left="709" w:hanging="169"/>
        <w:contextualSpacing/>
        <w:jc w:val="both"/>
        <w:rPr>
          <w:rFonts w:eastAsia="Arial" w:cs="Arial"/>
          <w:sz w:val="22"/>
          <w:szCs w:val="22"/>
          <w:lang w:eastAsia="en-US"/>
        </w:rPr>
      </w:pPr>
      <w:r w:rsidRPr="004D79C3">
        <w:rPr>
          <w:rFonts w:eastAsia="Arial" w:cs="Arial"/>
          <w:color w:val="000009"/>
          <w:sz w:val="22"/>
          <w:szCs w:val="22"/>
          <w:lang w:eastAsia="en-US"/>
        </w:rPr>
        <w:t>prawo do wniesienia skargi do Prezesa Urzędu Ochrony Danych Osobowych, gdy uzna Pani/Pan, że przetwarzanie danych osobowych Pani/Pana dotyczących narusza przepisy RODO;</w:t>
      </w:r>
    </w:p>
    <w:p w:rsidR="004D79C3" w:rsidRPr="004D79C3" w:rsidRDefault="004D79C3" w:rsidP="004D79C3">
      <w:pPr>
        <w:widowControl w:val="0"/>
        <w:numPr>
          <w:ilvl w:val="1"/>
          <w:numId w:val="55"/>
        </w:numPr>
        <w:tabs>
          <w:tab w:val="left" w:pos="526"/>
        </w:tabs>
        <w:autoSpaceDE w:val="0"/>
        <w:autoSpaceDN w:val="0"/>
        <w:spacing w:after="160" w:line="242" w:lineRule="exact"/>
        <w:ind w:left="525" w:hanging="269"/>
        <w:contextualSpacing/>
        <w:jc w:val="both"/>
        <w:rPr>
          <w:rFonts w:eastAsia="Arial" w:cs="Arial"/>
          <w:sz w:val="22"/>
          <w:szCs w:val="22"/>
          <w:lang w:eastAsia="en-US"/>
        </w:rPr>
      </w:pPr>
      <w:r w:rsidRPr="004D79C3">
        <w:rPr>
          <w:rFonts w:eastAsia="Arial" w:cs="Arial"/>
          <w:color w:val="000009"/>
          <w:sz w:val="22"/>
          <w:szCs w:val="22"/>
          <w:lang w:eastAsia="en-US"/>
        </w:rPr>
        <w:t>Nie przysługuje Pani/Panu:</w:t>
      </w:r>
    </w:p>
    <w:p w:rsidR="004D79C3" w:rsidRPr="004D79C3" w:rsidRDefault="004D79C3" w:rsidP="004D79C3">
      <w:pPr>
        <w:widowControl w:val="0"/>
        <w:numPr>
          <w:ilvl w:val="2"/>
          <w:numId w:val="55"/>
        </w:numPr>
        <w:tabs>
          <w:tab w:val="left" w:pos="702"/>
        </w:tabs>
        <w:autoSpaceDE w:val="0"/>
        <w:autoSpaceDN w:val="0"/>
        <w:spacing w:before="151" w:after="160" w:line="243" w:lineRule="exact"/>
        <w:ind w:hanging="284"/>
        <w:contextualSpacing/>
        <w:jc w:val="both"/>
        <w:rPr>
          <w:rFonts w:eastAsia="Arial" w:cs="Arial"/>
          <w:sz w:val="22"/>
          <w:szCs w:val="22"/>
          <w:lang w:eastAsia="en-US"/>
        </w:rPr>
      </w:pPr>
      <w:r w:rsidRPr="004D79C3">
        <w:rPr>
          <w:rFonts w:eastAsia="Arial" w:cs="Arial"/>
          <w:color w:val="000009"/>
          <w:sz w:val="22"/>
          <w:szCs w:val="22"/>
          <w:lang w:eastAsia="en-US"/>
        </w:rPr>
        <w:t>w związku z art. 17 ust. 3 lit. b, d lub e RODO prawo do usunięcia danych osobowych;</w:t>
      </w:r>
    </w:p>
    <w:p w:rsidR="004D79C3" w:rsidRPr="004D79C3" w:rsidRDefault="004D79C3" w:rsidP="004D79C3">
      <w:pPr>
        <w:widowControl w:val="0"/>
        <w:numPr>
          <w:ilvl w:val="2"/>
          <w:numId w:val="55"/>
        </w:numPr>
        <w:tabs>
          <w:tab w:val="left" w:pos="702"/>
        </w:tabs>
        <w:autoSpaceDE w:val="0"/>
        <w:autoSpaceDN w:val="0"/>
        <w:spacing w:after="160" w:line="243" w:lineRule="exact"/>
        <w:ind w:hanging="284"/>
        <w:contextualSpacing/>
        <w:jc w:val="both"/>
        <w:rPr>
          <w:rFonts w:eastAsia="Arial" w:cs="Arial"/>
          <w:sz w:val="22"/>
          <w:szCs w:val="22"/>
          <w:lang w:eastAsia="en-US"/>
        </w:rPr>
      </w:pPr>
      <w:r w:rsidRPr="004D79C3">
        <w:rPr>
          <w:rFonts w:eastAsia="Arial" w:cs="Arial"/>
          <w:color w:val="000009"/>
          <w:sz w:val="22"/>
          <w:szCs w:val="22"/>
          <w:lang w:eastAsia="en-US"/>
        </w:rPr>
        <w:t>prawo do przenoszenia danych osobowych, o którym mowa w art. 20 RODO;</w:t>
      </w:r>
    </w:p>
    <w:p w:rsidR="004D79C3" w:rsidRPr="004D79C3" w:rsidRDefault="004D79C3" w:rsidP="004D79C3">
      <w:pPr>
        <w:widowControl w:val="0"/>
        <w:numPr>
          <w:ilvl w:val="2"/>
          <w:numId w:val="55"/>
        </w:numPr>
        <w:tabs>
          <w:tab w:val="left" w:pos="567"/>
        </w:tabs>
        <w:autoSpaceDE w:val="0"/>
        <w:autoSpaceDN w:val="0"/>
        <w:spacing w:before="1" w:after="160" w:line="259" w:lineRule="auto"/>
        <w:ind w:left="709" w:hanging="169"/>
        <w:contextualSpacing/>
        <w:jc w:val="both"/>
        <w:rPr>
          <w:rFonts w:eastAsia="Arial" w:cs="Arial"/>
          <w:b/>
          <w:sz w:val="22"/>
          <w:szCs w:val="22"/>
          <w:lang w:eastAsia="en-US"/>
        </w:rPr>
      </w:pPr>
      <w:r w:rsidRPr="004D79C3">
        <w:rPr>
          <w:rFonts w:eastAsia="Arial" w:cs="Arial"/>
          <w:b/>
          <w:color w:val="000009"/>
          <w:sz w:val="22"/>
          <w:szCs w:val="22"/>
          <w:lang w:eastAsia="en-US"/>
        </w:rPr>
        <w:t>na podstawie art. 21 RODO prawo sprzeciwu, wobec przetwarzania danych osobowych, gdyż podstawą prawną przetwarzania Pani/Pana danych osobowych jest art. 6 ust. 1 lit. c RODO.</w:t>
      </w:r>
    </w:p>
    <w:p w:rsidR="004D79C3" w:rsidRPr="004D79C3" w:rsidRDefault="004D79C3" w:rsidP="004D79C3">
      <w:pPr>
        <w:spacing w:line="360" w:lineRule="auto"/>
        <w:rPr>
          <w:sz w:val="22"/>
          <w:szCs w:val="22"/>
        </w:rPr>
      </w:pPr>
    </w:p>
    <w:p w:rsidR="004D79C3" w:rsidRPr="004D79C3" w:rsidRDefault="004D79C3" w:rsidP="004D79C3">
      <w:pPr>
        <w:spacing w:line="276" w:lineRule="auto"/>
        <w:jc w:val="center"/>
        <w:rPr>
          <w:b/>
          <w:sz w:val="22"/>
          <w:szCs w:val="22"/>
        </w:rPr>
      </w:pPr>
      <w:r w:rsidRPr="004D79C3">
        <w:rPr>
          <w:b/>
          <w:sz w:val="22"/>
          <w:szCs w:val="22"/>
        </w:rPr>
        <w:t>ROZDZIAŁ XXXIII</w:t>
      </w:r>
    </w:p>
    <w:p w:rsidR="004D79C3" w:rsidRPr="004D79C3" w:rsidRDefault="004D79C3" w:rsidP="004D79C3">
      <w:pPr>
        <w:spacing w:line="276" w:lineRule="auto"/>
        <w:jc w:val="center"/>
        <w:rPr>
          <w:b/>
          <w:sz w:val="22"/>
          <w:szCs w:val="22"/>
        </w:rPr>
      </w:pPr>
      <w:r w:rsidRPr="004D79C3">
        <w:rPr>
          <w:b/>
          <w:sz w:val="22"/>
          <w:szCs w:val="22"/>
        </w:rPr>
        <w:t>POSTANOWIENIA KOŃCOWE</w:t>
      </w:r>
    </w:p>
    <w:p w:rsidR="004D79C3" w:rsidRPr="004D79C3" w:rsidRDefault="004D79C3" w:rsidP="004D79C3">
      <w:pPr>
        <w:spacing w:line="276" w:lineRule="auto"/>
        <w:ind w:left="284" w:hanging="284"/>
        <w:rPr>
          <w:sz w:val="22"/>
          <w:szCs w:val="22"/>
        </w:rPr>
      </w:pPr>
    </w:p>
    <w:p w:rsidR="004D79C3" w:rsidRPr="004D79C3" w:rsidRDefault="004D79C3" w:rsidP="004D79C3">
      <w:pPr>
        <w:numPr>
          <w:ilvl w:val="0"/>
          <w:numId w:val="56"/>
        </w:numPr>
        <w:spacing w:after="160" w:line="276" w:lineRule="auto"/>
        <w:ind w:left="284" w:hanging="284"/>
        <w:contextualSpacing/>
        <w:jc w:val="both"/>
        <w:rPr>
          <w:sz w:val="22"/>
          <w:szCs w:val="22"/>
        </w:rPr>
      </w:pPr>
      <w:r w:rsidRPr="004D79C3">
        <w:rPr>
          <w:sz w:val="22"/>
          <w:szCs w:val="22"/>
        </w:rPr>
        <w:t>Zasady udostępniania dokumentów zgodnie z zapisami art. 96 ustawy Pzp oraz Rozporządzenia Ministra Rozwoju z dnia 26.07.2016 r. w sprawie protokołu o udzielenie zamówienia publicznego:</w:t>
      </w:r>
    </w:p>
    <w:p w:rsidR="004D79C3" w:rsidRPr="004D79C3" w:rsidRDefault="004D79C3" w:rsidP="004D79C3">
      <w:pPr>
        <w:spacing w:line="276" w:lineRule="auto"/>
        <w:ind w:left="284" w:hanging="284"/>
        <w:jc w:val="both"/>
        <w:rPr>
          <w:sz w:val="22"/>
          <w:szCs w:val="22"/>
        </w:rPr>
      </w:pPr>
      <w:r w:rsidRPr="004D79C3">
        <w:rPr>
          <w:sz w:val="22"/>
          <w:szCs w:val="22"/>
        </w:rPr>
        <w:t>a) protokół postępowania wraz z załącznikami jest jawny,</w:t>
      </w:r>
    </w:p>
    <w:p w:rsidR="004D79C3" w:rsidRPr="004D79C3" w:rsidRDefault="004D79C3" w:rsidP="004D79C3">
      <w:pPr>
        <w:spacing w:line="276" w:lineRule="auto"/>
        <w:ind w:left="284" w:hanging="284"/>
        <w:jc w:val="both"/>
        <w:rPr>
          <w:sz w:val="22"/>
          <w:szCs w:val="22"/>
        </w:rPr>
      </w:pPr>
      <w:r w:rsidRPr="004D79C3">
        <w:rPr>
          <w:sz w:val="22"/>
          <w:szCs w:val="22"/>
        </w:rPr>
        <w:t>b) załączniki do protokołu udostępnia się po dokonaniu wybory najkorzystniejszej oferty lub unieważnieniu postępowania, z tym że oferty udostępnia się od chwili ich otwarcia,</w:t>
      </w:r>
    </w:p>
    <w:p w:rsidR="004D79C3" w:rsidRPr="004D79C3" w:rsidRDefault="004D79C3" w:rsidP="004D79C3">
      <w:pPr>
        <w:spacing w:line="276" w:lineRule="auto"/>
        <w:ind w:left="284" w:hanging="284"/>
        <w:jc w:val="both"/>
        <w:rPr>
          <w:sz w:val="22"/>
          <w:szCs w:val="22"/>
        </w:rPr>
      </w:pPr>
      <w:r w:rsidRPr="004D79C3">
        <w:rPr>
          <w:sz w:val="22"/>
          <w:szCs w:val="22"/>
        </w:rPr>
        <w:t>c) oferty, opinie biegłych, oświadczenia, informacja z zebrania, o których mowa w art. 38 ust. 3 ustawy Pzp, zawiadomienia, wnioski, inne dokumenty i informacje składane przez Zamawiającego  i Wykonawców oraz umowa w sprawie zamówienia publicznego stanowią załączniki do protokołu,</w:t>
      </w:r>
    </w:p>
    <w:p w:rsidR="004D79C3" w:rsidRPr="004D79C3" w:rsidRDefault="004D79C3" w:rsidP="004D79C3">
      <w:pPr>
        <w:spacing w:line="276" w:lineRule="auto"/>
        <w:ind w:left="284" w:hanging="284"/>
        <w:jc w:val="both"/>
        <w:rPr>
          <w:b/>
          <w:sz w:val="22"/>
          <w:szCs w:val="22"/>
        </w:rPr>
      </w:pPr>
      <w:r w:rsidRPr="004D79C3">
        <w:rPr>
          <w:sz w:val="22"/>
          <w:szCs w:val="22"/>
        </w:rPr>
        <w:t>d) Zamawiający udostępnia protokół lub załączniki do protokołu na wniosek złożony za pośrednictwem operatora pocztowego w rozumieniu ustawy z dnia 23.11.2012 r. Prawo pocztowe lub faksu przy użyciu środków komunikacji elektronicznej rozumieniu ustawy z dnia 18.07.2002 r. o świadczeniu usług drogą elektroniczną.</w:t>
      </w:r>
    </w:p>
    <w:p w:rsidR="004D79C3" w:rsidRPr="004D79C3" w:rsidRDefault="004D79C3" w:rsidP="004D79C3">
      <w:pPr>
        <w:numPr>
          <w:ilvl w:val="0"/>
          <w:numId w:val="57"/>
        </w:numPr>
        <w:spacing w:after="160" w:line="276" w:lineRule="auto"/>
        <w:ind w:left="284" w:hanging="284"/>
        <w:contextualSpacing/>
        <w:jc w:val="both"/>
        <w:rPr>
          <w:sz w:val="22"/>
          <w:szCs w:val="22"/>
        </w:rPr>
      </w:pPr>
      <w:r w:rsidRPr="004D79C3">
        <w:rPr>
          <w:sz w:val="22"/>
          <w:szCs w:val="22"/>
        </w:rPr>
        <w:t xml:space="preserve">W sprawach nieuregulowanych w niniejszej specyfikacji zastosowanie mają przepisy ustawy z dnia 29 stycznia 2004 r. Prawo zamówień publicznych oraz Kodeks cywilny. </w:t>
      </w:r>
    </w:p>
    <w:p w:rsidR="004D79C3" w:rsidRPr="004D79C3" w:rsidRDefault="004D79C3" w:rsidP="004D79C3">
      <w:pPr>
        <w:numPr>
          <w:ilvl w:val="0"/>
          <w:numId w:val="57"/>
        </w:numPr>
        <w:spacing w:after="160" w:line="276" w:lineRule="auto"/>
        <w:ind w:left="284" w:hanging="284"/>
        <w:contextualSpacing/>
        <w:jc w:val="both"/>
        <w:rPr>
          <w:sz w:val="22"/>
          <w:szCs w:val="22"/>
        </w:rPr>
      </w:pPr>
      <w:r w:rsidRPr="004D79C3">
        <w:rPr>
          <w:sz w:val="22"/>
          <w:szCs w:val="22"/>
        </w:rPr>
        <w:t>Zamawiający zastrzega sobie prawo unieważnienia postępowania w przypadkach określonych ustawą Prawo zamówień publicznych. O unieważnieniu postępowania Zamawiający zawiadomi równocześnie wszystkich Wykonawców, którzy ubiegali się o udzielenie zamówienia –                   w przypadku unieważnienia postępowania przed upływem terminu składania ofert lub złożyli oferty –  w przypadku unieważnienia postępowania po upływie terminu składania ofert, podając uzasadnienie faktyczne i prawne.</w:t>
      </w:r>
    </w:p>
    <w:p w:rsidR="00831022" w:rsidRPr="00831022" w:rsidRDefault="00831022" w:rsidP="00831022">
      <w:pPr>
        <w:widowControl w:val="0"/>
        <w:autoSpaceDE w:val="0"/>
        <w:autoSpaceDN w:val="0"/>
        <w:adjustRightInd w:val="0"/>
        <w:spacing w:line="360" w:lineRule="auto"/>
        <w:ind w:left="360" w:right="57"/>
        <w:jc w:val="both"/>
        <w:textAlignment w:val="center"/>
        <w:rPr>
          <w:b/>
          <w:sz w:val="22"/>
          <w:szCs w:val="22"/>
        </w:rPr>
      </w:pPr>
    </w:p>
    <w:tbl>
      <w:tblPr>
        <w:tblStyle w:val="Tabela-Siatka"/>
        <w:tblW w:w="5000" w:type="pct"/>
        <w:tblLook w:val="04A0"/>
      </w:tblPr>
      <w:tblGrid>
        <w:gridCol w:w="1525"/>
        <w:gridCol w:w="7763"/>
      </w:tblGrid>
      <w:tr w:rsidR="00286893" w:rsidRPr="00286893" w:rsidTr="003D561E">
        <w:tc>
          <w:tcPr>
            <w:tcW w:w="5000" w:type="pct"/>
            <w:gridSpan w:val="2"/>
          </w:tcPr>
          <w:p w:rsidR="00286893" w:rsidRPr="00286893" w:rsidRDefault="00286893" w:rsidP="00286893">
            <w:pPr>
              <w:spacing w:line="360" w:lineRule="auto"/>
              <w:jc w:val="center"/>
              <w:rPr>
                <w:b/>
              </w:rPr>
            </w:pPr>
            <w:r w:rsidRPr="00286893">
              <w:rPr>
                <w:b/>
              </w:rPr>
              <w:t>ROZDZIAŁ XXXIV</w:t>
            </w:r>
          </w:p>
          <w:p w:rsidR="00286893" w:rsidRPr="00286893" w:rsidRDefault="00286893" w:rsidP="00286893">
            <w:pPr>
              <w:spacing w:line="360" w:lineRule="auto"/>
              <w:jc w:val="center"/>
              <w:rPr>
                <w:b/>
              </w:rPr>
            </w:pPr>
            <w:r w:rsidRPr="00286893">
              <w:rPr>
                <w:b/>
              </w:rPr>
              <w:lastRenderedPageBreak/>
              <w:t>ZAŁĄCZNIKI DO SIWZ</w:t>
            </w:r>
          </w:p>
        </w:tc>
      </w:tr>
      <w:tr w:rsidR="00286893" w:rsidRPr="00286893" w:rsidTr="003D561E">
        <w:tc>
          <w:tcPr>
            <w:tcW w:w="821" w:type="pct"/>
          </w:tcPr>
          <w:p w:rsidR="00286893" w:rsidRPr="00286893" w:rsidRDefault="00286893" w:rsidP="00286893">
            <w:pPr>
              <w:spacing w:line="276" w:lineRule="auto"/>
              <w:jc w:val="center"/>
              <w:rPr>
                <w:b/>
              </w:rPr>
            </w:pPr>
            <w:r w:rsidRPr="00286893">
              <w:rPr>
                <w:b/>
              </w:rPr>
              <w:lastRenderedPageBreak/>
              <w:t>Nr załącznika do SIWZ</w:t>
            </w:r>
          </w:p>
        </w:tc>
        <w:tc>
          <w:tcPr>
            <w:tcW w:w="4179" w:type="pct"/>
          </w:tcPr>
          <w:p w:rsidR="00286893" w:rsidRPr="00286893" w:rsidRDefault="00286893" w:rsidP="00286893">
            <w:pPr>
              <w:spacing w:line="360" w:lineRule="auto"/>
              <w:jc w:val="center"/>
              <w:rPr>
                <w:b/>
              </w:rPr>
            </w:pPr>
            <w:r w:rsidRPr="00286893">
              <w:rPr>
                <w:b/>
              </w:rPr>
              <w:t>Nazwa załącznika</w:t>
            </w:r>
          </w:p>
        </w:tc>
      </w:tr>
      <w:tr w:rsidR="00286893" w:rsidRPr="00286893" w:rsidTr="003D561E">
        <w:tc>
          <w:tcPr>
            <w:tcW w:w="821" w:type="pct"/>
          </w:tcPr>
          <w:p w:rsidR="00286893" w:rsidRPr="00286893" w:rsidRDefault="00286893" w:rsidP="00286893">
            <w:pPr>
              <w:spacing w:line="276" w:lineRule="auto"/>
              <w:jc w:val="center"/>
            </w:pPr>
            <w:r w:rsidRPr="00286893">
              <w:t>1</w:t>
            </w:r>
          </w:p>
        </w:tc>
        <w:tc>
          <w:tcPr>
            <w:tcW w:w="4179" w:type="pct"/>
          </w:tcPr>
          <w:p w:rsidR="00286893" w:rsidRPr="00286893" w:rsidRDefault="00286893" w:rsidP="00286893">
            <w:pPr>
              <w:jc w:val="both"/>
            </w:pPr>
            <w:r w:rsidRPr="00286893">
              <w:t>Formularz oferty cenowej w trybie przetargu nieograniczonego</w:t>
            </w:r>
          </w:p>
        </w:tc>
      </w:tr>
      <w:tr w:rsidR="00286893" w:rsidRPr="00286893" w:rsidTr="003D561E">
        <w:tc>
          <w:tcPr>
            <w:tcW w:w="821" w:type="pct"/>
          </w:tcPr>
          <w:p w:rsidR="00286893" w:rsidRPr="00286893" w:rsidRDefault="00286893" w:rsidP="00286893">
            <w:pPr>
              <w:spacing w:line="276" w:lineRule="auto"/>
              <w:jc w:val="center"/>
            </w:pPr>
            <w:r w:rsidRPr="00286893">
              <w:t>2</w:t>
            </w:r>
          </w:p>
        </w:tc>
        <w:tc>
          <w:tcPr>
            <w:tcW w:w="4179" w:type="pct"/>
          </w:tcPr>
          <w:p w:rsidR="00286893" w:rsidRPr="00286893" w:rsidRDefault="00286893" w:rsidP="00286893">
            <w:pPr>
              <w:jc w:val="both"/>
            </w:pPr>
            <w:r w:rsidRPr="00286893">
              <w:t xml:space="preserve">Oświadczenie dotyczące przesłanek wykluczenia z postępowania </w:t>
            </w:r>
          </w:p>
        </w:tc>
      </w:tr>
      <w:tr w:rsidR="00286893" w:rsidRPr="00286893" w:rsidTr="003D561E">
        <w:tc>
          <w:tcPr>
            <w:tcW w:w="821" w:type="pct"/>
          </w:tcPr>
          <w:p w:rsidR="00286893" w:rsidRPr="00286893" w:rsidRDefault="00286893" w:rsidP="00286893">
            <w:pPr>
              <w:spacing w:line="276" w:lineRule="auto"/>
              <w:jc w:val="center"/>
            </w:pPr>
            <w:r w:rsidRPr="00286893">
              <w:t>3</w:t>
            </w:r>
          </w:p>
        </w:tc>
        <w:tc>
          <w:tcPr>
            <w:tcW w:w="4179" w:type="pct"/>
          </w:tcPr>
          <w:p w:rsidR="00286893" w:rsidRPr="00286893" w:rsidRDefault="00286893" w:rsidP="00286893">
            <w:pPr>
              <w:jc w:val="both"/>
            </w:pPr>
            <w:r w:rsidRPr="00286893">
              <w:t>Oświadczenie dotyczące spełnienia warunków udziału w postępowaniu</w:t>
            </w:r>
          </w:p>
        </w:tc>
      </w:tr>
      <w:tr w:rsidR="00286893" w:rsidRPr="00286893" w:rsidTr="003D561E">
        <w:tc>
          <w:tcPr>
            <w:tcW w:w="821" w:type="pct"/>
          </w:tcPr>
          <w:p w:rsidR="00286893" w:rsidRPr="00286893" w:rsidRDefault="00286893" w:rsidP="00286893">
            <w:pPr>
              <w:spacing w:line="276" w:lineRule="auto"/>
              <w:jc w:val="center"/>
            </w:pPr>
            <w:r w:rsidRPr="00286893">
              <w:t>4</w:t>
            </w:r>
          </w:p>
        </w:tc>
        <w:tc>
          <w:tcPr>
            <w:tcW w:w="4179" w:type="pct"/>
          </w:tcPr>
          <w:p w:rsidR="00286893" w:rsidRPr="00286893" w:rsidRDefault="00286893" w:rsidP="00286893">
            <w:pPr>
              <w:jc w:val="both"/>
            </w:pPr>
            <w:r w:rsidRPr="00286893">
              <w:t>Oświadczenie o przynależności lub braku przynależności Wykonawcy do grupy kapitałowej</w:t>
            </w:r>
          </w:p>
        </w:tc>
      </w:tr>
      <w:tr w:rsidR="00286893" w:rsidRPr="00286893" w:rsidTr="003D561E">
        <w:tc>
          <w:tcPr>
            <w:tcW w:w="821" w:type="pct"/>
          </w:tcPr>
          <w:p w:rsidR="00286893" w:rsidRPr="00286893" w:rsidRDefault="00286893" w:rsidP="00286893">
            <w:pPr>
              <w:spacing w:line="276" w:lineRule="auto"/>
              <w:jc w:val="center"/>
            </w:pPr>
            <w:r w:rsidRPr="00286893">
              <w:t>5</w:t>
            </w:r>
          </w:p>
        </w:tc>
        <w:tc>
          <w:tcPr>
            <w:tcW w:w="4179" w:type="pct"/>
          </w:tcPr>
          <w:p w:rsidR="00286893" w:rsidRPr="00286893" w:rsidRDefault="00286893" w:rsidP="00286893">
            <w:pPr>
              <w:jc w:val="both"/>
            </w:pPr>
            <w:r w:rsidRPr="00286893">
              <w:t>Projekt umowy</w:t>
            </w:r>
          </w:p>
        </w:tc>
      </w:tr>
      <w:tr w:rsidR="00286893" w:rsidRPr="00286893" w:rsidTr="003D561E">
        <w:tc>
          <w:tcPr>
            <w:tcW w:w="821" w:type="pct"/>
          </w:tcPr>
          <w:p w:rsidR="00286893" w:rsidRPr="00286893" w:rsidRDefault="00286893" w:rsidP="00286893">
            <w:pPr>
              <w:spacing w:line="276" w:lineRule="auto"/>
              <w:jc w:val="center"/>
            </w:pPr>
            <w:r w:rsidRPr="00286893">
              <w:t>6</w:t>
            </w:r>
          </w:p>
        </w:tc>
        <w:tc>
          <w:tcPr>
            <w:tcW w:w="4179" w:type="pct"/>
          </w:tcPr>
          <w:p w:rsidR="00286893" w:rsidRPr="00286893" w:rsidRDefault="00286893" w:rsidP="00286893">
            <w:pPr>
              <w:jc w:val="both"/>
            </w:pPr>
            <w:r w:rsidRPr="00286893">
              <w:t>Wykaz robót budowlanych</w:t>
            </w:r>
          </w:p>
        </w:tc>
      </w:tr>
      <w:tr w:rsidR="00286893" w:rsidRPr="00286893" w:rsidTr="003D561E">
        <w:tc>
          <w:tcPr>
            <w:tcW w:w="821" w:type="pct"/>
          </w:tcPr>
          <w:p w:rsidR="00286893" w:rsidRPr="00286893" w:rsidRDefault="00286893" w:rsidP="00286893">
            <w:pPr>
              <w:spacing w:line="276" w:lineRule="auto"/>
              <w:jc w:val="center"/>
            </w:pPr>
            <w:r w:rsidRPr="00286893">
              <w:t>7</w:t>
            </w:r>
          </w:p>
        </w:tc>
        <w:tc>
          <w:tcPr>
            <w:tcW w:w="4179" w:type="pct"/>
          </w:tcPr>
          <w:p w:rsidR="00286893" w:rsidRPr="00286893" w:rsidRDefault="00286893" w:rsidP="00286893">
            <w:pPr>
              <w:jc w:val="both"/>
            </w:pPr>
            <w:r w:rsidRPr="00286893">
              <w:t>Wykaz osób</w:t>
            </w:r>
          </w:p>
        </w:tc>
      </w:tr>
      <w:tr w:rsidR="00286893" w:rsidRPr="00286893" w:rsidTr="003D561E">
        <w:tc>
          <w:tcPr>
            <w:tcW w:w="821" w:type="pct"/>
          </w:tcPr>
          <w:p w:rsidR="00286893" w:rsidRPr="00286893" w:rsidRDefault="00286893" w:rsidP="00286893">
            <w:pPr>
              <w:spacing w:line="276" w:lineRule="auto"/>
              <w:jc w:val="center"/>
            </w:pPr>
            <w:r w:rsidRPr="00286893">
              <w:t>8</w:t>
            </w:r>
          </w:p>
        </w:tc>
        <w:tc>
          <w:tcPr>
            <w:tcW w:w="4179" w:type="pct"/>
          </w:tcPr>
          <w:p w:rsidR="00286893" w:rsidRPr="00286893" w:rsidRDefault="00173DA0" w:rsidP="00286893">
            <w:pPr>
              <w:jc w:val="both"/>
            </w:pPr>
            <w:r>
              <w:t xml:space="preserve">Projekt budowlany - </w:t>
            </w:r>
            <w:r w:rsidR="00286893" w:rsidRPr="00286893">
              <w:t>”Budowa boiska wielofunkcyjnego w Rogotwórsku”</w:t>
            </w:r>
          </w:p>
        </w:tc>
      </w:tr>
      <w:tr w:rsidR="00286893" w:rsidRPr="00286893" w:rsidTr="003D561E">
        <w:tc>
          <w:tcPr>
            <w:tcW w:w="821" w:type="pct"/>
          </w:tcPr>
          <w:p w:rsidR="00286893" w:rsidRPr="00286893" w:rsidRDefault="00286893" w:rsidP="00286893">
            <w:pPr>
              <w:spacing w:line="276" w:lineRule="auto"/>
              <w:jc w:val="center"/>
            </w:pPr>
            <w:r w:rsidRPr="00286893">
              <w:t>9</w:t>
            </w:r>
          </w:p>
        </w:tc>
        <w:tc>
          <w:tcPr>
            <w:tcW w:w="4179" w:type="pct"/>
          </w:tcPr>
          <w:p w:rsidR="00286893" w:rsidRPr="00286893" w:rsidRDefault="00286893" w:rsidP="00286893">
            <w:pPr>
              <w:jc w:val="both"/>
            </w:pPr>
            <w:r w:rsidRPr="00286893">
              <w:t>Specyfikacje techniczne wykonania i odbioru robót</w:t>
            </w:r>
          </w:p>
        </w:tc>
      </w:tr>
      <w:tr w:rsidR="00286893" w:rsidRPr="00286893" w:rsidTr="003D561E">
        <w:tc>
          <w:tcPr>
            <w:tcW w:w="821" w:type="pct"/>
          </w:tcPr>
          <w:p w:rsidR="00286893" w:rsidRPr="00286893" w:rsidRDefault="00286893" w:rsidP="00286893">
            <w:pPr>
              <w:spacing w:line="276" w:lineRule="auto"/>
              <w:jc w:val="center"/>
            </w:pPr>
            <w:r w:rsidRPr="00286893">
              <w:t>10</w:t>
            </w:r>
          </w:p>
        </w:tc>
        <w:tc>
          <w:tcPr>
            <w:tcW w:w="4179" w:type="pct"/>
          </w:tcPr>
          <w:p w:rsidR="00286893" w:rsidRPr="00286893" w:rsidRDefault="00286893" w:rsidP="00286893">
            <w:pPr>
              <w:jc w:val="both"/>
            </w:pPr>
            <w:r w:rsidRPr="00286893">
              <w:t>Przedmiar robót dla zadania – „Budowa boiska wielofunkcyjnego w Rogotwórsku”</w:t>
            </w:r>
          </w:p>
        </w:tc>
      </w:tr>
    </w:tbl>
    <w:p w:rsidR="000121BE" w:rsidRPr="005D4FEA" w:rsidRDefault="000121BE" w:rsidP="00286893">
      <w:pPr>
        <w:tabs>
          <w:tab w:val="left" w:pos="1365"/>
        </w:tabs>
      </w:pPr>
    </w:p>
    <w:sectPr w:rsidR="000121BE" w:rsidRPr="005D4FEA" w:rsidSect="00DD1F0A">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68F" w:rsidRDefault="00B5268F" w:rsidP="00B97F72">
      <w:r>
        <w:separator/>
      </w:r>
    </w:p>
  </w:endnote>
  <w:endnote w:type="continuationSeparator" w:id="1">
    <w:p w:rsidR="00B5268F" w:rsidRDefault="00B5268F" w:rsidP="00B97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069125"/>
      <w:docPartObj>
        <w:docPartGallery w:val="Page Numbers (Bottom of Page)"/>
        <w:docPartUnique/>
      </w:docPartObj>
    </w:sdtPr>
    <w:sdtContent>
      <w:p w:rsidR="00B5268F" w:rsidRDefault="00B5268F">
        <w:pPr>
          <w:pStyle w:val="Stopka"/>
          <w:jc w:val="center"/>
        </w:pPr>
        <w:r>
          <w:rPr>
            <w:noProof/>
          </w:rPr>
          <w:fldChar w:fldCharType="begin"/>
        </w:r>
        <w:r>
          <w:rPr>
            <w:noProof/>
          </w:rPr>
          <w:instrText>PAGE   \* MERGEFORMAT</w:instrText>
        </w:r>
        <w:r>
          <w:rPr>
            <w:noProof/>
          </w:rPr>
          <w:fldChar w:fldCharType="separate"/>
        </w:r>
        <w:r w:rsidR="00FB66E1">
          <w:rPr>
            <w:noProof/>
          </w:rPr>
          <w:t>28</w:t>
        </w:r>
        <w:r>
          <w:rPr>
            <w:noProof/>
          </w:rPr>
          <w:fldChar w:fldCharType="end"/>
        </w:r>
      </w:p>
    </w:sdtContent>
  </w:sdt>
  <w:p w:rsidR="00B5268F" w:rsidRDefault="00B5268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68F" w:rsidRDefault="00B5268F" w:rsidP="00B97F72">
      <w:r>
        <w:separator/>
      </w:r>
    </w:p>
  </w:footnote>
  <w:footnote w:type="continuationSeparator" w:id="1">
    <w:p w:rsidR="00B5268F" w:rsidRDefault="00B5268F" w:rsidP="00B97F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8F" w:rsidRPr="00B97F72" w:rsidRDefault="00B5268F" w:rsidP="00B97F72">
    <w:pPr>
      <w:tabs>
        <w:tab w:val="center" w:pos="4153"/>
        <w:tab w:val="right" w:pos="8306"/>
      </w:tabs>
      <w:jc w:val="center"/>
      <w:rPr>
        <w:i/>
        <w:sz w:val="20"/>
        <w:szCs w:val="20"/>
        <w:lang w:val="en-GB"/>
      </w:rPr>
    </w:pPr>
    <w:r w:rsidRPr="00B97F72">
      <w:rPr>
        <w:i/>
        <w:sz w:val="20"/>
        <w:szCs w:val="20"/>
        <w:lang w:val="en-GB"/>
      </w:rPr>
      <w:t>SPECYFIKACJA ISTOTNYCH WARUNKÓW ZAMÓWIENIA</w:t>
    </w:r>
  </w:p>
  <w:p w:rsidR="00B5268F" w:rsidRPr="00B97F72" w:rsidRDefault="00B5268F" w:rsidP="00B97F72">
    <w:pPr>
      <w:tabs>
        <w:tab w:val="center" w:pos="4536"/>
        <w:tab w:val="right" w:pos="9072"/>
      </w:tabs>
      <w:jc w:val="center"/>
      <w:rPr>
        <w:i/>
        <w:sz w:val="20"/>
        <w:szCs w:val="20"/>
      </w:rPr>
    </w:pPr>
    <w:r w:rsidRPr="00B97F72">
      <w:rPr>
        <w:i/>
        <w:sz w:val="20"/>
        <w:szCs w:val="20"/>
      </w:rPr>
      <w:t>Budowa boiska wielofunkcyjnego w Rogotwórsku</w:t>
    </w:r>
  </w:p>
  <w:p w:rsidR="00B5268F" w:rsidRPr="00B97F72" w:rsidRDefault="00B5268F" w:rsidP="00B97F72">
    <w:pPr>
      <w:tabs>
        <w:tab w:val="left" w:pos="3525"/>
      </w:tabs>
      <w:rPr>
        <w:b/>
      </w:rPr>
    </w:pPr>
  </w:p>
  <w:p w:rsidR="00B5268F" w:rsidRDefault="00B5268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hybridMultilevel"/>
    <w:tmpl w:val="4516DDE8"/>
    <w:lvl w:ilvl="0" w:tplc="7A3812B2">
      <w:start w:val="1"/>
      <w:numFmt w:val="lowerLetter"/>
      <w:lvlText w:val="%1)"/>
      <w:lvlJc w:val="left"/>
    </w:lvl>
    <w:lvl w:ilvl="1" w:tplc="9EAA6D7C">
      <w:start w:val="1"/>
      <w:numFmt w:val="bullet"/>
      <w:lvlText w:val=""/>
      <w:lvlJc w:val="left"/>
    </w:lvl>
    <w:lvl w:ilvl="2" w:tplc="ADC2738A">
      <w:start w:val="1"/>
      <w:numFmt w:val="bullet"/>
      <w:lvlText w:val=""/>
      <w:lvlJc w:val="left"/>
    </w:lvl>
    <w:lvl w:ilvl="3" w:tplc="19CCF6D0">
      <w:start w:val="1"/>
      <w:numFmt w:val="bullet"/>
      <w:lvlText w:val=""/>
      <w:lvlJc w:val="left"/>
    </w:lvl>
    <w:lvl w:ilvl="4" w:tplc="32D43CF0">
      <w:start w:val="1"/>
      <w:numFmt w:val="bullet"/>
      <w:lvlText w:val=""/>
      <w:lvlJc w:val="left"/>
    </w:lvl>
    <w:lvl w:ilvl="5" w:tplc="2D7A1ADC">
      <w:start w:val="1"/>
      <w:numFmt w:val="bullet"/>
      <w:lvlText w:val=""/>
      <w:lvlJc w:val="left"/>
    </w:lvl>
    <w:lvl w:ilvl="6" w:tplc="F2428820">
      <w:start w:val="1"/>
      <w:numFmt w:val="bullet"/>
      <w:lvlText w:val=""/>
      <w:lvlJc w:val="left"/>
    </w:lvl>
    <w:lvl w:ilvl="7" w:tplc="C5108F8A">
      <w:start w:val="1"/>
      <w:numFmt w:val="bullet"/>
      <w:lvlText w:val=""/>
      <w:lvlJc w:val="left"/>
    </w:lvl>
    <w:lvl w:ilvl="8" w:tplc="134CC76C">
      <w:start w:val="1"/>
      <w:numFmt w:val="bullet"/>
      <w:lvlText w:val=""/>
      <w:lvlJc w:val="left"/>
    </w:lvl>
  </w:abstractNum>
  <w:abstractNum w:abstractNumId="2">
    <w:nsid w:val="005F5BAB"/>
    <w:multiLevelType w:val="hybridMultilevel"/>
    <w:tmpl w:val="FB90513C"/>
    <w:lvl w:ilvl="0" w:tplc="04150011">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F73679"/>
    <w:multiLevelType w:val="hybridMultilevel"/>
    <w:tmpl w:val="BC464060"/>
    <w:lvl w:ilvl="0" w:tplc="FFFFFFFF">
      <w:start w:val="1"/>
      <w:numFmt w:val="bullet"/>
      <w:lvlText w:val=""/>
      <w:lvlJc w:val="left"/>
      <w:pPr>
        <w:tabs>
          <w:tab w:val="num" w:pos="1440"/>
        </w:tabs>
        <w:ind w:left="1440" w:hanging="360"/>
      </w:pPr>
      <w:rPr>
        <w:rFonts w:ascii="Symbol" w:hAnsi="Symbol" w:hint="default"/>
        <w:b w:val="0"/>
        <w:i w:val="0"/>
        <w:sz w:val="24"/>
        <w:szCs w:val="22"/>
      </w:rPr>
    </w:lvl>
    <w:lvl w:ilvl="1" w:tplc="FFFFFFFF">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51536BD"/>
    <w:multiLevelType w:val="hybridMultilevel"/>
    <w:tmpl w:val="C64A7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5833C8"/>
    <w:multiLevelType w:val="hybridMultilevel"/>
    <w:tmpl w:val="BEBEF3A8"/>
    <w:lvl w:ilvl="0" w:tplc="073A7D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8F6503"/>
    <w:multiLevelType w:val="hybridMultilevel"/>
    <w:tmpl w:val="C1A42A92"/>
    <w:lvl w:ilvl="0" w:tplc="FFFFFFFF">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DDD7DA2"/>
    <w:multiLevelType w:val="hybridMultilevel"/>
    <w:tmpl w:val="F80EC32E"/>
    <w:lvl w:ilvl="0" w:tplc="E7345534">
      <w:start w:val="1"/>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
    <w:nsid w:val="1110494D"/>
    <w:multiLevelType w:val="multilevel"/>
    <w:tmpl w:val="8A009FD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197702E"/>
    <w:multiLevelType w:val="hybridMultilevel"/>
    <w:tmpl w:val="B15244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3887921"/>
    <w:multiLevelType w:val="hybridMultilevel"/>
    <w:tmpl w:val="CC765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355840"/>
    <w:multiLevelType w:val="hybridMultilevel"/>
    <w:tmpl w:val="82BC0ECE"/>
    <w:lvl w:ilvl="0" w:tplc="52D05180">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FD7EF9"/>
    <w:multiLevelType w:val="hybridMultilevel"/>
    <w:tmpl w:val="AEA6AE62"/>
    <w:lvl w:ilvl="0" w:tplc="5BE4D67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287ADE"/>
    <w:multiLevelType w:val="hybridMultilevel"/>
    <w:tmpl w:val="2520C608"/>
    <w:lvl w:ilvl="0" w:tplc="FFFFFFFF">
      <w:start w:val="1"/>
      <w:numFmt w:val="decimal"/>
      <w:lvlText w:val="%1)"/>
      <w:lvlJc w:val="left"/>
      <w:pPr>
        <w:tabs>
          <w:tab w:val="num" w:pos="720"/>
        </w:tabs>
        <w:ind w:left="720" w:hanging="360"/>
      </w:pPr>
      <w:rPr>
        <w:rFonts w:hint="default"/>
      </w:rPr>
    </w:lvl>
    <w:lvl w:ilvl="1" w:tplc="FFFFFFFF">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86E6563"/>
    <w:multiLevelType w:val="hybridMultilevel"/>
    <w:tmpl w:val="906CF5CA"/>
    <w:lvl w:ilvl="0" w:tplc="F47E286E">
      <w:start w:val="8"/>
      <w:numFmt w:val="decimal"/>
      <w:lvlText w:val="%1."/>
      <w:lvlJc w:val="left"/>
      <w:pPr>
        <w:ind w:left="720" w:hanging="360"/>
      </w:pPr>
      <w:rPr>
        <w:rFonts w:hint="default"/>
      </w:rPr>
    </w:lvl>
    <w:lvl w:ilvl="1" w:tplc="46ACBD8C">
      <w:start w:val="4"/>
      <w:numFmt w:val="bullet"/>
      <w:lvlText w:val=""/>
      <w:lvlJc w:val="left"/>
      <w:pPr>
        <w:ind w:left="1440" w:hanging="360"/>
      </w:pPr>
      <w:rPr>
        <w:rFonts w:ascii="Symbol" w:eastAsia="Book Antiqu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143486"/>
    <w:multiLevelType w:val="hybridMultilevel"/>
    <w:tmpl w:val="7E1EC07C"/>
    <w:lvl w:ilvl="0" w:tplc="15E6791E">
      <w:start w:val="1"/>
      <w:numFmt w:val="decimal"/>
      <w:lvlText w:val="%1."/>
      <w:lvlJc w:val="center"/>
      <w:pPr>
        <w:tabs>
          <w:tab w:val="num" w:pos="360"/>
        </w:tabs>
        <w:ind w:left="360" w:hanging="360"/>
      </w:pPr>
      <w:rPr>
        <w:rFonts w:hint="default"/>
        <w:b w:val="0"/>
        <w:i w:val="0"/>
      </w:rPr>
    </w:lvl>
    <w:lvl w:ilvl="1" w:tplc="FD1CC93C">
      <w:start w:val="1"/>
      <w:numFmt w:val="bullet"/>
      <w:lvlText w:val=""/>
      <w:lvlJc w:val="left"/>
      <w:pPr>
        <w:tabs>
          <w:tab w:val="num" w:pos="720"/>
        </w:tabs>
        <w:ind w:left="720" w:hanging="360"/>
      </w:pPr>
      <w:rPr>
        <w:rFonts w:ascii="Symbol" w:hAnsi="Symbol" w:hint="default"/>
        <w:b w:val="0"/>
        <w:i w:val="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6">
    <w:nsid w:val="1ACC29E0"/>
    <w:multiLevelType w:val="hybridMultilevel"/>
    <w:tmpl w:val="7DEE7C1A"/>
    <w:lvl w:ilvl="0" w:tplc="04150011">
      <w:start w:val="1"/>
      <w:numFmt w:val="decimal"/>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
    <w:nsid w:val="1C4A09C3"/>
    <w:multiLevelType w:val="hybridMultilevel"/>
    <w:tmpl w:val="638EC7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1C51094D"/>
    <w:multiLevelType w:val="hybridMultilevel"/>
    <w:tmpl w:val="EBE43C64"/>
    <w:lvl w:ilvl="0" w:tplc="FFFFFFFF">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0A74E10"/>
    <w:multiLevelType w:val="hybridMultilevel"/>
    <w:tmpl w:val="0972DF7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227E6F87"/>
    <w:multiLevelType w:val="hybridMultilevel"/>
    <w:tmpl w:val="22C42A82"/>
    <w:lvl w:ilvl="0" w:tplc="2A1A86D4">
      <w:start w:val="1"/>
      <w:numFmt w:val="decimal"/>
      <w:lvlText w:val="%1."/>
      <w:lvlJc w:val="left"/>
      <w:pPr>
        <w:ind w:left="593" w:hanging="351"/>
      </w:pPr>
      <w:rPr>
        <w:rFonts w:hint="default"/>
        <w:spacing w:val="0"/>
        <w:w w:val="101"/>
      </w:rPr>
    </w:lvl>
    <w:lvl w:ilvl="1" w:tplc="FDF64CA2">
      <w:numFmt w:val="none"/>
      <w:lvlText w:val=""/>
      <w:lvlJc w:val="left"/>
      <w:pPr>
        <w:tabs>
          <w:tab w:val="num" w:pos="360"/>
        </w:tabs>
      </w:pPr>
    </w:lvl>
    <w:lvl w:ilvl="2" w:tplc="48EE231A">
      <w:numFmt w:val="bullet"/>
      <w:lvlText w:val="•"/>
      <w:lvlJc w:val="left"/>
      <w:pPr>
        <w:ind w:left="1937" w:hanging="384"/>
      </w:pPr>
      <w:rPr>
        <w:rFonts w:hint="default"/>
      </w:rPr>
    </w:lvl>
    <w:lvl w:ilvl="3" w:tplc="F36CFC48">
      <w:numFmt w:val="bullet"/>
      <w:lvlText w:val="•"/>
      <w:lvlJc w:val="left"/>
      <w:pPr>
        <w:ind w:left="3015" w:hanging="384"/>
      </w:pPr>
      <w:rPr>
        <w:rFonts w:hint="default"/>
      </w:rPr>
    </w:lvl>
    <w:lvl w:ilvl="4" w:tplc="F1FCED70">
      <w:numFmt w:val="bullet"/>
      <w:lvlText w:val="•"/>
      <w:lvlJc w:val="left"/>
      <w:pPr>
        <w:ind w:left="4093" w:hanging="384"/>
      </w:pPr>
      <w:rPr>
        <w:rFonts w:hint="default"/>
      </w:rPr>
    </w:lvl>
    <w:lvl w:ilvl="5" w:tplc="6D62DFEA">
      <w:numFmt w:val="bullet"/>
      <w:lvlText w:val="•"/>
      <w:lvlJc w:val="left"/>
      <w:pPr>
        <w:ind w:left="5171" w:hanging="384"/>
      </w:pPr>
      <w:rPr>
        <w:rFonts w:hint="default"/>
      </w:rPr>
    </w:lvl>
    <w:lvl w:ilvl="6" w:tplc="B72A50BC">
      <w:numFmt w:val="bullet"/>
      <w:lvlText w:val="•"/>
      <w:lvlJc w:val="left"/>
      <w:pPr>
        <w:ind w:left="6248" w:hanging="384"/>
      </w:pPr>
      <w:rPr>
        <w:rFonts w:hint="default"/>
      </w:rPr>
    </w:lvl>
    <w:lvl w:ilvl="7" w:tplc="A5EE0796">
      <w:numFmt w:val="bullet"/>
      <w:lvlText w:val="•"/>
      <w:lvlJc w:val="left"/>
      <w:pPr>
        <w:ind w:left="7326" w:hanging="384"/>
      </w:pPr>
      <w:rPr>
        <w:rFonts w:hint="default"/>
      </w:rPr>
    </w:lvl>
    <w:lvl w:ilvl="8" w:tplc="57049004">
      <w:numFmt w:val="bullet"/>
      <w:lvlText w:val="•"/>
      <w:lvlJc w:val="left"/>
      <w:pPr>
        <w:ind w:left="8404" w:hanging="384"/>
      </w:pPr>
      <w:rPr>
        <w:rFonts w:hint="default"/>
      </w:rPr>
    </w:lvl>
  </w:abstractNum>
  <w:abstractNum w:abstractNumId="21">
    <w:nsid w:val="23261AC0"/>
    <w:multiLevelType w:val="hybridMultilevel"/>
    <w:tmpl w:val="E7E6F15C"/>
    <w:lvl w:ilvl="0" w:tplc="F02A019C">
      <w:start w:val="1"/>
      <w:numFmt w:val="decimal"/>
      <w:lvlText w:val="%1."/>
      <w:lvlJc w:val="left"/>
      <w:pPr>
        <w:tabs>
          <w:tab w:val="num" w:pos="4613"/>
        </w:tabs>
        <w:ind w:left="4613" w:hanging="360"/>
      </w:pPr>
      <w:rPr>
        <w:b w:val="0"/>
        <w:color w:val="000000"/>
      </w:rPr>
    </w:lvl>
    <w:lvl w:ilvl="1" w:tplc="B972F3BC">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23510D15"/>
    <w:multiLevelType w:val="hybridMultilevel"/>
    <w:tmpl w:val="13DE8D3C"/>
    <w:lvl w:ilvl="0" w:tplc="FCEEC84A">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C37C37"/>
    <w:multiLevelType w:val="hybridMultilevel"/>
    <w:tmpl w:val="CDD4C618"/>
    <w:lvl w:ilvl="0" w:tplc="7638A248">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76B6E2D"/>
    <w:multiLevelType w:val="multilevel"/>
    <w:tmpl w:val="BF187892"/>
    <w:lvl w:ilvl="0">
      <w:start w:val="1"/>
      <w:numFmt w:val="decimal"/>
      <w:lvlText w:val="%1."/>
      <w:lvlJc w:val="left"/>
      <w:pPr>
        <w:ind w:left="720" w:hanging="360"/>
      </w:p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28086952"/>
    <w:multiLevelType w:val="hybridMultilevel"/>
    <w:tmpl w:val="69B474A0"/>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nsid w:val="310F36EE"/>
    <w:multiLevelType w:val="hybridMultilevel"/>
    <w:tmpl w:val="0574B1E0"/>
    <w:lvl w:ilvl="0" w:tplc="0D7002D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B35B51"/>
    <w:multiLevelType w:val="hybridMultilevel"/>
    <w:tmpl w:val="09C2BC7C"/>
    <w:lvl w:ilvl="0" w:tplc="FFFFFFFF">
      <w:start w:val="1"/>
      <w:numFmt w:val="decimal"/>
      <w:lvlText w:val="%1."/>
      <w:lvlJc w:val="left"/>
      <w:pPr>
        <w:tabs>
          <w:tab w:val="num" w:pos="720"/>
        </w:tabs>
        <w:ind w:left="720" w:hanging="360"/>
      </w:pPr>
      <w:rPr>
        <w:b w:val="0"/>
      </w:rPr>
    </w:lvl>
    <w:lvl w:ilvl="1" w:tplc="FFFFFFFF">
      <w:start w:val="12"/>
      <w:numFmt w:val="decimal"/>
      <w:lvlText w:val="Rozdział %2."/>
      <w:lvlJc w:val="left"/>
      <w:pPr>
        <w:tabs>
          <w:tab w:val="num" w:pos="1440"/>
        </w:tabs>
        <w:ind w:left="1440" w:hanging="360"/>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5E00384"/>
    <w:multiLevelType w:val="hybridMultilevel"/>
    <w:tmpl w:val="451A54B0"/>
    <w:lvl w:ilvl="0" w:tplc="04150011">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380B45FE"/>
    <w:multiLevelType w:val="multilevel"/>
    <w:tmpl w:val="BB680C1E"/>
    <w:lvl w:ilvl="0">
      <w:start w:val="1"/>
      <w:numFmt w:val="lowerLetter"/>
      <w:lvlText w:val="%1)"/>
      <w:lvlJc w:val="left"/>
      <w:pPr>
        <w:ind w:left="1080" w:hanging="360"/>
      </w:pPr>
      <w:rPr>
        <w:rFonts w:hint="default"/>
      </w:rPr>
    </w:lvl>
    <w:lvl w:ilvl="1">
      <w:start w:val="6"/>
      <w:numFmt w:val="decimal"/>
      <w:lvlText w:val="%2."/>
      <w:lvlJc w:val="left"/>
      <w:pPr>
        <w:tabs>
          <w:tab w:val="num" w:pos="1800"/>
        </w:tabs>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381A09AA"/>
    <w:multiLevelType w:val="hybridMultilevel"/>
    <w:tmpl w:val="03F2AA28"/>
    <w:lvl w:ilvl="0" w:tplc="4C0CDCDC">
      <w:start w:val="3"/>
      <w:numFmt w:val="decimal"/>
      <w:lvlText w:val="%1."/>
      <w:lvlJc w:val="left"/>
      <w:pPr>
        <w:ind w:left="519" w:hanging="278"/>
      </w:pPr>
      <w:rPr>
        <w:rFonts w:ascii="Times New Roman" w:eastAsia="Times New Roman" w:hAnsi="Times New Roman" w:cs="Times New Roman" w:hint="default"/>
        <w:w w:val="101"/>
        <w:sz w:val="23"/>
        <w:szCs w:val="23"/>
      </w:rPr>
    </w:lvl>
    <w:lvl w:ilvl="1" w:tplc="8C7E54C8">
      <w:numFmt w:val="bullet"/>
      <w:lvlText w:val="•"/>
      <w:lvlJc w:val="left"/>
      <w:pPr>
        <w:ind w:left="1524" w:hanging="278"/>
      </w:pPr>
      <w:rPr>
        <w:rFonts w:hint="default"/>
      </w:rPr>
    </w:lvl>
    <w:lvl w:ilvl="2" w:tplc="DAFEC228">
      <w:numFmt w:val="bullet"/>
      <w:lvlText w:val="•"/>
      <w:lvlJc w:val="left"/>
      <w:pPr>
        <w:ind w:left="2528" w:hanging="278"/>
      </w:pPr>
      <w:rPr>
        <w:rFonts w:hint="default"/>
      </w:rPr>
    </w:lvl>
    <w:lvl w:ilvl="3" w:tplc="0ADCF582">
      <w:numFmt w:val="bullet"/>
      <w:lvlText w:val="•"/>
      <w:lvlJc w:val="left"/>
      <w:pPr>
        <w:ind w:left="3532" w:hanging="278"/>
      </w:pPr>
      <w:rPr>
        <w:rFonts w:hint="default"/>
      </w:rPr>
    </w:lvl>
    <w:lvl w:ilvl="4" w:tplc="0A280B4E">
      <w:numFmt w:val="bullet"/>
      <w:lvlText w:val="•"/>
      <w:lvlJc w:val="left"/>
      <w:pPr>
        <w:ind w:left="4536" w:hanging="278"/>
      </w:pPr>
      <w:rPr>
        <w:rFonts w:hint="default"/>
      </w:rPr>
    </w:lvl>
    <w:lvl w:ilvl="5" w:tplc="FB989BDC">
      <w:numFmt w:val="bullet"/>
      <w:lvlText w:val="•"/>
      <w:lvlJc w:val="left"/>
      <w:pPr>
        <w:ind w:left="5540" w:hanging="278"/>
      </w:pPr>
      <w:rPr>
        <w:rFonts w:hint="default"/>
      </w:rPr>
    </w:lvl>
    <w:lvl w:ilvl="6" w:tplc="BADABB2E">
      <w:numFmt w:val="bullet"/>
      <w:lvlText w:val="•"/>
      <w:lvlJc w:val="left"/>
      <w:pPr>
        <w:ind w:left="6544" w:hanging="278"/>
      </w:pPr>
      <w:rPr>
        <w:rFonts w:hint="default"/>
      </w:rPr>
    </w:lvl>
    <w:lvl w:ilvl="7" w:tplc="8DAC6694">
      <w:numFmt w:val="bullet"/>
      <w:lvlText w:val="•"/>
      <w:lvlJc w:val="left"/>
      <w:pPr>
        <w:ind w:left="7548" w:hanging="278"/>
      </w:pPr>
      <w:rPr>
        <w:rFonts w:hint="default"/>
      </w:rPr>
    </w:lvl>
    <w:lvl w:ilvl="8" w:tplc="CAFCCFFA">
      <w:numFmt w:val="bullet"/>
      <w:lvlText w:val="•"/>
      <w:lvlJc w:val="left"/>
      <w:pPr>
        <w:ind w:left="8552" w:hanging="278"/>
      </w:pPr>
      <w:rPr>
        <w:rFonts w:hint="default"/>
      </w:rPr>
    </w:lvl>
  </w:abstractNum>
  <w:abstractNum w:abstractNumId="31">
    <w:nsid w:val="3E017E04"/>
    <w:multiLevelType w:val="singleLevel"/>
    <w:tmpl w:val="E9B8BDD2"/>
    <w:lvl w:ilvl="0">
      <w:start w:val="1"/>
      <w:numFmt w:val="decimal"/>
      <w:lvlText w:val="%1."/>
      <w:lvlJc w:val="left"/>
      <w:pPr>
        <w:tabs>
          <w:tab w:val="num" w:pos="360"/>
        </w:tabs>
        <w:ind w:left="360" w:hanging="360"/>
      </w:pPr>
    </w:lvl>
  </w:abstractNum>
  <w:abstractNum w:abstractNumId="32">
    <w:nsid w:val="3F4A4D38"/>
    <w:multiLevelType w:val="hybridMultilevel"/>
    <w:tmpl w:val="C9C641E0"/>
    <w:lvl w:ilvl="0" w:tplc="960230C8">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3F8930A2"/>
    <w:multiLevelType w:val="hybridMultilevel"/>
    <w:tmpl w:val="F806BF1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44912A39"/>
    <w:multiLevelType w:val="hybridMultilevel"/>
    <w:tmpl w:val="0B02B5CE"/>
    <w:lvl w:ilvl="0" w:tplc="C3DA1F26">
      <w:start w:val="1"/>
      <w:numFmt w:val="decimal"/>
      <w:lvlText w:val="Rozdział %1."/>
      <w:lvlJc w:val="left"/>
      <w:pPr>
        <w:tabs>
          <w:tab w:val="num" w:pos="360"/>
        </w:tabs>
        <w:ind w:left="360" w:hanging="360"/>
      </w:pPr>
      <w:rPr>
        <w:rFonts w:ascii="Cambria" w:hAnsi="Cambria" w:hint="default"/>
        <w:b/>
        <w:i/>
        <w:sz w:val="24"/>
        <w:szCs w:val="24"/>
      </w:rPr>
    </w:lvl>
    <w:lvl w:ilvl="1" w:tplc="FFFFFFFF">
      <w:start w:val="8"/>
      <w:numFmt w:val="decimal"/>
      <w:lvlText w:val="%2)"/>
      <w:lvlJc w:val="left"/>
      <w:pPr>
        <w:tabs>
          <w:tab w:val="num" w:pos="360"/>
        </w:tabs>
        <w:ind w:left="360" w:hanging="360"/>
      </w:pPr>
      <w:rPr>
        <w:rFonts w:hint="default"/>
        <w:b w:val="0"/>
        <w:i w:val="0"/>
        <w:sz w:val="28"/>
      </w:rPr>
    </w:lvl>
    <w:lvl w:ilvl="2" w:tplc="DB8C1632">
      <w:numFmt w:val="bullet"/>
      <w:lvlText w:val=""/>
      <w:lvlJc w:val="left"/>
      <w:pPr>
        <w:ind w:left="2340" w:hanging="360"/>
      </w:pPr>
      <w:rPr>
        <w:rFonts w:ascii="Symbol" w:eastAsia="Times New Roman" w:hAnsi="Symbo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465D1271"/>
    <w:multiLevelType w:val="hybridMultilevel"/>
    <w:tmpl w:val="BE123112"/>
    <w:lvl w:ilvl="0" w:tplc="FFFFFFFF">
      <w:start w:val="1"/>
      <w:numFmt w:val="bullet"/>
      <w:lvlText w:val=""/>
      <w:lvlJc w:val="left"/>
      <w:pPr>
        <w:ind w:left="2138" w:hanging="360"/>
      </w:pPr>
      <w:rPr>
        <w:rFonts w:ascii="Symbol" w:hAnsi="Symbol" w:hint="default"/>
        <w:sz w:val="24"/>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6">
    <w:nsid w:val="47734BB7"/>
    <w:multiLevelType w:val="multilevel"/>
    <w:tmpl w:val="F344F9D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20"/>
        </w:tabs>
        <w:ind w:left="720" w:hanging="720"/>
      </w:pPr>
      <w:rPr>
        <w:rFonts w:hint="default"/>
        <w:b/>
        <w:i w:val="0"/>
      </w:rPr>
    </w:lvl>
    <w:lvl w:ilvl="2">
      <w:start w:val="1"/>
      <w:numFmt w:val="none"/>
      <w:lvlText w:val="3.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D741468"/>
    <w:multiLevelType w:val="hybridMultilevel"/>
    <w:tmpl w:val="056449A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E322AB8"/>
    <w:multiLevelType w:val="hybridMultilevel"/>
    <w:tmpl w:val="2D00E86A"/>
    <w:lvl w:ilvl="0" w:tplc="83C490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E7E0A71"/>
    <w:multiLevelType w:val="hybridMultilevel"/>
    <w:tmpl w:val="97681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E8B794E"/>
    <w:multiLevelType w:val="multilevel"/>
    <w:tmpl w:val="7EE8ED7A"/>
    <w:lvl w:ilvl="0">
      <w:start w:val="1"/>
      <w:numFmt w:val="decimal"/>
      <w:lvlText w:val="%1."/>
      <w:lvlJc w:val="left"/>
      <w:pPr>
        <w:ind w:left="0" w:firstLine="0"/>
      </w:pPr>
      <w:rPr>
        <w:rFonts w:ascii="Cambria" w:eastAsia="Calibri" w:hAnsi="Cambria" w:cs="Calibr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start w:val="1"/>
      <w:numFmt w:val="decimal"/>
      <w:lvlText w:val="%3)"/>
      <w:lvlJc w:val="left"/>
      <w:pPr>
        <w:ind w:left="284"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4F7A33E3"/>
    <w:multiLevelType w:val="hybridMultilevel"/>
    <w:tmpl w:val="15164E9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0064CFD"/>
    <w:multiLevelType w:val="hybridMultilevel"/>
    <w:tmpl w:val="3DB23424"/>
    <w:lvl w:ilvl="0" w:tplc="BF6066FA">
      <w:start w:val="1"/>
      <w:numFmt w:val="decimal"/>
      <w:lvlText w:val="%1."/>
      <w:lvlJc w:val="left"/>
      <w:pPr>
        <w:tabs>
          <w:tab w:val="num" w:pos="720"/>
        </w:tabs>
        <w:ind w:left="720" w:hanging="360"/>
      </w:pPr>
      <w:rPr>
        <w:b w:val="0"/>
        <w:color w:val="000000"/>
      </w:rPr>
    </w:lvl>
    <w:lvl w:ilvl="1" w:tplc="FFFFFFFF">
      <w:start w:val="16"/>
      <w:numFmt w:val="decimal"/>
      <w:lvlText w:val="Rozdział %2."/>
      <w:lvlJc w:val="left"/>
      <w:pPr>
        <w:tabs>
          <w:tab w:val="num" w:pos="357"/>
        </w:tabs>
        <w:ind w:left="357" w:hanging="357"/>
      </w:pPr>
      <w:rPr>
        <w:rFonts w:ascii="Times New Roman" w:hAnsi="Times New Roman" w:hint="default"/>
        <w:b/>
        <w:i/>
        <w:sz w:val="28"/>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51D4765E"/>
    <w:multiLevelType w:val="hybridMultilevel"/>
    <w:tmpl w:val="7CD443BA"/>
    <w:lvl w:ilvl="0" w:tplc="F356E8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2F301EE"/>
    <w:multiLevelType w:val="hybridMultilevel"/>
    <w:tmpl w:val="1A86CD32"/>
    <w:lvl w:ilvl="0" w:tplc="BAD4E9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39368EF"/>
    <w:multiLevelType w:val="hybridMultilevel"/>
    <w:tmpl w:val="B9A0E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82838E6"/>
    <w:multiLevelType w:val="hybridMultilevel"/>
    <w:tmpl w:val="10247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9DE6BEA"/>
    <w:multiLevelType w:val="hybridMultilevel"/>
    <w:tmpl w:val="5E987C96"/>
    <w:lvl w:ilvl="0" w:tplc="AEC07A0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C196989"/>
    <w:multiLevelType w:val="hybridMultilevel"/>
    <w:tmpl w:val="17A6BCCA"/>
    <w:lvl w:ilvl="0" w:tplc="5C22FF20">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nsid w:val="5CFB54ED"/>
    <w:multiLevelType w:val="hybridMultilevel"/>
    <w:tmpl w:val="6BF04882"/>
    <w:lvl w:ilvl="0" w:tplc="350A3FD4">
      <w:start w:val="1"/>
      <w:numFmt w:val="decimal"/>
      <w:lvlText w:val="%1."/>
      <w:lvlJc w:val="left"/>
      <w:pPr>
        <w:ind w:left="593" w:hanging="351"/>
      </w:pPr>
      <w:rPr>
        <w:rFonts w:ascii="Times New Roman" w:eastAsia="Times New Roman" w:hAnsi="Times New Roman" w:cs="Times New Roman" w:hint="default"/>
        <w:w w:val="101"/>
        <w:sz w:val="22"/>
        <w:szCs w:val="22"/>
      </w:rPr>
    </w:lvl>
    <w:lvl w:ilvl="1" w:tplc="99A606B2">
      <w:numFmt w:val="bullet"/>
      <w:lvlText w:val="•"/>
      <w:lvlJc w:val="left"/>
      <w:pPr>
        <w:ind w:left="1596" w:hanging="351"/>
      </w:pPr>
      <w:rPr>
        <w:rFonts w:hint="default"/>
      </w:rPr>
    </w:lvl>
    <w:lvl w:ilvl="2" w:tplc="4B4C0BCC">
      <w:numFmt w:val="bullet"/>
      <w:lvlText w:val="•"/>
      <w:lvlJc w:val="left"/>
      <w:pPr>
        <w:ind w:left="2592" w:hanging="351"/>
      </w:pPr>
      <w:rPr>
        <w:rFonts w:hint="default"/>
      </w:rPr>
    </w:lvl>
    <w:lvl w:ilvl="3" w:tplc="CB8EB7F0">
      <w:numFmt w:val="bullet"/>
      <w:lvlText w:val="•"/>
      <w:lvlJc w:val="left"/>
      <w:pPr>
        <w:ind w:left="3588" w:hanging="351"/>
      </w:pPr>
      <w:rPr>
        <w:rFonts w:hint="default"/>
      </w:rPr>
    </w:lvl>
    <w:lvl w:ilvl="4" w:tplc="29B2F002">
      <w:numFmt w:val="bullet"/>
      <w:lvlText w:val="•"/>
      <w:lvlJc w:val="left"/>
      <w:pPr>
        <w:ind w:left="4584" w:hanging="351"/>
      </w:pPr>
      <w:rPr>
        <w:rFonts w:hint="default"/>
      </w:rPr>
    </w:lvl>
    <w:lvl w:ilvl="5" w:tplc="2B5CABE8">
      <w:numFmt w:val="bullet"/>
      <w:lvlText w:val="•"/>
      <w:lvlJc w:val="left"/>
      <w:pPr>
        <w:ind w:left="5580" w:hanging="351"/>
      </w:pPr>
      <w:rPr>
        <w:rFonts w:hint="default"/>
      </w:rPr>
    </w:lvl>
    <w:lvl w:ilvl="6" w:tplc="9872B36C">
      <w:numFmt w:val="bullet"/>
      <w:lvlText w:val="•"/>
      <w:lvlJc w:val="left"/>
      <w:pPr>
        <w:ind w:left="6576" w:hanging="351"/>
      </w:pPr>
      <w:rPr>
        <w:rFonts w:hint="default"/>
      </w:rPr>
    </w:lvl>
    <w:lvl w:ilvl="7" w:tplc="BE986014">
      <w:numFmt w:val="bullet"/>
      <w:lvlText w:val="•"/>
      <w:lvlJc w:val="left"/>
      <w:pPr>
        <w:ind w:left="7572" w:hanging="351"/>
      </w:pPr>
      <w:rPr>
        <w:rFonts w:hint="default"/>
      </w:rPr>
    </w:lvl>
    <w:lvl w:ilvl="8" w:tplc="33C810C2">
      <w:numFmt w:val="bullet"/>
      <w:lvlText w:val="•"/>
      <w:lvlJc w:val="left"/>
      <w:pPr>
        <w:ind w:left="8568" w:hanging="351"/>
      </w:pPr>
      <w:rPr>
        <w:rFonts w:hint="default"/>
      </w:rPr>
    </w:lvl>
  </w:abstractNum>
  <w:abstractNum w:abstractNumId="50">
    <w:nsid w:val="5F267DE4"/>
    <w:multiLevelType w:val="singleLevel"/>
    <w:tmpl w:val="E9B8BDD2"/>
    <w:lvl w:ilvl="0">
      <w:start w:val="1"/>
      <w:numFmt w:val="decimal"/>
      <w:lvlText w:val="%1."/>
      <w:lvlJc w:val="left"/>
      <w:pPr>
        <w:tabs>
          <w:tab w:val="num" w:pos="360"/>
        </w:tabs>
        <w:ind w:left="360" w:hanging="360"/>
      </w:pPr>
    </w:lvl>
  </w:abstractNum>
  <w:abstractNum w:abstractNumId="51">
    <w:nsid w:val="5F660F72"/>
    <w:multiLevelType w:val="hybridMultilevel"/>
    <w:tmpl w:val="6D2487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3C3775D"/>
    <w:multiLevelType w:val="hybridMultilevel"/>
    <w:tmpl w:val="E11A5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69707B2"/>
    <w:multiLevelType w:val="hybridMultilevel"/>
    <w:tmpl w:val="B6A8BEF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4">
    <w:nsid w:val="74622EFA"/>
    <w:multiLevelType w:val="hybridMultilevel"/>
    <w:tmpl w:val="CDB05C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8855B86"/>
    <w:multiLevelType w:val="hybridMultilevel"/>
    <w:tmpl w:val="9F8C4C4C"/>
    <w:lvl w:ilvl="0" w:tplc="42D44692">
      <w:start w:val="1"/>
      <w:numFmt w:val="lowerLetter"/>
      <w:lvlText w:val="%1)"/>
      <w:lvlJc w:val="left"/>
      <w:pPr>
        <w:ind w:left="720" w:hanging="360"/>
      </w:pPr>
      <w:rPr>
        <w:rFonts w:hint="default"/>
      </w:rPr>
    </w:lvl>
    <w:lvl w:ilvl="1" w:tplc="672201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DD0654E"/>
    <w:multiLevelType w:val="hybridMultilevel"/>
    <w:tmpl w:val="CF3E239E"/>
    <w:lvl w:ilvl="0" w:tplc="F3A4A060">
      <w:start w:val="1"/>
      <w:numFmt w:val="upperRoman"/>
      <w:lvlText w:val="%1."/>
      <w:lvlJc w:val="left"/>
      <w:pPr>
        <w:ind w:left="256" w:hanging="244"/>
      </w:pPr>
      <w:rPr>
        <w:spacing w:val="-1"/>
        <w:w w:val="100"/>
        <w:lang w:val="pl-PL" w:eastAsia="pl-PL" w:bidi="pl-PL"/>
      </w:rPr>
    </w:lvl>
    <w:lvl w:ilvl="1" w:tplc="0F326434">
      <w:start w:val="1"/>
      <w:numFmt w:val="decimal"/>
      <w:lvlText w:val="%2)"/>
      <w:lvlJc w:val="left"/>
      <w:pPr>
        <w:ind w:left="682" w:hanging="426"/>
      </w:pPr>
      <w:rPr>
        <w:b w:val="0"/>
        <w:color w:val="000000"/>
        <w:spacing w:val="-6"/>
        <w:w w:val="100"/>
        <w:sz w:val="20"/>
        <w:szCs w:val="20"/>
        <w:lang w:val="pl-PL" w:eastAsia="pl-PL" w:bidi="pl-PL"/>
      </w:rPr>
    </w:lvl>
    <w:lvl w:ilvl="2" w:tplc="33FCA182">
      <w:numFmt w:val="bullet"/>
      <w:lvlText w:val="-"/>
      <w:lvlJc w:val="left"/>
      <w:pPr>
        <w:ind w:left="824" w:hanging="162"/>
      </w:pPr>
      <w:rPr>
        <w:rFonts w:ascii="Verdana" w:eastAsia="Verdana" w:hAnsi="Verdana" w:cs="Verdana" w:hint="default"/>
        <w:color w:val="000009"/>
        <w:spacing w:val="-5"/>
        <w:w w:val="100"/>
        <w:sz w:val="20"/>
        <w:szCs w:val="20"/>
        <w:lang w:val="pl-PL" w:eastAsia="pl-PL" w:bidi="pl-PL"/>
      </w:rPr>
    </w:lvl>
    <w:lvl w:ilvl="3" w:tplc="6FF4648E">
      <w:numFmt w:val="bullet"/>
      <w:lvlText w:val="•"/>
      <w:lvlJc w:val="left"/>
      <w:pPr>
        <w:ind w:left="1967" w:hanging="162"/>
      </w:pPr>
      <w:rPr>
        <w:lang w:val="pl-PL" w:eastAsia="pl-PL" w:bidi="pl-PL"/>
      </w:rPr>
    </w:lvl>
    <w:lvl w:ilvl="4" w:tplc="23B66DA2">
      <w:numFmt w:val="bullet"/>
      <w:lvlText w:val="•"/>
      <w:lvlJc w:val="left"/>
      <w:pPr>
        <w:ind w:left="3115" w:hanging="162"/>
      </w:pPr>
      <w:rPr>
        <w:lang w:val="pl-PL" w:eastAsia="pl-PL" w:bidi="pl-PL"/>
      </w:rPr>
    </w:lvl>
    <w:lvl w:ilvl="5" w:tplc="7B84F4DE">
      <w:numFmt w:val="bullet"/>
      <w:lvlText w:val="•"/>
      <w:lvlJc w:val="left"/>
      <w:pPr>
        <w:ind w:left="4262" w:hanging="162"/>
      </w:pPr>
      <w:rPr>
        <w:lang w:val="pl-PL" w:eastAsia="pl-PL" w:bidi="pl-PL"/>
      </w:rPr>
    </w:lvl>
    <w:lvl w:ilvl="6" w:tplc="6FEE8516">
      <w:numFmt w:val="bullet"/>
      <w:lvlText w:val="•"/>
      <w:lvlJc w:val="left"/>
      <w:pPr>
        <w:ind w:left="5410" w:hanging="162"/>
      </w:pPr>
      <w:rPr>
        <w:lang w:val="pl-PL" w:eastAsia="pl-PL" w:bidi="pl-PL"/>
      </w:rPr>
    </w:lvl>
    <w:lvl w:ilvl="7" w:tplc="09B4B77A">
      <w:numFmt w:val="bullet"/>
      <w:lvlText w:val="•"/>
      <w:lvlJc w:val="left"/>
      <w:pPr>
        <w:ind w:left="6557" w:hanging="162"/>
      </w:pPr>
      <w:rPr>
        <w:lang w:val="pl-PL" w:eastAsia="pl-PL" w:bidi="pl-PL"/>
      </w:rPr>
    </w:lvl>
    <w:lvl w:ilvl="8" w:tplc="5B229586">
      <w:numFmt w:val="bullet"/>
      <w:lvlText w:val="•"/>
      <w:lvlJc w:val="left"/>
      <w:pPr>
        <w:ind w:left="7705" w:hanging="162"/>
      </w:pPr>
      <w:rPr>
        <w:lang w:val="pl-PL" w:eastAsia="pl-PL" w:bidi="pl-P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41"/>
  </w:num>
  <w:num w:numId="4">
    <w:abstractNumId w:val="27"/>
  </w:num>
  <w:num w:numId="5">
    <w:abstractNumId w:val="8"/>
  </w:num>
  <w:num w:numId="6">
    <w:abstractNumId w:val="42"/>
  </w:num>
  <w:num w:numId="7">
    <w:abstractNumId w:val="50"/>
  </w:num>
  <w:num w:numId="8">
    <w:abstractNumId w:val="6"/>
  </w:num>
  <w:num w:numId="9">
    <w:abstractNumId w:val="21"/>
  </w:num>
  <w:num w:numId="10">
    <w:abstractNumId w:val="13"/>
  </w:num>
  <w:num w:numId="11">
    <w:abstractNumId w:val="31"/>
  </w:num>
  <w:num w:numId="12">
    <w:abstractNumId w:val="12"/>
  </w:num>
  <w:num w:numId="13">
    <w:abstractNumId w:val="26"/>
  </w:num>
  <w:num w:numId="14">
    <w:abstractNumId w:val="23"/>
  </w:num>
  <w:num w:numId="15">
    <w:abstractNumId w:val="33"/>
  </w:num>
  <w:num w:numId="16">
    <w:abstractNumId w:val="5"/>
  </w:num>
  <w:num w:numId="17">
    <w:abstractNumId w:val="3"/>
  </w:num>
  <w:num w:numId="18">
    <w:abstractNumId w:val="48"/>
  </w:num>
  <w:num w:numId="19">
    <w:abstractNumId w:val="7"/>
  </w:num>
  <w:num w:numId="20">
    <w:abstractNumId w:val="11"/>
  </w:num>
  <w:num w:numId="21">
    <w:abstractNumId w:val="16"/>
  </w:num>
  <w:num w:numId="22">
    <w:abstractNumId w:val="2"/>
  </w:num>
  <w:num w:numId="23">
    <w:abstractNumId w:val="28"/>
  </w:num>
  <w:num w:numId="24">
    <w:abstractNumId w:val="25"/>
  </w:num>
  <w:num w:numId="25">
    <w:abstractNumId w:val="45"/>
  </w:num>
  <w:num w:numId="26">
    <w:abstractNumId w:val="40"/>
  </w:num>
  <w:num w:numId="27">
    <w:abstractNumId w:val="55"/>
  </w:num>
  <w:num w:numId="28">
    <w:abstractNumId w:val="38"/>
  </w:num>
  <w:num w:numId="29">
    <w:abstractNumId w:val="29"/>
  </w:num>
  <w:num w:numId="30">
    <w:abstractNumId w:val="46"/>
  </w:num>
  <w:num w:numId="31">
    <w:abstractNumId w:val="17"/>
  </w:num>
  <w:num w:numId="32">
    <w:abstractNumId w:val="53"/>
  </w:num>
  <w:num w:numId="33">
    <w:abstractNumId w:val="44"/>
  </w:num>
  <w:num w:numId="34">
    <w:abstractNumId w:val="32"/>
  </w:num>
  <w:num w:numId="35">
    <w:abstractNumId w:val="37"/>
  </w:num>
  <w:num w:numId="36">
    <w:abstractNumId w:val="35"/>
  </w:num>
  <w:num w:numId="37">
    <w:abstractNumId w:val="18"/>
  </w:num>
  <w:num w:numId="38">
    <w:abstractNumId w:val="15"/>
  </w:num>
  <w:num w:numId="39">
    <w:abstractNumId w:val="19"/>
  </w:num>
  <w:num w:numId="40">
    <w:abstractNumId w:val="1"/>
  </w:num>
  <w:num w:numId="41">
    <w:abstractNumId w:val="14"/>
  </w:num>
  <w:num w:numId="42">
    <w:abstractNumId w:val="4"/>
  </w:num>
  <w:num w:numId="43">
    <w:abstractNumId w:val="36"/>
  </w:num>
  <w:num w:numId="44">
    <w:abstractNumId w:val="24"/>
  </w:num>
  <w:num w:numId="45">
    <w:abstractNumId w:val="52"/>
  </w:num>
  <w:num w:numId="46">
    <w:abstractNumId w:val="51"/>
  </w:num>
  <w:num w:numId="47">
    <w:abstractNumId w:val="39"/>
  </w:num>
  <w:num w:numId="48">
    <w:abstractNumId w:val="10"/>
  </w:num>
  <w:num w:numId="49">
    <w:abstractNumId w:val="54"/>
  </w:num>
  <w:num w:numId="50">
    <w:abstractNumId w:val="49"/>
  </w:num>
  <w:num w:numId="51">
    <w:abstractNumId w:val="30"/>
  </w:num>
  <w:num w:numId="52">
    <w:abstractNumId w:val="20"/>
  </w:num>
  <w:num w:numId="53">
    <w:abstractNumId w:val="9"/>
  </w:num>
  <w:num w:numId="54">
    <w:abstractNumId w:val="22"/>
  </w:num>
  <w:num w:numId="55">
    <w:abstractNumId w:val="56"/>
    <w:lvlOverride w:ilvl="0">
      <w:startOverride w:val="1"/>
    </w:lvlOverride>
    <w:lvlOverride w:ilvl="1">
      <w:startOverride w:val="1"/>
    </w:lvlOverride>
    <w:lvlOverride w:ilvl="2"/>
    <w:lvlOverride w:ilvl="3"/>
    <w:lvlOverride w:ilvl="4"/>
    <w:lvlOverride w:ilvl="5"/>
    <w:lvlOverride w:ilvl="6"/>
    <w:lvlOverride w:ilvl="7"/>
    <w:lvlOverride w:ilvl="8"/>
  </w:num>
  <w:num w:numId="56">
    <w:abstractNumId w:val="43"/>
  </w:num>
  <w:num w:numId="57">
    <w:abstractNumId w:val="4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5E5FDC"/>
    <w:rsid w:val="000121BE"/>
    <w:rsid w:val="0002773A"/>
    <w:rsid w:val="00040258"/>
    <w:rsid w:val="00073EE7"/>
    <w:rsid w:val="000B1BA7"/>
    <w:rsid w:val="000B5E70"/>
    <w:rsid w:val="000C178C"/>
    <w:rsid w:val="000F5579"/>
    <w:rsid w:val="00166E7A"/>
    <w:rsid w:val="00173DA0"/>
    <w:rsid w:val="001D1948"/>
    <w:rsid w:val="001D429E"/>
    <w:rsid w:val="0020715C"/>
    <w:rsid w:val="002100FC"/>
    <w:rsid w:val="00284782"/>
    <w:rsid w:val="00286893"/>
    <w:rsid w:val="003566EC"/>
    <w:rsid w:val="003733BD"/>
    <w:rsid w:val="00373591"/>
    <w:rsid w:val="003A4757"/>
    <w:rsid w:val="003A64A2"/>
    <w:rsid w:val="003D561E"/>
    <w:rsid w:val="003D7A7C"/>
    <w:rsid w:val="003E48A6"/>
    <w:rsid w:val="003E6712"/>
    <w:rsid w:val="00473924"/>
    <w:rsid w:val="004778FF"/>
    <w:rsid w:val="004B4AEB"/>
    <w:rsid w:val="004D79C3"/>
    <w:rsid w:val="004E1883"/>
    <w:rsid w:val="004E21CF"/>
    <w:rsid w:val="00511EEC"/>
    <w:rsid w:val="00551EDC"/>
    <w:rsid w:val="005D4FEA"/>
    <w:rsid w:val="005E01F8"/>
    <w:rsid w:val="005E105E"/>
    <w:rsid w:val="005E5FDC"/>
    <w:rsid w:val="00602990"/>
    <w:rsid w:val="00615766"/>
    <w:rsid w:val="0063159F"/>
    <w:rsid w:val="00643F70"/>
    <w:rsid w:val="00684C53"/>
    <w:rsid w:val="00695B02"/>
    <w:rsid w:val="006C3D9F"/>
    <w:rsid w:val="006C5B62"/>
    <w:rsid w:val="006C62E4"/>
    <w:rsid w:val="0070548B"/>
    <w:rsid w:val="00706C26"/>
    <w:rsid w:val="00710F3C"/>
    <w:rsid w:val="00717866"/>
    <w:rsid w:val="0072178E"/>
    <w:rsid w:val="00741680"/>
    <w:rsid w:val="007D3634"/>
    <w:rsid w:val="007E3387"/>
    <w:rsid w:val="007F42E7"/>
    <w:rsid w:val="007F6C54"/>
    <w:rsid w:val="00831022"/>
    <w:rsid w:val="00863B29"/>
    <w:rsid w:val="00884B86"/>
    <w:rsid w:val="008A7016"/>
    <w:rsid w:val="008B1A6D"/>
    <w:rsid w:val="008D3A8D"/>
    <w:rsid w:val="0091320A"/>
    <w:rsid w:val="00986B61"/>
    <w:rsid w:val="009C24AD"/>
    <w:rsid w:val="009C7DE5"/>
    <w:rsid w:val="009D75FF"/>
    <w:rsid w:val="009E6096"/>
    <w:rsid w:val="00A32FB8"/>
    <w:rsid w:val="00A35FC8"/>
    <w:rsid w:val="00A45789"/>
    <w:rsid w:val="00A45A96"/>
    <w:rsid w:val="00A718DC"/>
    <w:rsid w:val="00AA5C28"/>
    <w:rsid w:val="00B11C81"/>
    <w:rsid w:val="00B36806"/>
    <w:rsid w:val="00B5268F"/>
    <w:rsid w:val="00B75E7A"/>
    <w:rsid w:val="00B97F72"/>
    <w:rsid w:val="00BE23E6"/>
    <w:rsid w:val="00C23B33"/>
    <w:rsid w:val="00C431A7"/>
    <w:rsid w:val="00C91D73"/>
    <w:rsid w:val="00CD11B9"/>
    <w:rsid w:val="00CD3886"/>
    <w:rsid w:val="00CE4A17"/>
    <w:rsid w:val="00CF231D"/>
    <w:rsid w:val="00D35698"/>
    <w:rsid w:val="00D477A3"/>
    <w:rsid w:val="00D5064D"/>
    <w:rsid w:val="00D97032"/>
    <w:rsid w:val="00DA6D70"/>
    <w:rsid w:val="00DB1C35"/>
    <w:rsid w:val="00DB2CE2"/>
    <w:rsid w:val="00DD1F0A"/>
    <w:rsid w:val="00DE6B7C"/>
    <w:rsid w:val="00E00F8E"/>
    <w:rsid w:val="00E3120A"/>
    <w:rsid w:val="00E32FEF"/>
    <w:rsid w:val="00E715BB"/>
    <w:rsid w:val="00E74DD5"/>
    <w:rsid w:val="00EA25EC"/>
    <w:rsid w:val="00EB3F7B"/>
    <w:rsid w:val="00EE3163"/>
    <w:rsid w:val="00F008BC"/>
    <w:rsid w:val="00F03EBD"/>
    <w:rsid w:val="00F259E9"/>
    <w:rsid w:val="00FA6BBE"/>
    <w:rsid w:val="00FB66E1"/>
    <w:rsid w:val="00FB7E52"/>
    <w:rsid w:val="00FD40A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159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97F72"/>
    <w:pPr>
      <w:tabs>
        <w:tab w:val="center" w:pos="4536"/>
        <w:tab w:val="right" w:pos="9072"/>
      </w:tabs>
    </w:pPr>
  </w:style>
  <w:style w:type="character" w:customStyle="1" w:styleId="NagwekZnak">
    <w:name w:val="Nagłówek Znak"/>
    <w:basedOn w:val="Domylnaczcionkaakapitu"/>
    <w:link w:val="Nagwek"/>
    <w:uiPriority w:val="99"/>
    <w:rsid w:val="00B97F72"/>
  </w:style>
  <w:style w:type="paragraph" w:styleId="Stopka">
    <w:name w:val="footer"/>
    <w:basedOn w:val="Normalny"/>
    <w:link w:val="StopkaZnak"/>
    <w:uiPriority w:val="99"/>
    <w:unhideWhenUsed/>
    <w:rsid w:val="00B97F72"/>
    <w:pPr>
      <w:tabs>
        <w:tab w:val="center" w:pos="4536"/>
        <w:tab w:val="right" w:pos="9072"/>
      </w:tabs>
    </w:pPr>
  </w:style>
  <w:style w:type="character" w:customStyle="1" w:styleId="StopkaZnak">
    <w:name w:val="Stopka Znak"/>
    <w:basedOn w:val="Domylnaczcionkaakapitu"/>
    <w:link w:val="Stopka"/>
    <w:uiPriority w:val="99"/>
    <w:rsid w:val="00B97F72"/>
  </w:style>
  <w:style w:type="paragraph" w:styleId="Akapitzlist">
    <w:name w:val="List Paragraph"/>
    <w:basedOn w:val="Normalny"/>
    <w:uiPriority w:val="1"/>
    <w:qFormat/>
    <w:rsid w:val="00E715BB"/>
    <w:pPr>
      <w:spacing w:after="160" w:line="259"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39"/>
    <w:rsid w:val="00286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DB2CE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gdrobin@plo.pl" TargetMode="External"/><Relationship Id="rId13" Type="http://schemas.openxmlformats.org/officeDocument/2006/relationships/hyperlink" Target="mailto:umgdrobin@plo.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mgdrobin.bip.or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obin.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www.drob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mgdrobin.bip.org.pl" TargetMode="External"/><Relationship Id="rId14" Type="http://schemas.openxmlformats.org/officeDocument/2006/relationships/hyperlink" Target="mailto:m.lewickajezewska@drob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13721-2C9E-4FC5-B56F-80D528DD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28</Pages>
  <Words>11818</Words>
  <Characters>70913</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m.lewicka</dc:creator>
  <cp:keywords/>
  <dc:description/>
  <cp:lastModifiedBy>Monia</cp:lastModifiedBy>
  <cp:revision>64</cp:revision>
  <cp:lastPrinted>2018-07-25T12:37:00Z</cp:lastPrinted>
  <dcterms:created xsi:type="dcterms:W3CDTF">2018-07-23T07:54:00Z</dcterms:created>
  <dcterms:modified xsi:type="dcterms:W3CDTF">2018-08-13T21:53:00Z</dcterms:modified>
</cp:coreProperties>
</file>