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color w:val="000000"/>
          <w:sz w:val="18"/>
          <w:szCs w:val="18"/>
          <w:lang w:eastAsia="pl-PL"/>
        </w:rPr>
        <w:t>Ogłoszenie nr 661883-N-2018 z dnia 2018-12-14 r. </w:t>
      </w:r>
      <w:r w:rsidRPr="00C774E7">
        <w:rPr>
          <w:rFonts w:ascii="Tahoma" w:eastAsia="Times New Roman" w:hAnsi="Tahoma" w:cs="Tahoma"/>
          <w:color w:val="000000"/>
          <w:sz w:val="18"/>
          <w:szCs w:val="18"/>
          <w:lang w:eastAsia="pl-PL"/>
        </w:rPr>
        <w:br/>
      </w:r>
    </w:p>
    <w:p w:rsidR="005F5B55" w:rsidRPr="00C774E7" w:rsidRDefault="005F5B55" w:rsidP="005F5B55">
      <w:pPr>
        <w:spacing w:after="0" w:line="450" w:lineRule="atLeast"/>
        <w:jc w:val="center"/>
        <w:rPr>
          <w:rFonts w:ascii="Tahoma" w:eastAsia="Times New Roman" w:hAnsi="Tahoma" w:cs="Tahoma"/>
          <w:b/>
          <w:bCs/>
          <w:color w:val="000000"/>
          <w:sz w:val="24"/>
          <w:szCs w:val="24"/>
          <w:lang w:eastAsia="pl-PL"/>
        </w:rPr>
      </w:pPr>
      <w:r w:rsidRPr="00C774E7">
        <w:rPr>
          <w:rFonts w:ascii="Tahoma" w:eastAsia="Times New Roman" w:hAnsi="Tahoma" w:cs="Tahoma"/>
          <w:b/>
          <w:bCs/>
          <w:color w:val="000000"/>
          <w:sz w:val="18"/>
          <w:szCs w:val="18"/>
          <w:lang w:eastAsia="pl-PL"/>
        </w:rPr>
        <w:t>Urząd Miasta i Gminy Drobin: Świadczenie usług w zakresie odbierania i zagospodarowania odpadów komunalnych od właścicieli nieruchomości zamieszkałych na terenie Miasta i Gminy Drobin w roku 2019/2020</w:t>
      </w:r>
      <w:r w:rsidRPr="00C774E7">
        <w:rPr>
          <w:rFonts w:ascii="Tahoma" w:eastAsia="Times New Roman" w:hAnsi="Tahoma" w:cs="Tahoma"/>
          <w:b/>
          <w:bCs/>
          <w:color w:val="000000"/>
          <w:lang w:eastAsia="pl-PL"/>
        </w:rPr>
        <w:br/>
      </w:r>
      <w:r w:rsidRPr="00C774E7">
        <w:rPr>
          <w:rFonts w:ascii="Tahoma" w:eastAsia="Times New Roman" w:hAnsi="Tahoma" w:cs="Tahoma"/>
          <w:b/>
          <w:bCs/>
          <w:color w:val="000000"/>
          <w:sz w:val="24"/>
          <w:szCs w:val="24"/>
          <w:lang w:eastAsia="pl-PL"/>
        </w:rPr>
        <w:t>OGŁOSZENIE O ZAMÓWIENIU - Usługi</w:t>
      </w:r>
    </w:p>
    <w:p w:rsidR="005F5B55" w:rsidRPr="00C774E7" w:rsidRDefault="005F5B55" w:rsidP="005F5B55">
      <w:pPr>
        <w:spacing w:after="0" w:line="450" w:lineRule="atLeast"/>
        <w:rPr>
          <w:rFonts w:ascii="Tahoma" w:eastAsia="Times New Roman" w:hAnsi="Tahoma" w:cs="Tahoma"/>
          <w:color w:val="000000"/>
          <w:sz w:val="18"/>
          <w:szCs w:val="18"/>
          <w:lang w:eastAsia="pl-PL"/>
        </w:rPr>
      </w:pPr>
      <w:r w:rsidRPr="00C774E7">
        <w:rPr>
          <w:rFonts w:ascii="Tahoma" w:eastAsia="Times New Roman" w:hAnsi="Tahoma" w:cs="Tahoma"/>
          <w:b/>
          <w:bCs/>
          <w:color w:val="000000"/>
          <w:sz w:val="18"/>
          <w:szCs w:val="18"/>
          <w:lang w:eastAsia="pl-PL"/>
        </w:rPr>
        <w:t>Zamieszczanie ogłoszenia:</w:t>
      </w:r>
      <w:r w:rsidRPr="00C774E7">
        <w:rPr>
          <w:rFonts w:ascii="Tahoma" w:eastAsia="Times New Roman" w:hAnsi="Tahoma" w:cs="Tahoma"/>
          <w:color w:val="000000"/>
          <w:sz w:val="18"/>
          <w:szCs w:val="18"/>
          <w:lang w:eastAsia="pl-PL"/>
        </w:rPr>
        <w:t> Zamieszczanie obowiązkowe</w:t>
      </w:r>
    </w:p>
    <w:p w:rsidR="005F5B55" w:rsidRPr="00C774E7" w:rsidRDefault="005F5B55" w:rsidP="005F5B55">
      <w:pPr>
        <w:spacing w:after="0" w:line="450" w:lineRule="atLeast"/>
        <w:rPr>
          <w:rFonts w:ascii="Tahoma" w:eastAsia="Times New Roman" w:hAnsi="Tahoma" w:cs="Tahoma"/>
          <w:color w:val="000000"/>
          <w:sz w:val="18"/>
          <w:szCs w:val="18"/>
          <w:lang w:eastAsia="pl-PL"/>
        </w:rPr>
      </w:pPr>
      <w:r w:rsidRPr="00C774E7">
        <w:rPr>
          <w:rFonts w:ascii="Tahoma" w:eastAsia="Times New Roman" w:hAnsi="Tahoma" w:cs="Tahoma"/>
          <w:b/>
          <w:bCs/>
          <w:color w:val="000000"/>
          <w:sz w:val="18"/>
          <w:szCs w:val="18"/>
          <w:lang w:eastAsia="pl-PL"/>
        </w:rPr>
        <w:t>Ogłoszenie dotyczy:</w:t>
      </w:r>
      <w:r w:rsidRPr="00C774E7">
        <w:rPr>
          <w:rFonts w:ascii="Tahoma" w:eastAsia="Times New Roman" w:hAnsi="Tahoma" w:cs="Tahoma"/>
          <w:color w:val="000000"/>
          <w:sz w:val="18"/>
          <w:szCs w:val="18"/>
          <w:lang w:eastAsia="pl-PL"/>
        </w:rPr>
        <w:t> Zamówienia publicznego</w:t>
      </w:r>
    </w:p>
    <w:p w:rsidR="005F5B55" w:rsidRPr="00C774E7" w:rsidRDefault="005F5B55" w:rsidP="005F5B55">
      <w:pPr>
        <w:spacing w:after="0" w:line="450" w:lineRule="atLeast"/>
        <w:rPr>
          <w:rFonts w:ascii="Tahoma" w:eastAsia="Times New Roman" w:hAnsi="Tahoma" w:cs="Tahoma"/>
          <w:color w:val="000000"/>
          <w:sz w:val="18"/>
          <w:szCs w:val="18"/>
          <w:lang w:eastAsia="pl-PL"/>
        </w:rPr>
      </w:pPr>
      <w:r w:rsidRPr="00C774E7">
        <w:rPr>
          <w:rFonts w:ascii="Tahoma" w:eastAsia="Times New Roman" w:hAnsi="Tahoma" w:cs="Tahoma"/>
          <w:b/>
          <w:bCs/>
          <w:color w:val="000000"/>
          <w:sz w:val="18"/>
          <w:szCs w:val="18"/>
          <w:lang w:eastAsia="pl-PL"/>
        </w:rPr>
        <w:t>Zamówienie dotyczy projektu lub programu współfinansowanego ze środków Unii Europejskiej </w:t>
      </w:r>
    </w:p>
    <w:p w:rsidR="005F5B55" w:rsidRPr="00C774E7" w:rsidRDefault="005F5B55" w:rsidP="005F5B55">
      <w:pPr>
        <w:spacing w:after="0" w:line="450" w:lineRule="atLeast"/>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Nie</w:t>
      </w:r>
      <w:r w:rsidRPr="00C774E7">
        <w:rPr>
          <w:rFonts w:ascii="Tahoma" w:eastAsia="Times New Roman" w:hAnsi="Tahoma" w:cs="Tahoma"/>
          <w:color w:val="000000"/>
          <w:sz w:val="18"/>
          <w:szCs w:val="18"/>
          <w:lang w:eastAsia="pl-PL"/>
        </w:rPr>
        <w:br/>
      </w:r>
      <w:r w:rsidRPr="00C774E7">
        <w:rPr>
          <w:rFonts w:ascii="Tahoma" w:eastAsia="Times New Roman" w:hAnsi="Tahoma" w:cs="Tahoma"/>
          <w:b/>
          <w:bCs/>
          <w:color w:val="000000"/>
          <w:sz w:val="18"/>
          <w:szCs w:val="18"/>
          <w:lang w:eastAsia="pl-PL"/>
        </w:rPr>
        <w:t>Nazwa projektu lub programu</w:t>
      </w:r>
      <w:r w:rsidRPr="00C774E7">
        <w:rPr>
          <w:rFonts w:ascii="Tahoma" w:eastAsia="Times New Roman" w:hAnsi="Tahoma" w:cs="Tahoma"/>
          <w:color w:val="000000"/>
          <w:sz w:val="18"/>
          <w:szCs w:val="18"/>
          <w:lang w:eastAsia="pl-PL"/>
        </w:rPr>
        <w:t> </w:t>
      </w:r>
    </w:p>
    <w:p w:rsidR="005F5B55" w:rsidRPr="00C774E7" w:rsidRDefault="005F5B55" w:rsidP="005F5B55">
      <w:pPr>
        <w:spacing w:after="0" w:line="450" w:lineRule="atLeast"/>
        <w:rPr>
          <w:rFonts w:ascii="Tahoma" w:eastAsia="Times New Roman" w:hAnsi="Tahoma" w:cs="Tahoma"/>
          <w:color w:val="000000"/>
          <w:sz w:val="18"/>
          <w:szCs w:val="18"/>
          <w:lang w:eastAsia="pl-PL"/>
        </w:rPr>
      </w:pPr>
      <w:r w:rsidRPr="00C774E7">
        <w:rPr>
          <w:rFonts w:ascii="Tahoma" w:eastAsia="Times New Roman" w:hAnsi="Tahoma" w:cs="Tahoma"/>
          <w:b/>
          <w:bCs/>
          <w:color w:val="000000"/>
          <w:sz w:val="18"/>
          <w:szCs w:val="18"/>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5B55" w:rsidRPr="00C774E7" w:rsidRDefault="005F5B55" w:rsidP="00C774E7">
      <w:pPr>
        <w:spacing w:after="0" w:line="240" w:lineRule="auto"/>
        <w:rPr>
          <w:rFonts w:ascii="Tahoma" w:eastAsia="Times New Roman" w:hAnsi="Tahoma" w:cs="Tahoma"/>
          <w:color w:val="000000"/>
          <w:lang w:eastAsia="pl-PL"/>
        </w:rPr>
      </w:pPr>
      <w:r w:rsidRPr="00C774E7">
        <w:rPr>
          <w:rFonts w:ascii="Tahoma" w:eastAsia="Times New Roman" w:hAnsi="Tahoma" w:cs="Tahoma"/>
          <w:color w:val="000000"/>
          <w:sz w:val="18"/>
          <w:szCs w:val="18"/>
          <w:lang w:eastAsia="pl-PL"/>
        </w:rPr>
        <w:t>Nie</w:t>
      </w:r>
      <w:r w:rsidRPr="00C774E7">
        <w:rPr>
          <w:rFonts w:ascii="Tahoma" w:eastAsia="Times New Roman" w:hAnsi="Tahoma" w:cs="Tahoma"/>
          <w:color w:val="000000"/>
          <w:sz w:val="18"/>
          <w:szCs w:val="18"/>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p>
    <w:p w:rsidR="005F5B55" w:rsidRPr="00C774E7" w:rsidRDefault="005F5B55" w:rsidP="005F5B55">
      <w:pPr>
        <w:spacing w:after="0" w:line="450" w:lineRule="atLeast"/>
        <w:rPr>
          <w:rFonts w:ascii="Tahoma" w:eastAsia="Times New Roman" w:hAnsi="Tahoma" w:cs="Tahoma"/>
          <w:b/>
          <w:bCs/>
          <w:color w:val="000000"/>
          <w:lang w:eastAsia="pl-PL"/>
        </w:rPr>
      </w:pPr>
      <w:r w:rsidRPr="00C774E7">
        <w:rPr>
          <w:rFonts w:ascii="Tahoma" w:eastAsia="Times New Roman" w:hAnsi="Tahoma" w:cs="Tahoma"/>
          <w:b/>
          <w:bCs/>
          <w:color w:val="000000"/>
          <w:u w:val="single"/>
          <w:lang w:eastAsia="pl-PL"/>
        </w:rPr>
        <w:t>SEKCJA I: ZAMAWIAJĄCY</w:t>
      </w:r>
    </w:p>
    <w:p w:rsidR="005F5B55" w:rsidRPr="00C774E7" w:rsidRDefault="005F5B55" w:rsidP="005F5B55">
      <w:pPr>
        <w:spacing w:after="0" w:line="450" w:lineRule="atLeast"/>
        <w:rPr>
          <w:rFonts w:ascii="Tahoma" w:eastAsia="Times New Roman" w:hAnsi="Tahoma" w:cs="Tahoma"/>
          <w:color w:val="000000"/>
          <w:sz w:val="18"/>
          <w:szCs w:val="18"/>
          <w:lang w:eastAsia="pl-PL"/>
        </w:rPr>
      </w:pPr>
      <w:r w:rsidRPr="00C774E7">
        <w:rPr>
          <w:rFonts w:ascii="Tahoma" w:eastAsia="Times New Roman" w:hAnsi="Tahoma" w:cs="Tahoma"/>
          <w:b/>
          <w:bCs/>
          <w:color w:val="000000"/>
          <w:sz w:val="18"/>
          <w:szCs w:val="18"/>
          <w:lang w:eastAsia="pl-PL"/>
        </w:rPr>
        <w:t>Postępowanie przeprowadza centralny zamawiający </w:t>
      </w:r>
    </w:p>
    <w:p w:rsidR="005F5B55" w:rsidRPr="00C774E7" w:rsidRDefault="005F5B55" w:rsidP="005F5B55">
      <w:pPr>
        <w:spacing w:after="0" w:line="450" w:lineRule="atLeast"/>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Nie</w:t>
      </w:r>
    </w:p>
    <w:p w:rsidR="005F5B55" w:rsidRPr="00C774E7" w:rsidRDefault="005F5B55" w:rsidP="005F5B55">
      <w:pPr>
        <w:spacing w:after="0" w:line="450" w:lineRule="atLeast"/>
        <w:rPr>
          <w:rFonts w:ascii="Tahoma" w:eastAsia="Times New Roman" w:hAnsi="Tahoma" w:cs="Tahoma"/>
          <w:color w:val="000000"/>
          <w:sz w:val="18"/>
          <w:szCs w:val="18"/>
          <w:lang w:eastAsia="pl-PL"/>
        </w:rPr>
      </w:pPr>
      <w:r w:rsidRPr="00C774E7">
        <w:rPr>
          <w:rFonts w:ascii="Tahoma" w:eastAsia="Times New Roman" w:hAnsi="Tahoma" w:cs="Tahoma"/>
          <w:b/>
          <w:bCs/>
          <w:color w:val="000000"/>
          <w:sz w:val="18"/>
          <w:szCs w:val="18"/>
          <w:lang w:eastAsia="pl-PL"/>
        </w:rPr>
        <w:t>Postępowanie przeprowadza podmiot, któremu zamawiający powierzył/powierzyli przeprowadzenie postępowania </w:t>
      </w:r>
    </w:p>
    <w:p w:rsidR="005F5B55" w:rsidRPr="00C774E7" w:rsidRDefault="005F5B55" w:rsidP="005F5B55">
      <w:pPr>
        <w:spacing w:after="0" w:line="450" w:lineRule="atLeast"/>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Nie</w:t>
      </w:r>
    </w:p>
    <w:p w:rsidR="005F5B55" w:rsidRPr="00C774E7" w:rsidRDefault="005F5B55" w:rsidP="005F5B55">
      <w:pPr>
        <w:spacing w:after="0" w:line="450" w:lineRule="atLeast"/>
        <w:rPr>
          <w:rFonts w:ascii="Tahoma" w:eastAsia="Times New Roman" w:hAnsi="Tahoma" w:cs="Tahoma"/>
          <w:color w:val="000000"/>
          <w:sz w:val="18"/>
          <w:szCs w:val="18"/>
          <w:lang w:eastAsia="pl-PL"/>
        </w:rPr>
      </w:pPr>
      <w:r w:rsidRPr="00C774E7">
        <w:rPr>
          <w:rFonts w:ascii="Tahoma" w:eastAsia="Times New Roman" w:hAnsi="Tahoma" w:cs="Tahoma"/>
          <w:b/>
          <w:bCs/>
          <w:color w:val="000000"/>
          <w:sz w:val="18"/>
          <w:szCs w:val="18"/>
          <w:lang w:eastAsia="pl-PL"/>
        </w:rPr>
        <w:t>Informacje na temat podmiotu któremu zamawiający powierzył/powierzyli prowadzenie postępowania:</w:t>
      </w:r>
      <w:r w:rsidRPr="00C774E7">
        <w:rPr>
          <w:rFonts w:ascii="Tahoma" w:eastAsia="Times New Roman" w:hAnsi="Tahoma" w:cs="Tahoma"/>
          <w:color w:val="000000"/>
          <w:sz w:val="18"/>
          <w:szCs w:val="18"/>
          <w:lang w:eastAsia="pl-PL"/>
        </w:rPr>
        <w:t> </w:t>
      </w:r>
      <w:r w:rsidRPr="00C774E7">
        <w:rPr>
          <w:rFonts w:ascii="Tahoma" w:eastAsia="Times New Roman" w:hAnsi="Tahoma" w:cs="Tahoma"/>
          <w:color w:val="000000"/>
          <w:sz w:val="18"/>
          <w:szCs w:val="18"/>
          <w:lang w:eastAsia="pl-PL"/>
        </w:rPr>
        <w:br/>
      </w:r>
      <w:r w:rsidRPr="00C774E7">
        <w:rPr>
          <w:rFonts w:ascii="Tahoma" w:eastAsia="Times New Roman" w:hAnsi="Tahoma" w:cs="Tahoma"/>
          <w:b/>
          <w:bCs/>
          <w:color w:val="000000"/>
          <w:sz w:val="18"/>
          <w:szCs w:val="18"/>
          <w:lang w:eastAsia="pl-PL"/>
        </w:rPr>
        <w:t>Postępowanie jest przeprowadzane wspólnie przez zamawiających</w:t>
      </w:r>
      <w:r w:rsidRPr="00C774E7">
        <w:rPr>
          <w:rFonts w:ascii="Tahoma" w:eastAsia="Times New Roman" w:hAnsi="Tahoma" w:cs="Tahoma"/>
          <w:color w:val="000000"/>
          <w:sz w:val="18"/>
          <w:szCs w:val="18"/>
          <w:lang w:eastAsia="pl-PL"/>
        </w:rPr>
        <w:t> </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Nie</w:t>
      </w:r>
      <w:r w:rsidRPr="00C774E7">
        <w:rPr>
          <w:rFonts w:ascii="Tahoma" w:eastAsia="Times New Roman" w:hAnsi="Tahoma" w:cs="Tahoma"/>
          <w:color w:val="000000"/>
          <w:sz w:val="18"/>
          <w:szCs w:val="18"/>
          <w:lang w:eastAsia="pl-PL"/>
        </w:rPr>
        <w:br/>
        <w:t>Jeżeli tak, należy wymienić zamawiających, którzy wspólnie przeprowadzają postępowanie oraz podać adresy ich siedzib, krajowe numery identyfikacyjne oraz osoby do kontaktów wraz z danymi do kontaktów: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r>
      <w:r w:rsidRPr="00C774E7">
        <w:rPr>
          <w:rFonts w:ascii="Tahoma" w:eastAsia="Times New Roman" w:hAnsi="Tahoma" w:cs="Tahoma"/>
          <w:b/>
          <w:bCs/>
          <w:color w:val="000000"/>
          <w:sz w:val="18"/>
          <w:szCs w:val="18"/>
          <w:lang w:eastAsia="pl-PL"/>
        </w:rPr>
        <w:t>Postępowanie jest przeprowadzane wspólnie z zamawiającymi z innych państw członkowskich Unii Europejskiej </w:t>
      </w:r>
    </w:p>
    <w:p w:rsidR="005F5B55" w:rsidRPr="00C774E7" w:rsidRDefault="005F5B55" w:rsidP="005F5B55">
      <w:pPr>
        <w:spacing w:after="0" w:line="450" w:lineRule="atLeast"/>
        <w:rPr>
          <w:rFonts w:ascii="Tahoma" w:eastAsia="Times New Roman" w:hAnsi="Tahoma" w:cs="Tahoma"/>
          <w:color w:val="000000"/>
          <w:sz w:val="18"/>
          <w:szCs w:val="18"/>
          <w:lang w:eastAsia="pl-PL"/>
        </w:rPr>
      </w:pPr>
      <w:bookmarkStart w:id="0" w:name="_GoBack"/>
      <w:bookmarkEnd w:id="0"/>
      <w:r w:rsidRPr="00C774E7">
        <w:rPr>
          <w:rFonts w:ascii="Tahoma" w:eastAsia="Times New Roman" w:hAnsi="Tahoma" w:cs="Tahoma"/>
          <w:color w:val="000000"/>
          <w:sz w:val="18"/>
          <w:szCs w:val="18"/>
          <w:lang w:eastAsia="pl-PL"/>
        </w:rPr>
        <w:t>Nie</w:t>
      </w:r>
    </w:p>
    <w:p w:rsidR="005F5B55" w:rsidRPr="00C774E7" w:rsidRDefault="005F5B55" w:rsidP="005F5B55">
      <w:pPr>
        <w:spacing w:after="0" w:line="450" w:lineRule="atLeast"/>
        <w:rPr>
          <w:rFonts w:ascii="Tahoma" w:eastAsia="Times New Roman" w:hAnsi="Tahoma" w:cs="Tahoma"/>
          <w:color w:val="000000"/>
          <w:sz w:val="18"/>
          <w:szCs w:val="18"/>
          <w:lang w:eastAsia="pl-PL"/>
        </w:rPr>
      </w:pPr>
      <w:r w:rsidRPr="00C774E7">
        <w:rPr>
          <w:rFonts w:ascii="Tahoma" w:eastAsia="Times New Roman" w:hAnsi="Tahoma" w:cs="Tahoma"/>
          <w:b/>
          <w:bCs/>
          <w:color w:val="000000"/>
          <w:sz w:val="18"/>
          <w:szCs w:val="18"/>
          <w:lang w:eastAsia="pl-PL"/>
        </w:rPr>
        <w:lastRenderedPageBreak/>
        <w:t>W przypadku przeprowadzania postępowania wspólnie z zamawiającymi z innych państw członkowskich Unii Europejskiej – mające zastosowanie krajowe prawo zamówień publicznych:</w:t>
      </w:r>
      <w:r w:rsidRPr="00C774E7">
        <w:rPr>
          <w:rFonts w:ascii="Tahoma" w:eastAsia="Times New Roman" w:hAnsi="Tahoma" w:cs="Tahoma"/>
          <w:color w:val="000000"/>
          <w:sz w:val="18"/>
          <w:szCs w:val="18"/>
          <w:lang w:eastAsia="pl-PL"/>
        </w:rPr>
        <w:t> </w:t>
      </w:r>
      <w:r w:rsidRPr="00C774E7">
        <w:rPr>
          <w:rFonts w:ascii="Tahoma" w:eastAsia="Times New Roman" w:hAnsi="Tahoma" w:cs="Tahoma"/>
          <w:color w:val="000000"/>
          <w:sz w:val="18"/>
          <w:szCs w:val="18"/>
          <w:lang w:eastAsia="pl-PL"/>
        </w:rPr>
        <w:br/>
      </w:r>
      <w:r w:rsidRPr="00C774E7">
        <w:rPr>
          <w:rFonts w:ascii="Tahoma" w:eastAsia="Times New Roman" w:hAnsi="Tahoma" w:cs="Tahoma"/>
          <w:b/>
          <w:bCs/>
          <w:color w:val="000000"/>
          <w:sz w:val="18"/>
          <w:szCs w:val="18"/>
          <w:lang w:eastAsia="pl-PL"/>
        </w:rPr>
        <w:t>Informacje dodatkowe:</w:t>
      </w:r>
      <w:r w:rsidRPr="00C774E7">
        <w:rPr>
          <w:rFonts w:ascii="Tahoma" w:eastAsia="Times New Roman" w:hAnsi="Tahoma" w:cs="Tahoma"/>
          <w:color w:val="000000"/>
          <w:sz w:val="18"/>
          <w:szCs w:val="18"/>
          <w:lang w:eastAsia="pl-PL"/>
        </w:rPr>
        <w:t> </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b/>
          <w:bCs/>
          <w:color w:val="000000"/>
          <w:lang w:eastAsia="pl-PL"/>
        </w:rPr>
        <w:t>I. 1) NAZWA I ADRES: </w:t>
      </w:r>
      <w:r w:rsidRPr="00C774E7">
        <w:rPr>
          <w:rFonts w:ascii="Tahoma" w:eastAsia="Times New Roman" w:hAnsi="Tahoma" w:cs="Tahoma"/>
          <w:color w:val="000000"/>
          <w:sz w:val="18"/>
          <w:szCs w:val="18"/>
          <w:lang w:eastAsia="pl-PL"/>
        </w:rPr>
        <w:t>Urząd Miasta i Gminy Drobin, krajowy numer identyfikacyjny 000546644, ul. Piłsudskiego  12 , 09-210   Drobin, woj. mazowieckie, państwo Polska, tel. 24 2601441 w. 107, , e-mail umgdrobin@plo.pl, , faks -. </w:t>
      </w:r>
      <w:r w:rsidRPr="00C774E7">
        <w:rPr>
          <w:rFonts w:ascii="Tahoma" w:eastAsia="Times New Roman" w:hAnsi="Tahoma" w:cs="Tahoma"/>
          <w:color w:val="000000"/>
          <w:sz w:val="18"/>
          <w:szCs w:val="18"/>
          <w:lang w:eastAsia="pl-PL"/>
        </w:rPr>
        <w:br/>
        <w:t>Adres strony internetowej (URL): http://www.umgdrobin.bip.org.pl </w:t>
      </w:r>
      <w:r w:rsidRPr="00C774E7">
        <w:rPr>
          <w:rFonts w:ascii="Tahoma" w:eastAsia="Times New Roman" w:hAnsi="Tahoma" w:cs="Tahoma"/>
          <w:color w:val="000000"/>
          <w:sz w:val="18"/>
          <w:szCs w:val="18"/>
          <w:lang w:eastAsia="pl-PL"/>
        </w:rPr>
        <w:br/>
        <w:t>Adres profilu nabywcy: </w:t>
      </w:r>
      <w:r w:rsidRPr="00C774E7">
        <w:rPr>
          <w:rFonts w:ascii="Tahoma" w:eastAsia="Times New Roman" w:hAnsi="Tahoma" w:cs="Tahoma"/>
          <w:color w:val="000000"/>
          <w:sz w:val="18"/>
          <w:szCs w:val="18"/>
          <w:lang w:eastAsia="pl-PL"/>
        </w:rPr>
        <w:br/>
        <w:t>Adres strony internetowej pod którym można uzyskać dostęp do narzędzi i urządzeń lub formatów plików, które nie są ogólnie dostępne</w:t>
      </w:r>
    </w:p>
    <w:p w:rsidR="005F5B55" w:rsidRPr="00C774E7" w:rsidRDefault="005F5B55" w:rsidP="005F5B55">
      <w:pPr>
        <w:spacing w:after="0" w:line="450" w:lineRule="atLeast"/>
        <w:rPr>
          <w:rFonts w:ascii="Tahoma" w:eastAsia="Times New Roman" w:hAnsi="Tahoma" w:cs="Tahoma"/>
          <w:color w:val="000000"/>
          <w:lang w:eastAsia="pl-PL"/>
        </w:rPr>
      </w:pPr>
      <w:r w:rsidRPr="00C774E7">
        <w:rPr>
          <w:rFonts w:ascii="Tahoma" w:eastAsia="Times New Roman" w:hAnsi="Tahoma" w:cs="Tahoma"/>
          <w:b/>
          <w:bCs/>
          <w:color w:val="000000"/>
          <w:lang w:eastAsia="pl-PL"/>
        </w:rPr>
        <w:t>I. 2) RODZAJ ZAMAWIAJĄCEGO: </w:t>
      </w:r>
      <w:r w:rsidRPr="00C774E7">
        <w:rPr>
          <w:rFonts w:ascii="Tahoma" w:eastAsia="Times New Roman" w:hAnsi="Tahoma" w:cs="Tahoma"/>
          <w:color w:val="000000"/>
          <w:sz w:val="18"/>
          <w:szCs w:val="18"/>
          <w:lang w:eastAsia="pl-PL"/>
        </w:rPr>
        <w:t>Administracja samorządowa </w:t>
      </w:r>
      <w:r w:rsidRPr="00C774E7">
        <w:rPr>
          <w:rFonts w:ascii="Tahoma" w:eastAsia="Times New Roman" w:hAnsi="Tahoma" w:cs="Tahoma"/>
          <w:color w:val="000000"/>
          <w:sz w:val="18"/>
          <w:szCs w:val="18"/>
          <w:lang w:eastAsia="pl-PL"/>
        </w:rPr>
        <w:br/>
      </w:r>
    </w:p>
    <w:p w:rsidR="005F5B55" w:rsidRPr="00C774E7" w:rsidRDefault="005F5B55" w:rsidP="005F5B55">
      <w:pPr>
        <w:spacing w:after="0" w:line="450" w:lineRule="atLeast"/>
        <w:rPr>
          <w:rFonts w:ascii="Tahoma" w:eastAsia="Times New Roman" w:hAnsi="Tahoma" w:cs="Tahoma"/>
          <w:color w:val="000000"/>
          <w:lang w:eastAsia="pl-PL"/>
        </w:rPr>
      </w:pPr>
      <w:r w:rsidRPr="00C774E7">
        <w:rPr>
          <w:rFonts w:ascii="Tahoma" w:eastAsia="Times New Roman" w:hAnsi="Tahoma" w:cs="Tahoma"/>
          <w:b/>
          <w:bCs/>
          <w:color w:val="000000"/>
          <w:lang w:eastAsia="pl-PL"/>
        </w:rPr>
        <w:t>I.3) WSPÓLNE UDZIELANIE ZAMÓWIENIA </w:t>
      </w:r>
      <w:r w:rsidRPr="00C774E7">
        <w:rPr>
          <w:rFonts w:ascii="Tahoma" w:eastAsia="Times New Roman" w:hAnsi="Tahoma" w:cs="Tahoma"/>
          <w:b/>
          <w:bCs/>
          <w:i/>
          <w:iCs/>
          <w:color w:val="000000"/>
          <w:lang w:eastAsia="pl-PL"/>
        </w:rPr>
        <w:t>(jeżeli dotyczy)</w:t>
      </w:r>
      <w:r w:rsidRPr="00C774E7">
        <w:rPr>
          <w:rFonts w:ascii="Tahoma" w:eastAsia="Times New Roman" w:hAnsi="Tahoma" w:cs="Tahoma"/>
          <w:b/>
          <w:bCs/>
          <w:color w:val="000000"/>
          <w:lang w:eastAsia="pl-PL"/>
        </w:rPr>
        <w:t>:</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774E7">
        <w:rPr>
          <w:rFonts w:ascii="Tahoma" w:eastAsia="Times New Roman" w:hAnsi="Tahoma" w:cs="Tahoma"/>
          <w:color w:val="000000"/>
          <w:sz w:val="18"/>
          <w:szCs w:val="18"/>
          <w:lang w:eastAsia="pl-PL"/>
        </w:rPr>
        <w:br/>
      </w:r>
    </w:p>
    <w:p w:rsidR="005F5B55" w:rsidRPr="00C774E7" w:rsidRDefault="005F5B55" w:rsidP="005F5B55">
      <w:pPr>
        <w:spacing w:after="0" w:line="450" w:lineRule="atLeast"/>
        <w:rPr>
          <w:rFonts w:ascii="Tahoma" w:eastAsia="Times New Roman" w:hAnsi="Tahoma" w:cs="Tahoma"/>
          <w:color w:val="000000"/>
          <w:lang w:eastAsia="pl-PL"/>
        </w:rPr>
      </w:pPr>
      <w:r w:rsidRPr="00C774E7">
        <w:rPr>
          <w:rFonts w:ascii="Tahoma" w:eastAsia="Times New Roman" w:hAnsi="Tahoma" w:cs="Tahoma"/>
          <w:b/>
          <w:bCs/>
          <w:color w:val="000000"/>
          <w:lang w:eastAsia="pl-PL"/>
        </w:rPr>
        <w:t>I.4) KOMUNIKACJA: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Nieograniczony, pełny i bezpośredni dostęp do dokumentów z postępowania można uzyskać pod adresem (URL)</w:t>
      </w:r>
    </w:p>
    <w:p w:rsidR="005F5B55" w:rsidRPr="00C774E7" w:rsidRDefault="005F5B55" w:rsidP="00C774E7">
      <w:pPr>
        <w:spacing w:after="0" w:line="240" w:lineRule="auto"/>
        <w:rPr>
          <w:rFonts w:ascii="Tahoma" w:eastAsia="Times New Roman" w:hAnsi="Tahoma" w:cs="Tahoma"/>
          <w:color w:val="000000"/>
          <w:lang w:eastAsia="pl-PL"/>
        </w:rPr>
      </w:pPr>
      <w:r w:rsidRPr="00C774E7">
        <w:rPr>
          <w:rFonts w:ascii="Tahoma" w:eastAsia="Times New Roman" w:hAnsi="Tahoma" w:cs="Tahoma"/>
          <w:color w:val="000000"/>
          <w:sz w:val="18"/>
          <w:szCs w:val="18"/>
          <w:lang w:eastAsia="pl-PL"/>
        </w:rPr>
        <w:t>Nie </w:t>
      </w:r>
      <w:r w:rsidRPr="00C774E7">
        <w:rPr>
          <w:rFonts w:ascii="Tahoma" w:eastAsia="Times New Roman" w:hAnsi="Tahoma" w:cs="Tahoma"/>
          <w:color w:val="000000"/>
          <w:sz w:val="18"/>
          <w:szCs w:val="18"/>
          <w:lang w:eastAsia="pl-PL"/>
        </w:rPr>
        <w:br/>
        <w:t>http://www.umgdrobin.bip.org.pl</w:t>
      </w:r>
      <w:r w:rsidRPr="00C774E7">
        <w:rPr>
          <w:rFonts w:ascii="Tahoma" w:eastAsia="Times New Roman" w:hAnsi="Tahoma" w:cs="Tahoma"/>
          <w:color w:val="000000"/>
          <w:sz w:val="18"/>
          <w:szCs w:val="18"/>
          <w:lang w:eastAsia="pl-PL"/>
        </w:rPr>
        <w:br/>
      </w:r>
      <w:r w:rsidRPr="00C774E7">
        <w:rPr>
          <w:rFonts w:ascii="Tahoma" w:eastAsia="Times New Roman" w:hAnsi="Tahoma" w:cs="Tahoma"/>
          <w:b/>
          <w:bCs/>
          <w:color w:val="000000"/>
          <w:lang w:eastAsia="pl-PL"/>
        </w:rPr>
        <w:t>Adres strony internetowej, na której zamieszczona będzie specyfikacja istotnych warunków zamówienia</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Nie </w:t>
      </w:r>
      <w:r w:rsidRPr="00C774E7">
        <w:rPr>
          <w:rFonts w:ascii="Tahoma" w:eastAsia="Times New Roman" w:hAnsi="Tahoma" w:cs="Tahoma"/>
          <w:color w:val="000000"/>
          <w:sz w:val="18"/>
          <w:szCs w:val="18"/>
          <w:lang w:eastAsia="pl-PL"/>
        </w:rPr>
        <w:br/>
        <w:t>http://www.umgdrobin.bip.org.pl</w:t>
      </w:r>
    </w:p>
    <w:p w:rsidR="005F5B55" w:rsidRPr="00C774E7" w:rsidRDefault="005F5B55" w:rsidP="005F5B55">
      <w:pPr>
        <w:spacing w:after="0" w:line="450" w:lineRule="atLeast"/>
        <w:rPr>
          <w:rFonts w:ascii="Tahoma" w:eastAsia="Times New Roman" w:hAnsi="Tahoma" w:cs="Tahoma"/>
          <w:color w:val="000000"/>
          <w:lang w:eastAsia="pl-PL"/>
        </w:rPr>
      </w:pPr>
      <w:r w:rsidRPr="00C774E7">
        <w:rPr>
          <w:rFonts w:ascii="Tahoma" w:eastAsia="Times New Roman" w:hAnsi="Tahoma" w:cs="Tahoma"/>
          <w:b/>
          <w:bCs/>
          <w:color w:val="000000"/>
          <w:lang w:eastAsia="pl-PL"/>
        </w:rPr>
        <w:t>Dostęp do dokumentów z postępowania jest ograniczony - więcej informacji można uzyskać pod adresem</w:t>
      </w:r>
    </w:p>
    <w:p w:rsidR="005F5B55" w:rsidRPr="00C774E7" w:rsidRDefault="005F5B55" w:rsidP="005F5B55">
      <w:pPr>
        <w:spacing w:after="0" w:line="450" w:lineRule="atLeast"/>
        <w:rPr>
          <w:rFonts w:ascii="Tahoma" w:eastAsia="Times New Roman" w:hAnsi="Tahoma" w:cs="Tahoma"/>
          <w:color w:val="000000"/>
          <w:lang w:eastAsia="pl-PL"/>
        </w:rPr>
      </w:pPr>
      <w:r w:rsidRPr="00C774E7">
        <w:rPr>
          <w:rFonts w:ascii="Tahoma" w:eastAsia="Times New Roman" w:hAnsi="Tahoma" w:cs="Tahoma"/>
          <w:color w:val="000000"/>
          <w:sz w:val="18"/>
          <w:szCs w:val="18"/>
          <w:lang w:eastAsia="pl-PL"/>
        </w:rPr>
        <w:t>Nie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Oferty lub wnioski o dopuszczenie do udziału w postępowaniu należy przesyłać:</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Elektronicznie</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Nie </w:t>
      </w:r>
      <w:r w:rsidRPr="00C774E7">
        <w:rPr>
          <w:rFonts w:ascii="Tahoma" w:eastAsia="Times New Roman" w:hAnsi="Tahoma" w:cs="Tahoma"/>
          <w:color w:val="000000"/>
          <w:sz w:val="18"/>
          <w:szCs w:val="18"/>
          <w:lang w:eastAsia="pl-PL"/>
        </w:rPr>
        <w:br/>
        <w:t>adres </w:t>
      </w:r>
    </w:p>
    <w:p w:rsidR="005F5B55" w:rsidRPr="00C774E7" w:rsidRDefault="005F5B55" w:rsidP="005F5B55">
      <w:pPr>
        <w:spacing w:after="0" w:line="450" w:lineRule="atLeast"/>
        <w:rPr>
          <w:rFonts w:ascii="Tahoma" w:eastAsia="Times New Roman" w:hAnsi="Tahoma" w:cs="Tahoma"/>
          <w:color w:val="000000"/>
          <w:lang w:eastAsia="pl-PL"/>
        </w:rPr>
      </w:pP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b/>
          <w:bCs/>
          <w:color w:val="000000"/>
          <w:lang w:eastAsia="pl-PL"/>
        </w:rPr>
        <w:t>Dopuszczone jest przesłanie ofert lub wniosków o dopuszczenie do udziału w postępowaniu w inny sposób:</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color w:val="000000"/>
          <w:sz w:val="18"/>
          <w:szCs w:val="18"/>
          <w:lang w:eastAsia="pl-PL"/>
        </w:rPr>
        <w:t>Nie </w:t>
      </w:r>
      <w:r w:rsidRPr="00C774E7">
        <w:rPr>
          <w:rFonts w:ascii="Tahoma" w:eastAsia="Times New Roman" w:hAnsi="Tahoma" w:cs="Tahoma"/>
          <w:color w:val="000000"/>
          <w:sz w:val="18"/>
          <w:szCs w:val="18"/>
          <w:lang w:eastAsia="pl-PL"/>
        </w:rPr>
        <w:br/>
        <w:t>Inny sposób: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Wymagane jest przesłanie ofert lub wniosków o dopuszczenie do udziału w postępowaniu w inny sposób:</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color w:val="000000"/>
          <w:sz w:val="18"/>
          <w:szCs w:val="18"/>
          <w:lang w:eastAsia="pl-PL"/>
        </w:rPr>
        <w:lastRenderedPageBreak/>
        <w:t>Tak </w:t>
      </w:r>
      <w:r w:rsidRPr="00C774E7">
        <w:rPr>
          <w:rFonts w:ascii="Tahoma" w:eastAsia="Times New Roman" w:hAnsi="Tahoma" w:cs="Tahoma"/>
          <w:color w:val="000000"/>
          <w:sz w:val="18"/>
          <w:szCs w:val="18"/>
          <w:lang w:eastAsia="pl-PL"/>
        </w:rPr>
        <w:br/>
        <w:t>Inny sposób: </w:t>
      </w:r>
      <w:r w:rsidRPr="00C774E7">
        <w:rPr>
          <w:rFonts w:ascii="Tahoma" w:eastAsia="Times New Roman" w:hAnsi="Tahoma" w:cs="Tahoma"/>
          <w:color w:val="000000"/>
          <w:sz w:val="18"/>
          <w:szCs w:val="18"/>
          <w:lang w:eastAsia="pl-PL"/>
        </w:rPr>
        <w:br/>
        <w:t>Wymagane jest przesyłanie ofert w formie pisemnej - za pośrednictwem operatora pocztowego, w rozumieniu ustawy z dnia 23 listopada 2012 r. - Prawo pocztowe (t.j. Dz. U. 2017 r. poz. 1481 ze zm.), osobiście lub za pośrednictwem posłańca. Nie dopuszcza się składania ofert w postaci elektronicznej. </w:t>
      </w:r>
      <w:r w:rsidRPr="00C774E7">
        <w:rPr>
          <w:rFonts w:ascii="Tahoma" w:eastAsia="Times New Roman" w:hAnsi="Tahoma" w:cs="Tahoma"/>
          <w:color w:val="000000"/>
          <w:sz w:val="18"/>
          <w:szCs w:val="18"/>
          <w:lang w:eastAsia="pl-PL"/>
        </w:rPr>
        <w:br/>
        <w:t>Adres: </w:t>
      </w:r>
      <w:r w:rsidRPr="00C774E7">
        <w:rPr>
          <w:rFonts w:ascii="Tahoma" w:eastAsia="Times New Roman" w:hAnsi="Tahoma" w:cs="Tahoma"/>
          <w:color w:val="000000"/>
          <w:sz w:val="18"/>
          <w:szCs w:val="18"/>
          <w:lang w:eastAsia="pl-PL"/>
        </w:rPr>
        <w:br/>
        <w:t>Urząd Miasta i Gminy w Drobinie, ul. Marszałka Piłsudskiego 12, 09-210 Drobin</w:t>
      </w:r>
    </w:p>
    <w:p w:rsidR="005F5B55" w:rsidRPr="00C774E7" w:rsidRDefault="005F5B55" w:rsidP="005F5B55">
      <w:pPr>
        <w:spacing w:after="0" w:line="450" w:lineRule="atLeast"/>
        <w:rPr>
          <w:rFonts w:ascii="Tahoma" w:eastAsia="Times New Roman" w:hAnsi="Tahoma" w:cs="Tahoma"/>
          <w:color w:val="000000"/>
          <w:lang w:eastAsia="pl-PL"/>
        </w:rPr>
      </w:pP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Komunikacja elektroniczna wymaga korzystania z narzędzi i urządzeń lub formatów plików, które nie są ogólnie dostępne</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Nie </w:t>
      </w:r>
      <w:r w:rsidRPr="00C774E7">
        <w:rPr>
          <w:rFonts w:ascii="Tahoma" w:eastAsia="Times New Roman" w:hAnsi="Tahoma" w:cs="Tahoma"/>
          <w:color w:val="000000"/>
          <w:sz w:val="18"/>
          <w:szCs w:val="18"/>
          <w:lang w:eastAsia="pl-PL"/>
        </w:rPr>
        <w:br/>
        <w:t>Nieograniczony, pełny, bezpośredni i bezpłatny dostęp do tych narzędzi można uzyskać pod adresem: (URL) </w:t>
      </w:r>
      <w:r w:rsidRPr="00C774E7">
        <w:rPr>
          <w:rFonts w:ascii="Tahoma" w:eastAsia="Times New Roman" w:hAnsi="Tahoma" w:cs="Tahoma"/>
          <w:color w:val="000000"/>
          <w:sz w:val="18"/>
          <w:szCs w:val="18"/>
          <w:lang w:eastAsia="pl-PL"/>
        </w:rPr>
        <w:br/>
      </w:r>
    </w:p>
    <w:p w:rsidR="005F5B55" w:rsidRPr="00C774E7" w:rsidRDefault="005F5B55" w:rsidP="005F5B55">
      <w:pPr>
        <w:spacing w:after="0" w:line="450" w:lineRule="atLeast"/>
        <w:rPr>
          <w:rFonts w:ascii="Tahoma" w:eastAsia="Times New Roman" w:hAnsi="Tahoma" w:cs="Tahoma"/>
          <w:b/>
          <w:bCs/>
          <w:color w:val="000000"/>
          <w:lang w:eastAsia="pl-PL"/>
        </w:rPr>
      </w:pPr>
      <w:r w:rsidRPr="00C774E7">
        <w:rPr>
          <w:rFonts w:ascii="Tahoma" w:eastAsia="Times New Roman" w:hAnsi="Tahoma" w:cs="Tahoma"/>
          <w:b/>
          <w:bCs/>
          <w:color w:val="000000"/>
          <w:u w:val="single"/>
          <w:lang w:eastAsia="pl-PL"/>
        </w:rPr>
        <w:t>SEKCJA II: PRZEDMIOT ZAMÓWIENIA</w:t>
      </w:r>
    </w:p>
    <w:p w:rsidR="005F5B55" w:rsidRPr="00C774E7" w:rsidRDefault="005F5B55" w:rsidP="00C774E7">
      <w:pPr>
        <w:spacing w:after="0" w:line="240" w:lineRule="auto"/>
        <w:rPr>
          <w:rFonts w:ascii="Tahoma" w:eastAsia="Times New Roman" w:hAnsi="Tahoma" w:cs="Tahoma"/>
          <w:color w:val="000000"/>
          <w:lang w:eastAsia="pl-PL"/>
        </w:rPr>
      </w:pP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II.1) Nazwa nadana zamówieniu przez zamawiającego: </w:t>
      </w:r>
      <w:r w:rsidRPr="00C774E7">
        <w:rPr>
          <w:rFonts w:ascii="Tahoma" w:eastAsia="Times New Roman" w:hAnsi="Tahoma" w:cs="Tahoma"/>
          <w:color w:val="000000"/>
          <w:sz w:val="18"/>
          <w:szCs w:val="18"/>
          <w:lang w:eastAsia="pl-PL"/>
        </w:rPr>
        <w:t>Świadczenie usług w zakresie odbierania i zagospodarowania odpadów komunalnych od właścicieli nieruchomości zamieszkałych na terenie Miasta i Gminy Drobin w roku 2019/2020 </w:t>
      </w:r>
      <w:r w:rsidRPr="00C774E7">
        <w:rPr>
          <w:rFonts w:ascii="Tahoma" w:eastAsia="Times New Roman" w:hAnsi="Tahoma" w:cs="Tahoma"/>
          <w:color w:val="000000"/>
          <w:sz w:val="18"/>
          <w:szCs w:val="18"/>
          <w:lang w:eastAsia="pl-PL"/>
        </w:rPr>
        <w:br/>
      </w:r>
      <w:r w:rsidRPr="00C774E7">
        <w:rPr>
          <w:rFonts w:ascii="Tahoma" w:eastAsia="Times New Roman" w:hAnsi="Tahoma" w:cs="Tahoma"/>
          <w:b/>
          <w:bCs/>
          <w:color w:val="000000"/>
          <w:lang w:eastAsia="pl-PL"/>
        </w:rPr>
        <w:t>Numer referencyjny: </w:t>
      </w:r>
      <w:r w:rsidRPr="00C774E7">
        <w:rPr>
          <w:rFonts w:ascii="Tahoma" w:eastAsia="Times New Roman" w:hAnsi="Tahoma" w:cs="Tahoma"/>
          <w:color w:val="000000"/>
          <w:sz w:val="18"/>
          <w:szCs w:val="18"/>
          <w:lang w:eastAsia="pl-PL"/>
        </w:rPr>
        <w:t>PZ.271.38.2018</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Przed wszczęciem postępowania o udzielenie zamówienia przeprowadzono dialog techniczny </w:t>
      </w:r>
    </w:p>
    <w:p w:rsidR="005F5B55" w:rsidRPr="00C774E7" w:rsidRDefault="005F5B55" w:rsidP="005F5B55">
      <w:pPr>
        <w:spacing w:after="0" w:line="450" w:lineRule="atLeast"/>
        <w:jc w:val="both"/>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Nie</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b/>
          <w:bCs/>
          <w:color w:val="000000"/>
          <w:lang w:eastAsia="pl-PL"/>
        </w:rPr>
        <w:t>II.2) Rodzaj zamówienia:</w:t>
      </w:r>
      <w:r w:rsidRPr="00C774E7">
        <w:rPr>
          <w:rFonts w:ascii="Tahoma" w:eastAsia="Times New Roman" w:hAnsi="Tahoma" w:cs="Tahoma"/>
          <w:b/>
          <w:bCs/>
          <w:color w:val="000000"/>
          <w:sz w:val="18"/>
          <w:szCs w:val="18"/>
          <w:lang w:eastAsia="pl-PL"/>
        </w:rPr>
        <w:t> </w:t>
      </w:r>
      <w:r w:rsidRPr="00C774E7">
        <w:rPr>
          <w:rFonts w:ascii="Tahoma" w:eastAsia="Times New Roman" w:hAnsi="Tahoma" w:cs="Tahoma"/>
          <w:color w:val="000000"/>
          <w:sz w:val="18"/>
          <w:szCs w:val="18"/>
          <w:lang w:eastAsia="pl-PL"/>
        </w:rPr>
        <w:t>Usługi</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II.3) Informacja o możliwości składania ofert częściowych</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color w:val="000000"/>
          <w:sz w:val="18"/>
          <w:szCs w:val="18"/>
          <w:lang w:eastAsia="pl-PL"/>
        </w:rPr>
        <w:t>Zamówienie podzielone jest na części: </w:t>
      </w:r>
    </w:p>
    <w:p w:rsidR="005F5B55" w:rsidRPr="00C774E7" w:rsidRDefault="005F5B55" w:rsidP="00C774E7">
      <w:pPr>
        <w:spacing w:after="0" w:line="240" w:lineRule="auto"/>
        <w:rPr>
          <w:rFonts w:ascii="Tahoma" w:eastAsia="Times New Roman" w:hAnsi="Tahoma" w:cs="Tahoma"/>
          <w:color w:val="000000"/>
          <w:lang w:eastAsia="pl-PL"/>
        </w:rPr>
      </w:pPr>
      <w:r w:rsidRPr="00C774E7">
        <w:rPr>
          <w:rFonts w:ascii="Tahoma" w:eastAsia="Times New Roman" w:hAnsi="Tahoma" w:cs="Tahoma"/>
          <w:color w:val="000000"/>
          <w:sz w:val="18"/>
          <w:szCs w:val="18"/>
          <w:lang w:eastAsia="pl-PL"/>
        </w:rPr>
        <w:t>Nie </w:t>
      </w:r>
      <w:r w:rsidRPr="00C774E7">
        <w:rPr>
          <w:rFonts w:ascii="Tahoma" w:eastAsia="Times New Roman" w:hAnsi="Tahoma" w:cs="Tahoma"/>
          <w:color w:val="000000"/>
          <w:sz w:val="18"/>
          <w:szCs w:val="18"/>
          <w:lang w:eastAsia="pl-PL"/>
        </w:rPr>
        <w:br/>
      </w:r>
      <w:r w:rsidRPr="00C774E7">
        <w:rPr>
          <w:rFonts w:ascii="Tahoma" w:eastAsia="Times New Roman" w:hAnsi="Tahoma" w:cs="Tahoma"/>
          <w:b/>
          <w:bCs/>
          <w:color w:val="000000"/>
          <w:lang w:eastAsia="pl-PL"/>
        </w:rPr>
        <w:t>Oferty lub wnioski o dopuszczenie do udziału w postępowaniu można składać w odniesieniu do:</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p>
    <w:p w:rsidR="005F5B55" w:rsidRPr="00C774E7" w:rsidRDefault="005F5B55" w:rsidP="00C774E7">
      <w:pPr>
        <w:spacing w:after="0" w:line="240" w:lineRule="auto"/>
        <w:rPr>
          <w:rFonts w:ascii="Tahoma" w:eastAsia="Times New Roman" w:hAnsi="Tahoma" w:cs="Tahoma"/>
          <w:color w:val="000000"/>
          <w:lang w:eastAsia="pl-PL"/>
        </w:rPr>
      </w:pPr>
      <w:r w:rsidRPr="00C774E7">
        <w:rPr>
          <w:rFonts w:ascii="Tahoma" w:eastAsia="Times New Roman" w:hAnsi="Tahoma" w:cs="Tahoma"/>
          <w:b/>
          <w:bCs/>
          <w:color w:val="000000"/>
          <w:lang w:eastAsia="pl-PL"/>
        </w:rPr>
        <w:t>Zamawiający zastrzega sobie prawo do udzielenia łącznie następujących części lub grup części:</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Maksymalna liczba części zamówienia, na które może zostać udzielone zamówienie jednemu wykonawcy:</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II.4) Krótki opis przedmiotu zamówienia </w:t>
      </w:r>
      <w:r w:rsidRPr="00C774E7">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C774E7">
        <w:rPr>
          <w:rFonts w:ascii="Tahoma" w:eastAsia="Times New Roman" w:hAnsi="Tahoma" w:cs="Tahoma"/>
          <w:b/>
          <w:bCs/>
          <w:color w:val="000000"/>
          <w:lang w:eastAsia="pl-PL"/>
        </w:rPr>
        <w:t> a w przypadku partnerstwa innowacyjnego - określenie zapotrzebowania na innowacyjny produkt, usługę lub roboty budowlane: </w:t>
      </w:r>
      <w:r w:rsidRPr="00C774E7">
        <w:rPr>
          <w:rFonts w:ascii="Tahoma" w:eastAsia="Times New Roman" w:hAnsi="Tahoma" w:cs="Tahoma"/>
          <w:color w:val="000000"/>
          <w:sz w:val="18"/>
          <w:szCs w:val="18"/>
          <w:lang w:eastAsia="pl-PL"/>
        </w:rPr>
        <w:t>Przedmiotem zamówienia jest "Świadczenie usług w zakresie odbierania i zagospodarowania odpadów komunalnych od właścicieli nieruchomości zamieszkałych na terenie Miasta i Gminy Drobin w roku 2019/2020". Szczegółowy opis przedmiotu zamówienia został zawarty w Rozdziale II niniejszej SIWZ. Wykonawca zobowiązany jest zrealizować zamówienie na zasadach i warunkach opisanych we wzorze umowy, stanowiącym Rozdział III niniejszej SIWZ. Wykonawca zobowiązany jest przetwarzać pozyskane od Zamawiającego dane osobowe na zasadach i warunkach opisanych we wzorze umowy powierzenia przetwarzania danych osobowych, stanowiącym Rozdział IV niniejszej SIWZ.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II.5) Główny kod CPV: </w:t>
      </w:r>
      <w:r w:rsidRPr="00C774E7">
        <w:rPr>
          <w:rFonts w:ascii="Tahoma" w:eastAsia="Times New Roman" w:hAnsi="Tahoma" w:cs="Tahoma"/>
          <w:color w:val="000000"/>
          <w:sz w:val="18"/>
          <w:szCs w:val="18"/>
          <w:lang w:eastAsia="pl-PL"/>
        </w:rPr>
        <w:t>90513100-7</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Dodatkowe kody CPV:</w:t>
      </w:r>
      <w:r w:rsidRPr="00C774E7">
        <w:rPr>
          <w:rFonts w:ascii="Tahoma" w:eastAsia="Times New Roman" w:hAnsi="Tahoma" w:cs="Tahoma"/>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80"/>
      </w:tblGrid>
      <w:tr w:rsidR="005F5B55" w:rsidRPr="00C774E7" w:rsidTr="005F5B55">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Kod CPV</w:t>
            </w:r>
          </w:p>
        </w:tc>
      </w:tr>
      <w:tr w:rsidR="005F5B55" w:rsidRPr="00C774E7" w:rsidTr="005F5B55">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90500000-2</w:t>
            </w:r>
          </w:p>
        </w:tc>
      </w:tr>
      <w:tr w:rsidR="005F5B55" w:rsidRPr="00C774E7" w:rsidTr="005F5B55">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90511000-2</w:t>
            </w:r>
          </w:p>
        </w:tc>
      </w:tr>
      <w:tr w:rsidR="005F5B55" w:rsidRPr="00C774E7" w:rsidTr="005F5B55">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90512000-9</w:t>
            </w:r>
          </w:p>
        </w:tc>
      </w:tr>
      <w:tr w:rsidR="005F5B55" w:rsidRPr="00C774E7" w:rsidTr="005F5B55">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lastRenderedPageBreak/>
              <w:t>90514000-3</w:t>
            </w:r>
          </w:p>
        </w:tc>
      </w:tr>
      <w:tr w:rsidR="005F5B55" w:rsidRPr="00C774E7" w:rsidTr="005F5B55">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90533000-2</w:t>
            </w:r>
          </w:p>
        </w:tc>
      </w:tr>
    </w:tbl>
    <w:p w:rsidR="005F5B55" w:rsidRPr="00C774E7" w:rsidRDefault="005F5B55" w:rsidP="005F5B55">
      <w:pPr>
        <w:spacing w:after="0" w:line="450" w:lineRule="atLeast"/>
        <w:rPr>
          <w:rFonts w:ascii="Tahoma" w:eastAsia="Times New Roman" w:hAnsi="Tahoma" w:cs="Tahoma"/>
          <w:color w:val="000000"/>
          <w:sz w:val="18"/>
          <w:szCs w:val="18"/>
          <w:lang w:eastAsia="pl-PL"/>
        </w:rPr>
      </w:pP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II.6) Całkowita wartość zamówienia </w:t>
      </w:r>
      <w:r w:rsidRPr="00C774E7">
        <w:rPr>
          <w:rFonts w:ascii="Tahoma" w:eastAsia="Times New Roman" w:hAnsi="Tahoma" w:cs="Tahoma"/>
          <w:i/>
          <w:iCs/>
          <w:color w:val="000000"/>
          <w:sz w:val="18"/>
          <w:szCs w:val="18"/>
          <w:lang w:eastAsia="pl-PL"/>
        </w:rPr>
        <w:t>(jeżeli zamawiający podaje informacje o wartości zamówienia)</w:t>
      </w:r>
      <w:r w:rsidRPr="00C774E7">
        <w:rPr>
          <w:rFonts w:ascii="Tahoma" w:eastAsia="Times New Roman" w:hAnsi="Tahoma" w:cs="Tahoma"/>
          <w:color w:val="000000"/>
          <w:sz w:val="18"/>
          <w:szCs w:val="18"/>
          <w:lang w:eastAsia="pl-PL"/>
        </w:rPr>
        <w:t>: </w:t>
      </w:r>
      <w:r w:rsidRPr="00C774E7">
        <w:rPr>
          <w:rFonts w:ascii="Tahoma" w:eastAsia="Times New Roman" w:hAnsi="Tahoma" w:cs="Tahoma"/>
          <w:color w:val="000000"/>
          <w:sz w:val="18"/>
          <w:szCs w:val="18"/>
          <w:lang w:eastAsia="pl-PL"/>
        </w:rPr>
        <w:br/>
        <w:t>Wartość bez VAT: </w:t>
      </w:r>
      <w:r w:rsidRPr="00C774E7">
        <w:rPr>
          <w:rFonts w:ascii="Tahoma" w:eastAsia="Times New Roman" w:hAnsi="Tahoma" w:cs="Tahoma"/>
          <w:color w:val="000000"/>
          <w:sz w:val="18"/>
          <w:szCs w:val="18"/>
          <w:lang w:eastAsia="pl-PL"/>
        </w:rPr>
        <w:br/>
        <w:t>Waluta: </w:t>
      </w:r>
    </w:p>
    <w:p w:rsidR="005F5B55" w:rsidRPr="00C774E7" w:rsidRDefault="005F5B55" w:rsidP="005F5B55">
      <w:pPr>
        <w:spacing w:after="0" w:line="450" w:lineRule="atLeast"/>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br/>
      </w:r>
      <w:r w:rsidRPr="00C774E7">
        <w:rPr>
          <w:rFonts w:ascii="Tahoma" w:eastAsia="Times New Roman" w:hAnsi="Tahoma" w:cs="Tahoma"/>
          <w:i/>
          <w:iCs/>
          <w:color w:val="000000"/>
          <w:sz w:val="18"/>
          <w:szCs w:val="18"/>
          <w:lang w:eastAsia="pl-PL"/>
        </w:rPr>
        <w:t>(w przypadku umów ramowych lub dynamicznego systemu zakupów – szacunkowa całkowita maksymalna wartość w całym okresie obowiązywania umowy ramowej lub dynamicznego systemu zakupów)</w:t>
      </w:r>
    </w:p>
    <w:p w:rsidR="005F5B55" w:rsidRPr="00C774E7" w:rsidRDefault="005F5B55" w:rsidP="005F5B55">
      <w:pPr>
        <w:spacing w:after="0" w:line="450" w:lineRule="atLeast"/>
        <w:rPr>
          <w:rFonts w:ascii="Tahoma" w:eastAsia="Times New Roman" w:hAnsi="Tahoma" w:cs="Tahoma"/>
          <w:color w:val="000000"/>
          <w:lang w:eastAsia="pl-PL"/>
        </w:rPr>
      </w:pP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II.7) Czy przewiduje się udzielenie zamówień, o których mowa w art. 67 ust. 1 pkt 6 i 7 lub w art. 134 ust. 6 pkt 3 ustawy Pzp: </w:t>
      </w:r>
      <w:r w:rsidRPr="00C774E7">
        <w:rPr>
          <w:rFonts w:ascii="Tahoma" w:eastAsia="Times New Roman" w:hAnsi="Tahoma" w:cs="Tahoma"/>
          <w:color w:val="000000"/>
          <w:sz w:val="18"/>
          <w:szCs w:val="18"/>
          <w:lang w:eastAsia="pl-PL"/>
        </w:rPr>
        <w:t>Nie </w:t>
      </w:r>
      <w:r w:rsidRPr="00C774E7">
        <w:rPr>
          <w:rFonts w:ascii="Tahoma" w:eastAsia="Times New Roman" w:hAnsi="Tahoma" w:cs="Tahoma"/>
          <w:color w:val="000000"/>
          <w:sz w:val="18"/>
          <w:szCs w:val="18"/>
          <w:lang w:eastAsia="pl-PL"/>
        </w:rPr>
        <w:br/>
        <w:t>Określenie przedmiotu, wielkości lub zakresu oraz warunków na jakich zostaną udzielone zamówienia, o których mowa w art. 67 ust. 1 pkt 6 lub w art. 134 ust. 6 pkt 3 ustawy Pzp:</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II.8) Okres, w którym realizowane będzie zamówienie lub okres, na który została zawarta umowa ramowa lub okres, na który został ustanowiony dynamiczny system zakupów:</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t>miesiącach:   </w:t>
      </w:r>
      <w:r w:rsidRPr="00C774E7">
        <w:rPr>
          <w:rFonts w:ascii="Tahoma" w:eastAsia="Times New Roman" w:hAnsi="Tahoma" w:cs="Tahoma"/>
          <w:i/>
          <w:iCs/>
          <w:color w:val="000000"/>
          <w:lang w:eastAsia="pl-PL"/>
        </w:rPr>
        <w:t> lub </w:t>
      </w:r>
      <w:r w:rsidRPr="00C774E7">
        <w:rPr>
          <w:rFonts w:ascii="Tahoma" w:eastAsia="Times New Roman" w:hAnsi="Tahoma" w:cs="Tahoma"/>
          <w:b/>
          <w:bCs/>
          <w:color w:val="000000"/>
          <w:lang w:eastAsia="pl-PL"/>
        </w:rPr>
        <w:t>dniach:</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i/>
          <w:iCs/>
          <w:color w:val="000000"/>
          <w:lang w:eastAsia="pl-PL"/>
        </w:rPr>
        <w:t>lub</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data rozpoczęcia: </w:t>
      </w:r>
      <w:r w:rsidRPr="00C774E7">
        <w:rPr>
          <w:rFonts w:ascii="Tahoma" w:eastAsia="Times New Roman" w:hAnsi="Tahoma" w:cs="Tahoma"/>
          <w:color w:val="000000"/>
          <w:lang w:eastAsia="pl-PL"/>
        </w:rPr>
        <w:t> </w:t>
      </w:r>
      <w:r w:rsidRPr="00C774E7">
        <w:rPr>
          <w:rFonts w:ascii="Tahoma" w:eastAsia="Times New Roman" w:hAnsi="Tahoma" w:cs="Tahoma"/>
          <w:i/>
          <w:iCs/>
          <w:color w:val="000000"/>
          <w:lang w:eastAsia="pl-PL"/>
        </w:rPr>
        <w:t> lub </w:t>
      </w:r>
      <w:r w:rsidRPr="00C774E7">
        <w:rPr>
          <w:rFonts w:ascii="Tahoma" w:eastAsia="Times New Roman" w:hAnsi="Tahoma" w:cs="Tahoma"/>
          <w:b/>
          <w:bCs/>
          <w:color w:val="00000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8"/>
        <w:gridCol w:w="1252"/>
        <w:gridCol w:w="1374"/>
        <w:gridCol w:w="1414"/>
      </w:tblGrid>
      <w:tr w:rsidR="005F5B55" w:rsidRPr="00C774E7" w:rsidTr="005F5B55">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Data zakończenia</w:t>
            </w:r>
          </w:p>
        </w:tc>
      </w:tr>
      <w:tr w:rsidR="005F5B55" w:rsidRPr="00C774E7" w:rsidTr="005F5B55">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2019-02-01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2020-01-31</w:t>
            </w:r>
          </w:p>
        </w:tc>
      </w:tr>
    </w:tbl>
    <w:p w:rsidR="005F5B55" w:rsidRPr="00C774E7" w:rsidRDefault="005F5B55" w:rsidP="005F5B55">
      <w:pPr>
        <w:spacing w:after="0" w:line="450" w:lineRule="atLeast"/>
        <w:rPr>
          <w:rFonts w:ascii="Tahoma" w:eastAsia="Times New Roman" w:hAnsi="Tahoma" w:cs="Tahoma"/>
          <w:color w:val="000000"/>
          <w:lang w:eastAsia="pl-PL"/>
        </w:rPr>
      </w:pP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II.9) Informacje dodatkowe:</w:t>
      </w:r>
    </w:p>
    <w:p w:rsidR="005F5B55" w:rsidRPr="00C774E7" w:rsidRDefault="005F5B55" w:rsidP="005F5B55">
      <w:pPr>
        <w:spacing w:after="0" w:line="450" w:lineRule="atLeast"/>
        <w:rPr>
          <w:rFonts w:ascii="Tahoma" w:eastAsia="Times New Roman" w:hAnsi="Tahoma" w:cs="Tahoma"/>
          <w:b/>
          <w:bCs/>
          <w:color w:val="000000"/>
          <w:lang w:eastAsia="pl-PL"/>
        </w:rPr>
      </w:pPr>
      <w:r w:rsidRPr="00C774E7">
        <w:rPr>
          <w:rFonts w:ascii="Tahoma" w:eastAsia="Times New Roman" w:hAnsi="Tahoma" w:cs="Tahoma"/>
          <w:b/>
          <w:bCs/>
          <w:color w:val="000000"/>
          <w:u w:val="single"/>
          <w:lang w:eastAsia="pl-PL"/>
        </w:rPr>
        <w:t>SEKCJA III: INFORMACJE O CHARAKTERZE PRAWNYM, EKONOMICZNYM, FINANSOWYM I TECHNICZNYM</w:t>
      </w:r>
    </w:p>
    <w:p w:rsidR="005F5B55" w:rsidRPr="00C774E7" w:rsidRDefault="005F5B55" w:rsidP="005F5B55">
      <w:pPr>
        <w:spacing w:after="0" w:line="450" w:lineRule="atLeast"/>
        <w:rPr>
          <w:rFonts w:ascii="Tahoma" w:eastAsia="Times New Roman" w:hAnsi="Tahoma" w:cs="Tahoma"/>
          <w:color w:val="000000"/>
          <w:lang w:eastAsia="pl-PL"/>
        </w:rPr>
      </w:pPr>
      <w:r w:rsidRPr="00C774E7">
        <w:rPr>
          <w:rFonts w:ascii="Tahoma" w:eastAsia="Times New Roman" w:hAnsi="Tahoma" w:cs="Tahoma"/>
          <w:b/>
          <w:bCs/>
          <w:color w:val="000000"/>
          <w:lang w:eastAsia="pl-PL"/>
        </w:rPr>
        <w:t>III.1) WARUNKI UDZIAŁU W POSTĘPOWANIU </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b/>
          <w:bCs/>
          <w:color w:val="000000"/>
          <w:lang w:eastAsia="pl-PL"/>
        </w:rPr>
        <w:t>III.1.1) Kompetencje lub uprawnienia do prowadzenia określonej działalności zawodowej, o ile wynika to z odrębnych przepisów</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color w:val="000000"/>
          <w:sz w:val="18"/>
          <w:szCs w:val="18"/>
          <w:lang w:eastAsia="pl-PL"/>
        </w:rPr>
        <w:t xml:space="preserve">Określenie warunków: Wykonawca spełni warunek, jeżeli wykaże, że posiada: a)wpis do rejestru działalności regulowanej, prowadzonego przez Burmistrza Miasta i Gminy Drobin, o którym mowa w art. 9b i 9c ustawy z dnia 13 września 1996 r. o utrzymaniu czystości i porządku w gminach, w zakresie objętym przedmiotem zamówienia (Dz. U. z 2018r. poz. 1454 z późn zm.), b)aktualne zezwolenie na prowadzenie działalności w zakresie transportu odpadów, wydane przez właściwy organ na podstawie ustawy z dnia 14 grudnia 2012r. o odpadach (Dz. U. z 2018r., poz. 992 z późn. zm.) lub jest wpisany do rejestru podmiotów wprowadzających produkty, produkty w opakowaniach i gospodarujących odpadami prowadzony od 24 stycznia 2018r. przez marszałków województw na </w:t>
      </w:r>
      <w:r w:rsidRPr="00C774E7">
        <w:rPr>
          <w:rFonts w:ascii="Tahoma" w:eastAsia="Times New Roman" w:hAnsi="Tahoma" w:cs="Tahoma"/>
          <w:color w:val="000000"/>
          <w:sz w:val="18"/>
          <w:szCs w:val="18"/>
          <w:lang w:eastAsia="pl-PL"/>
        </w:rPr>
        <w:lastRenderedPageBreak/>
        <w:t>podstawie ustawy z dnia 14 grudnia 2012r. o odpadach(Dz. U. z 2018r., poz. 992 z późn. zm.). c)wpis do rejestru zbierających zużyty sprzęt elektryczny i elektroniczny, prowadzonego przez Głównego Inspektora Ochrony Środowiska, wymaganego zgodnie z art. 7 ustawy z dnia 11 września 2015r.o zużytym sprzęcie elektrycznym i elektronicznym (Dz. U. z 2018 r. poz. 1466 z późn. zm.), </w:t>
      </w:r>
      <w:r w:rsidRPr="00C774E7">
        <w:rPr>
          <w:rFonts w:ascii="Tahoma" w:eastAsia="Times New Roman" w:hAnsi="Tahoma" w:cs="Tahoma"/>
          <w:color w:val="000000"/>
          <w:sz w:val="18"/>
          <w:szCs w:val="18"/>
          <w:lang w:eastAsia="pl-PL"/>
        </w:rPr>
        <w:br/>
        <w:t>Informacje dodatkowe </w:t>
      </w:r>
      <w:r w:rsidRPr="00C774E7">
        <w:rPr>
          <w:rFonts w:ascii="Tahoma" w:eastAsia="Times New Roman" w:hAnsi="Tahoma" w:cs="Tahoma"/>
          <w:color w:val="000000"/>
          <w:sz w:val="18"/>
          <w:szCs w:val="18"/>
          <w:lang w:eastAsia="pl-PL"/>
        </w:rPr>
        <w:br/>
      </w:r>
      <w:r w:rsidRPr="00C774E7">
        <w:rPr>
          <w:rFonts w:ascii="Tahoma" w:eastAsia="Times New Roman" w:hAnsi="Tahoma" w:cs="Tahoma"/>
          <w:b/>
          <w:bCs/>
          <w:color w:val="000000"/>
          <w:lang w:eastAsia="pl-PL"/>
        </w:rPr>
        <w:t>III.1.2) Sytuacja finansowa lub ekonomiczna </w:t>
      </w:r>
      <w:r w:rsidRPr="00C774E7">
        <w:rPr>
          <w:rFonts w:ascii="Tahoma" w:eastAsia="Times New Roman" w:hAnsi="Tahoma" w:cs="Tahoma"/>
          <w:color w:val="000000"/>
          <w:lang w:eastAsia="pl-PL"/>
        </w:rPr>
        <w:br/>
      </w:r>
      <w:r w:rsidRPr="00C774E7">
        <w:rPr>
          <w:rFonts w:ascii="Tahoma" w:eastAsia="Times New Roman" w:hAnsi="Tahoma" w:cs="Tahoma"/>
          <w:color w:val="000000"/>
          <w:sz w:val="18"/>
          <w:szCs w:val="18"/>
          <w:lang w:eastAsia="pl-PL"/>
        </w:rPr>
        <w:t>Określenie warunków: Wykonawca spełni warunek, jeśli wykaże, że jest ubezpieczony od odpowiedzialności cywilnej w zakresie prowadzonej działalności związanej z przedmiotem zamówienia na sumę gwarancyjną minimum 300.000,00 zł (słownie: trzysta tysięcy złotych zero groszy ). Okres ważności polisy lub innego dokumentu ubezpieczenia musi obejmować co najmniej przewidziany przez zamawiającego w SIWZ okres realizacji zadania. Jeżeli ważność polisy wygasa przed terminem wykonania zamówienia, Wykonawca winien dołączyć oświadczenie o przedłożeniu Zamawiającemu aktualnego dokumentu ubezpieczenia niezwłocznie po wygaśnięciu polis lub innego dokumentu ubezpieczeniowego. </w:t>
      </w:r>
      <w:r w:rsidRPr="00C774E7">
        <w:rPr>
          <w:rFonts w:ascii="Tahoma" w:eastAsia="Times New Roman" w:hAnsi="Tahoma" w:cs="Tahoma"/>
          <w:color w:val="000000"/>
          <w:sz w:val="18"/>
          <w:szCs w:val="18"/>
          <w:lang w:eastAsia="pl-PL"/>
        </w:rPr>
        <w:br/>
        <w:t>Informacje dodatkowe </w:t>
      </w:r>
      <w:r w:rsidRPr="00C774E7">
        <w:rPr>
          <w:rFonts w:ascii="Tahoma" w:eastAsia="Times New Roman" w:hAnsi="Tahoma" w:cs="Tahoma"/>
          <w:color w:val="000000"/>
          <w:sz w:val="18"/>
          <w:szCs w:val="18"/>
          <w:lang w:eastAsia="pl-PL"/>
        </w:rPr>
        <w:br/>
      </w:r>
      <w:r w:rsidRPr="00C774E7">
        <w:rPr>
          <w:rFonts w:ascii="Tahoma" w:eastAsia="Times New Roman" w:hAnsi="Tahoma" w:cs="Tahoma"/>
          <w:b/>
          <w:bCs/>
          <w:color w:val="000000"/>
          <w:lang w:eastAsia="pl-PL"/>
        </w:rPr>
        <w:t>III.1.3) Zdolność techniczna lub zawodowa </w:t>
      </w:r>
      <w:r w:rsidRPr="00C774E7">
        <w:rPr>
          <w:rFonts w:ascii="Tahoma" w:eastAsia="Times New Roman" w:hAnsi="Tahoma" w:cs="Tahoma"/>
          <w:color w:val="000000"/>
          <w:lang w:eastAsia="pl-PL"/>
        </w:rPr>
        <w:br/>
      </w:r>
      <w:r w:rsidRPr="00C774E7">
        <w:rPr>
          <w:rFonts w:ascii="Tahoma" w:eastAsia="Times New Roman" w:hAnsi="Tahoma" w:cs="Tahoma"/>
          <w:color w:val="000000"/>
          <w:sz w:val="18"/>
          <w:szCs w:val="18"/>
          <w:lang w:eastAsia="pl-PL"/>
        </w:rPr>
        <w:t>Określenie warunków: Wykonawca spełni warunek jeśli wykaże, że: 1.w ciągu ostatnich 3 lat przed upływem terminu składania ofert, a jeżeli okres prowadzenia działalności jest krótszy – w tym okresie, realizował przynajmniej 2 usługi odbioru i zagospodarowania odpadów komunalnych, wykonane na rzecz właścicieli zamieszkałych nieruchomości w sposób ciągły przez okres minimum 12 miesięcy o masie łącznej 500,00 Mg (każda z usług). 2.dysponuje lub będzie dysponował odpowiednim potencjałem technicznym, spełniającym wymogi określone w Rozporządzeniu Ministra Środowiska z dnia 11 stycznia 2013 r. w sprawie szczegółowych wymagań w zakresie odbierania odpadów komunalnych od właścicieli nieruchomości (Dz. U. z 2013 r. poz. 122 z późn. zm.), tj.: 1)posiadania wyposażenia umożliwiającego odbieranie odpadów komunalnych od właścicieli nieruchomości oraz zapewnienia jego odpowiedniego stanu technicznego, 2) utrzymania odpowiedniego stanu sanitarnego pojazdów do odbierania odpadów komunalnych od właścicieli nieruchomości, zwanych dalej „pojazdami” i urządzeń do odbierania odpadów komunalnych od właścicieli nieruchomości, zwanych dalej „urządzeniami”, 3) spełniania wymogów technicznych dotyczących wyposażenia pojazdów, 4) zapewnienia odpowiedniego usytuowania i wyposażenia bazy magazynowo – transportowej. Uwaga: Zamawiający wymaga, żeby Wykonawca dysponował urządzeniami i pojazdami przystosowanymi do odbierania poszczególnych frakcji odpadów, w sposób wykluczający zmieszanie odpadów, w tym co najmniej wskazanymi poniżej: a) co najmniej 1 samochód przystosowany do odbierania zmieszanych odpadów komunalnych, spełniający wymagania techniczne określone przepisami, b) co najmniej 1 samochód przystosowany do odbioru selektywnie zebranych</w:t>
      </w:r>
      <w:r w:rsidRPr="00C774E7">
        <w:rPr>
          <w:rFonts w:ascii="Tahoma" w:eastAsia="Times New Roman" w:hAnsi="Tahoma" w:cs="Tahoma"/>
          <w:color w:val="000000"/>
          <w:lang w:eastAsia="pl-PL"/>
        </w:rPr>
        <w:t xml:space="preserve"> odpadów </w:t>
      </w:r>
      <w:r w:rsidRPr="00C774E7">
        <w:rPr>
          <w:rFonts w:ascii="Tahoma" w:eastAsia="Times New Roman" w:hAnsi="Tahoma" w:cs="Tahoma"/>
          <w:color w:val="000000"/>
          <w:sz w:val="18"/>
          <w:szCs w:val="18"/>
          <w:lang w:eastAsia="pl-PL"/>
        </w:rPr>
        <w:t>komunalnych, c) co najmniej 1 pojazdem przystosowanym do odbierania odpadów komunalnych bez funkcji kompaktującej. Wielkość i rodzaj samochodów odbierających odpady należy dostosować do parametrów dróg i ulic, tj. ich szerokości oraz gęstości zabudowy. Zamawiający wymaga, aby pojazdy wykorzystywane podczas realizacji zamówienia przez wykonawcę posiadały aktualne wymagane przepisami przeglądy, dopuszczenia, ubezpieczenia, były sprawne technicznie oraz spełniały wymogi stawiane w rozporządzeniu Ministra Środowiska z dnia 11 stycznia 2013 r. w sprawie szczegółowych wymagań w zakresie odbierania odpadów komunalnych od właścicieli nieruchomości (Dz. U. z 2013 r. poz. 122 z późn. zm.). Wykonawca musi dysponować bazą magazynowo – transportową usytuowaną na terenie Miasta i Gminy Drobin lub w odległości nie większej niż 60 km od granic tej gminy. </w:t>
      </w:r>
      <w:r w:rsidRPr="00C774E7">
        <w:rPr>
          <w:rFonts w:ascii="Tahoma" w:eastAsia="Times New Roman" w:hAnsi="Tahoma" w:cs="Tahoma"/>
          <w:color w:val="000000"/>
          <w:sz w:val="18"/>
          <w:szCs w:val="18"/>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774E7">
        <w:rPr>
          <w:rFonts w:ascii="Tahoma" w:eastAsia="Times New Roman" w:hAnsi="Tahoma" w:cs="Tahoma"/>
          <w:color w:val="000000"/>
          <w:sz w:val="18"/>
          <w:szCs w:val="18"/>
          <w:lang w:eastAsia="pl-PL"/>
        </w:rPr>
        <w:br/>
        <w:t>Informacje dodatkowe:</w:t>
      </w:r>
    </w:p>
    <w:p w:rsidR="005F5B55" w:rsidRPr="00C774E7" w:rsidRDefault="005F5B55" w:rsidP="005F5B55">
      <w:pPr>
        <w:spacing w:after="0" w:line="450" w:lineRule="atLeast"/>
        <w:rPr>
          <w:rFonts w:ascii="Tahoma" w:eastAsia="Times New Roman" w:hAnsi="Tahoma" w:cs="Tahoma"/>
          <w:color w:val="000000"/>
          <w:lang w:eastAsia="pl-PL"/>
        </w:rPr>
      </w:pPr>
      <w:r w:rsidRPr="00C774E7">
        <w:rPr>
          <w:rFonts w:ascii="Tahoma" w:eastAsia="Times New Roman" w:hAnsi="Tahoma" w:cs="Tahoma"/>
          <w:b/>
          <w:bCs/>
          <w:color w:val="000000"/>
          <w:lang w:eastAsia="pl-PL"/>
        </w:rPr>
        <w:t>III.2) PODSTAWY WYKLUCZENIA </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b/>
          <w:bCs/>
          <w:color w:val="000000"/>
          <w:lang w:eastAsia="pl-PL"/>
        </w:rPr>
        <w:t>III.2.1) Podstawy wykluczenia określone w art. 24 ust. 1 ustawy Pzp</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III.2.2) Zamawiający przewiduje wykluczenie wykonawcy na podstawie art. 24 ust. 5 ustawy Pzp</w:t>
      </w:r>
      <w:r w:rsidRPr="00C774E7">
        <w:rPr>
          <w:rFonts w:ascii="Tahoma" w:eastAsia="Times New Roman" w:hAnsi="Tahoma" w:cs="Tahoma"/>
          <w:color w:val="000000"/>
          <w:lang w:eastAsia="pl-PL"/>
        </w:rPr>
        <w:t> </w:t>
      </w:r>
      <w:r w:rsidRPr="00C774E7">
        <w:rPr>
          <w:rFonts w:ascii="Tahoma" w:eastAsia="Times New Roman" w:hAnsi="Tahoma" w:cs="Tahoma"/>
          <w:color w:val="000000"/>
          <w:sz w:val="18"/>
          <w:szCs w:val="18"/>
          <w:lang w:eastAsia="pl-PL"/>
        </w:rPr>
        <w:t>Tak Zamawiający przewiduje następujące fakultatywne podstawy wykluczenia:</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Tak (podstawa wykluczenia określona w art. 24 ust. 5 pkt 1 ustawy Pzp) </w:t>
      </w:r>
      <w:r w:rsidRPr="00C774E7">
        <w:rPr>
          <w:rFonts w:ascii="Tahoma" w:eastAsia="Times New Roman" w:hAnsi="Tahoma" w:cs="Tahoma"/>
          <w:color w:val="000000"/>
          <w:sz w:val="18"/>
          <w:szCs w:val="18"/>
          <w:lang w:eastAsia="pl-PL"/>
        </w:rPr>
        <w:br/>
        <w:t>Tak (podstawa wykluczenia określona w art. 24 ust. 5 pkt 2 ustawy Pzp) </w:t>
      </w:r>
      <w:r w:rsidRPr="00C774E7">
        <w:rPr>
          <w:rFonts w:ascii="Tahoma" w:eastAsia="Times New Roman" w:hAnsi="Tahoma" w:cs="Tahoma"/>
          <w:color w:val="000000"/>
          <w:sz w:val="18"/>
          <w:szCs w:val="18"/>
          <w:lang w:eastAsia="pl-PL"/>
        </w:rPr>
        <w:br/>
        <w:t>Tak (podstawa wykluczenia określona w art. 24 ust. 5 pkt 4 ustawy Pzp) </w:t>
      </w:r>
      <w:r w:rsidRPr="00C774E7">
        <w:rPr>
          <w:rFonts w:ascii="Tahoma" w:eastAsia="Times New Roman" w:hAnsi="Tahoma" w:cs="Tahoma"/>
          <w:color w:val="000000"/>
          <w:sz w:val="18"/>
          <w:szCs w:val="18"/>
          <w:lang w:eastAsia="pl-PL"/>
        </w:rPr>
        <w:br/>
        <w:t>Tak (podstawa wykluczenia określona w art. 24 ust. 5 pkt 8 ustawy Pzp) </w:t>
      </w:r>
    </w:p>
    <w:p w:rsidR="005F5B55" w:rsidRPr="00C774E7" w:rsidRDefault="005F5B55" w:rsidP="005F5B55">
      <w:pPr>
        <w:spacing w:after="0" w:line="450" w:lineRule="atLeast"/>
        <w:rPr>
          <w:rFonts w:ascii="Tahoma" w:eastAsia="Times New Roman" w:hAnsi="Tahoma" w:cs="Tahoma"/>
          <w:color w:val="000000"/>
          <w:lang w:eastAsia="pl-PL"/>
        </w:rPr>
      </w:pPr>
      <w:r w:rsidRPr="00C774E7">
        <w:rPr>
          <w:rFonts w:ascii="Tahoma" w:eastAsia="Times New Roman" w:hAnsi="Tahoma" w:cs="Tahoma"/>
          <w:b/>
          <w:bCs/>
          <w:color w:val="000000"/>
          <w:lang w:eastAsia="pl-PL"/>
        </w:rPr>
        <w:t>III.3) WYKAZ OŚWIADCZEŃ SKŁADANYCH PRZEZ WYKONAWCĘ W CELU WSTĘPNEGO POTWIERDZENIA, ŻE NIE PODLEGA ON WYKLUCZENIU ORAZ SPEŁNIA WARUNKI UDZIAŁU W POSTĘPOWANIU ORAZ SPEŁNIA KRYTERIA SELEKCJI</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b/>
          <w:bCs/>
          <w:color w:val="000000"/>
          <w:sz w:val="18"/>
          <w:szCs w:val="18"/>
          <w:lang w:eastAsia="pl-PL"/>
        </w:rPr>
        <w:lastRenderedPageBreak/>
        <w:t>Oświadczenie o niepodleganiu wykluczeniu oraz spełnianiu warunków udziału w postępowaniu </w:t>
      </w:r>
      <w:r w:rsidRPr="00C774E7">
        <w:rPr>
          <w:rFonts w:ascii="Tahoma" w:eastAsia="Times New Roman" w:hAnsi="Tahoma" w:cs="Tahoma"/>
          <w:color w:val="000000"/>
          <w:sz w:val="18"/>
          <w:szCs w:val="18"/>
          <w:lang w:eastAsia="pl-PL"/>
        </w:rPr>
        <w:br/>
        <w:t>Tak </w:t>
      </w:r>
      <w:r w:rsidRPr="00C774E7">
        <w:rPr>
          <w:rFonts w:ascii="Tahoma" w:eastAsia="Times New Roman" w:hAnsi="Tahoma" w:cs="Tahoma"/>
          <w:color w:val="000000"/>
          <w:sz w:val="18"/>
          <w:szCs w:val="18"/>
          <w:lang w:eastAsia="pl-PL"/>
        </w:rPr>
        <w:br/>
      </w:r>
      <w:r w:rsidRPr="00C774E7">
        <w:rPr>
          <w:rFonts w:ascii="Tahoma" w:eastAsia="Times New Roman" w:hAnsi="Tahoma" w:cs="Tahoma"/>
          <w:b/>
          <w:bCs/>
          <w:color w:val="000000"/>
          <w:sz w:val="18"/>
          <w:szCs w:val="18"/>
          <w:lang w:eastAsia="pl-PL"/>
        </w:rPr>
        <w:t>Oświadczenie o spełnianiu kryteriów selekcji </w:t>
      </w:r>
      <w:r w:rsidRPr="00C774E7">
        <w:rPr>
          <w:rFonts w:ascii="Tahoma" w:eastAsia="Times New Roman" w:hAnsi="Tahoma" w:cs="Tahoma"/>
          <w:color w:val="000000"/>
          <w:sz w:val="18"/>
          <w:szCs w:val="18"/>
          <w:lang w:eastAsia="pl-PL"/>
        </w:rPr>
        <w:br/>
        <w:t>Nie</w:t>
      </w:r>
    </w:p>
    <w:p w:rsidR="005F5B55" w:rsidRDefault="005F5B55" w:rsidP="00C774E7">
      <w:pPr>
        <w:spacing w:after="0" w:line="240" w:lineRule="auto"/>
        <w:rPr>
          <w:rFonts w:ascii="Tahoma" w:eastAsia="Times New Roman" w:hAnsi="Tahoma" w:cs="Tahoma"/>
          <w:b/>
          <w:bCs/>
          <w:color w:val="000000"/>
          <w:lang w:eastAsia="pl-PL"/>
        </w:rPr>
      </w:pPr>
      <w:r w:rsidRPr="00C774E7">
        <w:rPr>
          <w:rFonts w:ascii="Tahoma" w:eastAsia="Times New Roman" w:hAnsi="Tahoma" w:cs="Tahoma"/>
          <w:b/>
          <w:bCs/>
          <w:color w:val="000000"/>
          <w:lang w:eastAsia="pl-PL"/>
        </w:rPr>
        <w:t>III.4) WYKAZ OŚWIADCZEŃ LUB DOKUMENTÓW , SKŁADANYCH PRZEZ WYKONAWCĘ W POSTĘPOWANIU NA WEZWANIE ZAMAWIAJACEGO W CELU POTWIERDZENIA OKOLICZNOŚCI, O KTÓRYCH MOWA W ART. 25 UST. 1 PKT 3 USTAWY PZP: </w:t>
      </w:r>
    </w:p>
    <w:p w:rsidR="00C774E7" w:rsidRPr="00C774E7" w:rsidRDefault="00C774E7" w:rsidP="00C774E7">
      <w:pPr>
        <w:spacing w:after="0" w:line="240" w:lineRule="auto"/>
        <w:rPr>
          <w:rFonts w:ascii="Tahoma" w:eastAsia="Times New Roman" w:hAnsi="Tahoma" w:cs="Tahoma"/>
          <w:color w:val="000000"/>
          <w:lang w:eastAsia="pl-PL"/>
        </w:rPr>
      </w:pPr>
    </w:p>
    <w:p w:rsidR="005F5B55" w:rsidRPr="00C774E7" w:rsidRDefault="005F5B55" w:rsidP="00C774E7">
      <w:pPr>
        <w:spacing w:after="0" w:line="240" w:lineRule="auto"/>
        <w:jc w:val="both"/>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 xml:space="preserve">1.W celu potwierdzenia braku podstaw wykluczenia na podstawie art. 24 ust. 5 pkt. 1 ustawy Pzp - odpis z właściwego rejestru lub centralnej ewidencji i informacji o działalności gospodarczej. 2.W celu wykazania braku podstaw do wykluczenia z postępowania o udzielenie zamówienia Wykonawcy w okolicznościach, o których mowa w art. 24 ust. 5 pkt. 8 ustawy Zamawiający żąda następujących dokumentów: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Wykonawca nie jest zobowiązany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informacji działalności podmiotów realizujących zadania publiczne (Dz. U. z 2014r. oraz z 2016r. poz. 352 z późn. zm.). 4. W przypadku wskazania przez Wykonawcę dostępności oświadczeń lub dokumentów, o których mowa w § 2, § 5 i § 7 Rozporządzenia Ministra Rozwoju z dnia 26 lipca 2016r. w sprawie rodzajów dokumentów jakich może żądać Zamawiający od Wykonawców w postępowaniu o udzielenie zamówienia (Dz. U. z 2016r. poz. 1126 z późn. zm.), w formie elektronicznej pod określonymi adresami internetowymi ogólnodostępnych i bezpłatnych baz danych, Zamawiający pobiera samodzielnie z tych baz wskazane przez Wykonawcę oświadczenia lub dokumenty. 5.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6. W przypadku wskazania przez Wykonawcę oświadczeń i dokumentów, o których mowa w § 2, § 5 i § 7 Rozporządzenia Ministra Rozwoju z dnia 26 lipca 2016 r. w sprawie rodzajów dokumentów jakich może żądać Zamawiający od Wykonawców w postępowaniu o udzielenie zamówienia (Dz. U. z 2016 r. poz. 1126), które znajdują się w posiadaniu Zamawiającego, w szczególności oświadczeń lub dokumentów, o których mowa w art. 25 ust. 1 pkt. 1 i 3 ustawy PZP, Zamawiający korzysta z posiadanych oświadczeń lub dokumentów, o ile są one aktualne. 7. Postanowienia dotyczące składania dokumentów przez Wykonawcę mającego siedzibę lub miejsce zamieszkania poza terytorium Rzeczypospolitej Polskiej: 1) Zobowiązany jest do podania w ofercie rejestrów publicznych danego kraju, z których Zamawiający może pobrać bezpłatnie dokumenty go dotyczące. Jeżeli Wykonawca zagraniczny nie wskaże danego rejestru, Zamawiający uzna, że dany dokument nie jest dostępny bezpłatnie w rejestrze publicznym i Wykonawca będzie zobowiązany do jego przedłożenia. Zamawiający żąda od Wykonawcy przedstawienia tłumaczenia na język polski wskazanych przez Wykonawcę i pobranych samodzielnie przez Zamawiającego dokumentów. 2) Zamiast dokumentów o których mowa w Rozdziale VIII pkt. 8.1 SIWZ składa dokumenty wystawione w kraju, w którym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miesięcy przed upływem terminu składania ofert albo wniosków o dopuszczenie do udziału w postępowaniu. b) nie otwarto jego likwidacji ani nie ogłoszono upadłości. Dokumenty powinny być wystawione nie wcześniej niż 6 miesięcy przed upływem terminu składania ofert albo wniosków o dopuszczenie do udziału w postępowaniu. c) jeżeli w kraju, w którym Wykonawca ma siedzibę lub miejsce zamieszkania lub miejsce zamieszkania ma osoba, której dokument dotyczy, nie wydaje się dokumentów o których mowa w Rozdziale VIII ust. 15 pkt. b) SIWZ, zastępuje się je dokumentami zawierającymi odpowiednio oświadczenie wykonawcy, ze wskazaniem osoby lub osób uprawnionych do jego reprezentacji, lub </w:t>
      </w:r>
      <w:r w:rsidRPr="00C774E7">
        <w:rPr>
          <w:rFonts w:ascii="Tahoma" w:eastAsia="Times New Roman" w:hAnsi="Tahoma" w:cs="Tahoma"/>
          <w:color w:val="000000"/>
          <w:sz w:val="18"/>
          <w:szCs w:val="18"/>
          <w:lang w:eastAsia="pl-PL"/>
        </w:rPr>
        <w:lastRenderedPageBreak/>
        <w:t>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7. W zakresie nieuregulowanym w niniejszej SIWZ, zastosowanie mają przepisy Rozporządzenia Ministra Rozwoju z dnia 26 lipca 2016r. w sprawie rodzajów dokumentów jakich może żądać Zamawiający od Wykonawców w postępowaniu o udzielenie zamówienia (Dz. U. z 2016r. poz. 1126 z późn. zm.). 8. Zamawiający zażąda od Wykonawców, którzy polegają na zdolnościach lub sytuacji innych podmiotów na zasadach określonych w art. 22a ustawy Pzp, przedstawienia w odniesieniu do tych podmiotów dokumentów wymienionych w Rozdziale VIII pkt 8 SIWZ.</w:t>
      </w:r>
    </w:p>
    <w:p w:rsidR="005F5B55" w:rsidRPr="00C774E7" w:rsidRDefault="005F5B55" w:rsidP="00C774E7">
      <w:pPr>
        <w:spacing w:after="0" w:line="240" w:lineRule="auto"/>
        <w:rPr>
          <w:rFonts w:ascii="Tahoma" w:eastAsia="Times New Roman" w:hAnsi="Tahoma" w:cs="Tahoma"/>
          <w:color w:val="000000"/>
          <w:lang w:eastAsia="pl-PL"/>
        </w:rPr>
      </w:pPr>
      <w:r w:rsidRPr="00C774E7">
        <w:rPr>
          <w:rFonts w:ascii="Tahoma" w:eastAsia="Times New Roman" w:hAnsi="Tahoma" w:cs="Tahoma"/>
          <w:b/>
          <w:bCs/>
          <w:color w:val="000000"/>
          <w:lang w:eastAsia="pl-PL"/>
        </w:rPr>
        <w:t>III.5) WYKAZ OŚWIADCZEŃ LUB DOKUMENTÓW SKŁADANYCH PRZEZ WYKONAWCĘ W POSTĘPOWANIU NA WEZWANIE ZAMAWIAJACEGO W CELU POTWIERDZENIA OKOLICZNOŚCI, O KTÓRYCH MOWA W ART. 25 UST. 1 PKT 1 USTAWY PZP </w:t>
      </w:r>
    </w:p>
    <w:p w:rsidR="00C774E7" w:rsidRDefault="005F5B55" w:rsidP="00C774E7">
      <w:pPr>
        <w:spacing w:after="0" w:line="240" w:lineRule="auto"/>
        <w:rPr>
          <w:rFonts w:ascii="Tahoma" w:eastAsia="Times New Roman" w:hAnsi="Tahoma" w:cs="Tahoma"/>
          <w:color w:val="000000"/>
          <w:lang w:eastAsia="pl-PL"/>
        </w:rPr>
      </w:pPr>
      <w:r w:rsidRPr="00C774E7">
        <w:rPr>
          <w:rFonts w:ascii="Tahoma" w:eastAsia="Times New Roman" w:hAnsi="Tahoma" w:cs="Tahoma"/>
          <w:b/>
          <w:bCs/>
          <w:color w:val="000000"/>
          <w:lang w:eastAsia="pl-PL"/>
        </w:rPr>
        <w:t>III.5.1) W ZAKRESIE SPEŁNIANIA WARUNKÓW UDZIAŁU W POSTĘPOWANIU:</w:t>
      </w:r>
      <w:r w:rsidRPr="00C774E7">
        <w:rPr>
          <w:rFonts w:ascii="Tahoma" w:eastAsia="Times New Roman" w:hAnsi="Tahoma" w:cs="Tahoma"/>
          <w:color w:val="000000"/>
          <w:lang w:eastAsia="pl-PL"/>
        </w:rPr>
        <w:t> </w:t>
      </w:r>
    </w:p>
    <w:p w:rsidR="00C774E7" w:rsidRDefault="005F5B55" w:rsidP="00C774E7">
      <w:pPr>
        <w:spacing w:after="0" w:line="240" w:lineRule="auto"/>
        <w:jc w:val="both"/>
        <w:rPr>
          <w:rFonts w:ascii="Tahoma" w:eastAsia="Times New Roman" w:hAnsi="Tahoma" w:cs="Tahoma"/>
          <w:b/>
          <w:bCs/>
          <w:color w:val="000000"/>
          <w:lang w:eastAsia="pl-PL"/>
        </w:rPr>
      </w:pPr>
      <w:r w:rsidRPr="00C774E7">
        <w:rPr>
          <w:rFonts w:ascii="Tahoma" w:eastAsia="Times New Roman" w:hAnsi="Tahoma" w:cs="Tahoma"/>
          <w:color w:val="000000"/>
          <w:lang w:eastAsia="pl-PL"/>
        </w:rPr>
        <w:br/>
      </w:r>
      <w:r w:rsidRPr="00C774E7">
        <w:rPr>
          <w:rFonts w:ascii="Tahoma" w:eastAsia="Times New Roman" w:hAnsi="Tahoma" w:cs="Tahoma"/>
          <w:color w:val="000000"/>
          <w:sz w:val="18"/>
          <w:szCs w:val="18"/>
          <w:lang w:eastAsia="pl-PL"/>
        </w:rPr>
        <w:t xml:space="preserve">1. Dokument potwierdzający, że Wykonawca jest ubezpieczony od odpowiedzialności cywilnej w zakresie prowadzonej działalności związanej z przedmiotem zamówienia na sumę gwarancyjną określoną w Rozdziale VI pkt 1.2 SIWZ. 2. wpis do rejestru działalności regulowanej, prowadzonego przez Burmistrza Miasta i Gminy Drobin, o którym mowa w art. 9b i 9c ustawy z dnia 13 września 1996 r. o utrzymaniu czystości i porządku w gminach, w zakresie objętym przedmiotem zamówienia (Dz. U. z 2018r. poz. 1454 z późn zm.), 3. aktualne zezwolenie na prowadzenie działalności w zakresie transportu odpadów, wydane przez właściwy organ na podstawie ustawy z dnia 14 grudnia 2012 r. o odpadach (Dz. U. z 2018r., poz. 992 z późn. zm.) lub jest wpisany do rejestru podmiotów wprowadzających produkty, produkty w opakowaniach i gospodarujących odpadami prowadzony od 24 stycznia 2018r. przez marszałków województw na podstawie ustawy z dnia 14 grudnia 2012r. o odpadach (Dz. U. z 2018r., poz. 992 z późn. zm.). 4. wpis do rejestru zbierających zużyty sprzęt elektryczny i elektroniczny, prowadzonego przez Głównego Inspektora Ochrony Środowiska, wymaganego zgodnie z art. 7 ustawy z dnia 11 września 2015r.o zużytym sprzęcie elektrycznym i elektronicznym (Dz. U. z 2018 r. poz. 1466. z późn. zm.). 5.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Usługi zawarte w wykazie powinny potwierdzać warunki określone w Rozdziale VI pkt. 1.3. SIWZ. Wykaz usług należy sporządzić w zakresie wskazanym w Załączniku nr 6 do SIWZ. Wykonawca zobowiązany jest dołączyć dowody określające, czy te usługi zostały wykonane lub są wykonywane należycie. Dowodami, o których mowa 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6. wykaz narzędzi i urządzeń technicznych sporządzony zgodnie z Załącznikiem Nr 7. 7. Wykonawca jest obowiązany wykazać spełnianie warunków udziału w postępowaniu określonych w ogłoszeniu o zamówieniu i SIWZ, w sposób i za pomocą dowodów określonych w ustawie Pzp i Rozporządzeniu Ministra Rozwoju z dnia 26 lipca 2016 r. w sprawie rodzajów dokumentów, jakich może zadąć Zamawiający od Wykonawcy w postępowaniu o udzielenie zamówienia (Dz. U. z 2016r. poz. 1126 z późn. zm.). 8. Wykonawca nie jest zobowiązany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2005r. o informacji działalności podmiotów realizujących zadania publiczne (Dz. U. z 2014 r. oraz z 2016 r. poz. 352 z późn. zm.). 9.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 10. W przypadku wskazania przez Wykonawcę dostępności oświadczeń lub dokumentów, o których mowa w § 2 i § 7 Rozporządzenia Ministra Rozwoju z dnia 26 lipca 2016 r. w sprawie rodzajów dokumentów jakich może żądać Zamawiający od Wykonawców w postępowaniu o udzielenie zamówienia (Dz. U. z 2016 r. poz. 1126 z późn. zm.),tj. dokumentów wskazanych powyżej, w formie elektronicznej pod określonymi adresami internetowymi ogólnodostępnych i bezpłatnych baz danych, Zamawiający pobiera </w:t>
      </w:r>
      <w:r w:rsidRPr="00C774E7">
        <w:rPr>
          <w:rFonts w:ascii="Tahoma" w:eastAsia="Times New Roman" w:hAnsi="Tahoma" w:cs="Tahoma"/>
          <w:color w:val="000000"/>
          <w:sz w:val="18"/>
          <w:szCs w:val="18"/>
          <w:lang w:eastAsia="pl-PL"/>
        </w:rPr>
        <w:lastRenderedPageBreak/>
        <w:t>samodzielnie z tych baz wskazane przez Wykonawcę oświadczenia lub dokumenty. 11. W przypadku wskazania przez Wykonawcę oświadczeń i dokumentów, o których mowa w § 2 i § 7 Rozporządzenia Ministra Rozwoju z dnia 26 lipca 2016r. w sprawie rodzajów dokumentów jakich może żądać Zamawiający od Wykonawców w postępowaniu o udzielenie zamówienia (Dz. U. z 2016r. poz. 1126), które znajdują się w posiadaniu Zamawiającego, w szczególności oświadczeń lub dokumentów, o których mowa w art. 25 ust. 1 pkt. 1 i 3 ustawy Pzp, Zamawiający korzysta z posiadanych oświadczeń lub dokumentów, o ile są one aktualne. 12. Postanowienia dotyczące składania dokumentów przez Wykonawcę mającego siedzibę lub miejsce zamieszkania poza terytorium Rzeczypospolitej Polskiej: 1) Zobowiązany jest do podania w ofercie rejestrów publicznych danego kraju, z których Zamawiający może pobrać bezpłatnie dokumenty go dotyczące. Jeżeli Wykonawca zagraniczny nie wskaże danego rejestru, Zamawiający uzna, że dany dokument nie jest dostępny bezpłatnie w rejestrze publicznym i Wykonawca będzie zobowiązany do jego przedłożenia. Zamawiający żąda od Wykonawcy przedstawienia tłumaczenia na język polski wskazanych przez Wykonawcę i pobranych samodzielnie przez Zamawiającego dokumentów. 13.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14. W zakresie nieuregulowanym w niniejszej SIWZ, zastosowanie mają przepisy Rozporządzenia Ministra Rozwoju z dnia 26 lipca 2016r. w sprawie rodzajów dokumentów jakich może żądać Zamawiający od Wykonawców w postępowaniu o udzielenie zamówienia (Dz. U. z 2016r. poz. 1126 z późn. zm.). 15. Zamawiający zażąda od Wykonawców, którzy polegają na zdolnościach lub sytuacji innych podmiotów na zasadach określonych w art. 22a ustawy Pzp, przedstawienia w odniesieniu do tych podmiotów dokumentów wymienionych w Rozdziale VIII pkt 8 SIWZ. </w:t>
      </w:r>
      <w:r w:rsidRPr="00C774E7">
        <w:rPr>
          <w:rFonts w:ascii="Tahoma" w:eastAsia="Times New Roman" w:hAnsi="Tahoma" w:cs="Tahoma"/>
          <w:color w:val="000000"/>
          <w:sz w:val="18"/>
          <w:szCs w:val="18"/>
          <w:lang w:eastAsia="pl-PL"/>
        </w:rPr>
        <w:br/>
      </w:r>
    </w:p>
    <w:p w:rsidR="005F5B55" w:rsidRPr="00C774E7" w:rsidRDefault="005F5B55" w:rsidP="00C774E7">
      <w:pPr>
        <w:spacing w:after="0" w:line="240" w:lineRule="auto"/>
        <w:rPr>
          <w:rFonts w:ascii="Tahoma" w:eastAsia="Times New Roman" w:hAnsi="Tahoma" w:cs="Tahoma"/>
          <w:color w:val="000000"/>
          <w:lang w:eastAsia="pl-PL"/>
        </w:rPr>
      </w:pPr>
      <w:r w:rsidRPr="00C774E7">
        <w:rPr>
          <w:rFonts w:ascii="Tahoma" w:eastAsia="Times New Roman" w:hAnsi="Tahoma" w:cs="Tahoma"/>
          <w:b/>
          <w:bCs/>
          <w:color w:val="000000"/>
          <w:lang w:eastAsia="pl-PL"/>
        </w:rPr>
        <w:t>III.5.2) W ZAKRESIE KRYTERIÓW SELEKCJI:</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III.6) WYKAZ OŚWIADCZEŃ LUB DOKUMENTÓW SKŁADANYCH PRZEZ WYKONAWCĘ W POSTĘPOWANIU NA WEZWANIE ZAMAWIAJACEGO W CELU POTWIERDZENIA OKOLICZNOŚCI, O KTÓRYCH MOWA W ART. 25 UST. 1 PKT 2 USTAWY PZP </w:t>
      </w:r>
    </w:p>
    <w:p w:rsidR="005F5B55" w:rsidRDefault="005F5B55" w:rsidP="005F5B55">
      <w:pPr>
        <w:spacing w:after="0" w:line="450" w:lineRule="atLeast"/>
        <w:rPr>
          <w:rFonts w:ascii="Tahoma" w:eastAsia="Times New Roman" w:hAnsi="Tahoma" w:cs="Tahoma"/>
          <w:b/>
          <w:bCs/>
          <w:color w:val="000000"/>
          <w:lang w:eastAsia="pl-PL"/>
        </w:rPr>
      </w:pPr>
      <w:r w:rsidRPr="00C774E7">
        <w:rPr>
          <w:rFonts w:ascii="Tahoma" w:eastAsia="Times New Roman" w:hAnsi="Tahoma" w:cs="Tahoma"/>
          <w:b/>
          <w:bCs/>
          <w:color w:val="000000"/>
          <w:lang w:eastAsia="pl-PL"/>
        </w:rPr>
        <w:t>III.7) INNE DOKUMENTY NIE WYMIENIONE W pkt III.3) - III.6)</w:t>
      </w:r>
    </w:p>
    <w:p w:rsidR="00C774E7" w:rsidRPr="00C774E7" w:rsidRDefault="00C774E7" w:rsidP="005F5B55">
      <w:pPr>
        <w:spacing w:after="0" w:line="450" w:lineRule="atLeast"/>
        <w:rPr>
          <w:rFonts w:ascii="Tahoma" w:eastAsia="Times New Roman" w:hAnsi="Tahoma" w:cs="Tahoma"/>
          <w:color w:val="000000"/>
          <w:lang w:eastAsia="pl-PL"/>
        </w:rPr>
      </w:pPr>
    </w:p>
    <w:p w:rsidR="005F5B55" w:rsidRPr="00C774E7" w:rsidRDefault="005F5B55" w:rsidP="00C774E7">
      <w:pPr>
        <w:spacing w:after="0" w:line="240" w:lineRule="auto"/>
        <w:jc w:val="both"/>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1. Wypełniony Formularz ofertowy (Załącznik nr 1 do SIWZ), 2. Oświadczenia, o których mowa w Rozdziale VIII pkt 1 SIWZ ( Załączniki Nr 2 i 3 do SIWZ), 3. Pełnomocnictwo potwierdzające uprawnienie do reprezentowania Wykonawcy przez osoby podpisujące ofertę, jeżeli nie wynika to bezpośrednio z załączonych dokumentów i/lub Pełnomocnictwo ustanowione do reprezentowania Wykonawców wspólnie ubiegających się o udzielenie zamówienia publicznego. Załączone do oferty pełnomocnictwo winno być w formie oryginału lub kopii poświadczonej notarialnie. 4. Kopię gwarancji lub poręczenia, jeżeli wadium wnoszone jest w innej formie niż pieniądz (oryginał dokumentu należy dołączyć oddzielnie). W przypadku gdy Wykonawca wniesie wadium w pieniądzu, winien dołączyć do oferty kopię polecenia przelewu na rachunek Zamawiającego. Dołączone kopie dokumentów winny być poświadczone za zgodność z oryginałem przez upoważnionego przedstawiciela Wykonawcy. 5. Zobowiązanie podmiotu – Załącznik Nr 4 do SIWZ. Uwaga: w przypadku nie korzystania z zasobów innych podmiotów Wykonawca nie musi załączać go do oferty.</w:t>
      </w:r>
    </w:p>
    <w:p w:rsidR="005F5B55" w:rsidRPr="00C774E7" w:rsidRDefault="005F5B55" w:rsidP="005F5B55">
      <w:pPr>
        <w:spacing w:after="0" w:line="450" w:lineRule="atLeast"/>
        <w:rPr>
          <w:rFonts w:ascii="Tahoma" w:eastAsia="Times New Roman" w:hAnsi="Tahoma" w:cs="Tahoma"/>
          <w:b/>
          <w:bCs/>
          <w:color w:val="000000"/>
          <w:lang w:eastAsia="pl-PL"/>
        </w:rPr>
      </w:pPr>
      <w:r w:rsidRPr="00C774E7">
        <w:rPr>
          <w:rFonts w:ascii="Tahoma" w:eastAsia="Times New Roman" w:hAnsi="Tahoma" w:cs="Tahoma"/>
          <w:b/>
          <w:bCs/>
          <w:color w:val="000000"/>
          <w:u w:val="single"/>
          <w:lang w:eastAsia="pl-PL"/>
        </w:rPr>
        <w:t>SEKCJA IV: PROCEDURA</w:t>
      </w:r>
    </w:p>
    <w:p w:rsidR="005F5B55" w:rsidRDefault="005F5B55" w:rsidP="005F5B55">
      <w:pPr>
        <w:spacing w:after="0" w:line="450" w:lineRule="atLeast"/>
        <w:rPr>
          <w:rFonts w:ascii="Tahoma" w:eastAsia="Times New Roman" w:hAnsi="Tahoma" w:cs="Tahoma"/>
          <w:b/>
          <w:bCs/>
          <w:color w:val="000000"/>
          <w:lang w:eastAsia="pl-PL"/>
        </w:rPr>
      </w:pPr>
      <w:r w:rsidRPr="00C774E7">
        <w:rPr>
          <w:rFonts w:ascii="Tahoma" w:eastAsia="Times New Roman" w:hAnsi="Tahoma" w:cs="Tahoma"/>
          <w:b/>
          <w:bCs/>
          <w:color w:val="000000"/>
          <w:lang w:eastAsia="pl-PL"/>
        </w:rPr>
        <w:t>IV.1) OPIS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IV.1.1) Tryb udzielenia zamówienia: </w:t>
      </w:r>
      <w:r w:rsidRPr="00C774E7">
        <w:rPr>
          <w:rFonts w:ascii="Tahoma" w:eastAsia="Times New Roman" w:hAnsi="Tahoma" w:cs="Tahoma"/>
          <w:color w:val="000000"/>
          <w:sz w:val="18"/>
          <w:szCs w:val="18"/>
          <w:lang w:eastAsia="pl-PL"/>
        </w:rPr>
        <w:t>Przetarg nieograniczony</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IV.1.2) Zamawiający żąda wniesienia wadium:</w:t>
      </w:r>
    </w:p>
    <w:p w:rsidR="005F5B55" w:rsidRPr="00C774E7" w:rsidRDefault="005F5B55" w:rsidP="00C774E7">
      <w:pPr>
        <w:spacing w:after="0" w:line="240" w:lineRule="auto"/>
        <w:jc w:val="both"/>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Tak </w:t>
      </w:r>
      <w:r w:rsidRPr="00C774E7">
        <w:rPr>
          <w:rFonts w:ascii="Tahoma" w:eastAsia="Times New Roman" w:hAnsi="Tahoma" w:cs="Tahoma"/>
          <w:color w:val="000000"/>
          <w:sz w:val="18"/>
          <w:szCs w:val="18"/>
          <w:lang w:eastAsia="pl-PL"/>
        </w:rPr>
        <w:br/>
        <w:t>Informacja na temat wadium </w:t>
      </w:r>
      <w:r w:rsidRPr="00C774E7">
        <w:rPr>
          <w:rFonts w:ascii="Tahoma" w:eastAsia="Times New Roman" w:hAnsi="Tahoma" w:cs="Tahoma"/>
          <w:color w:val="000000"/>
          <w:sz w:val="18"/>
          <w:szCs w:val="18"/>
          <w:lang w:eastAsia="pl-PL"/>
        </w:rPr>
        <w:br/>
        <w:t xml:space="preserve">1. Wykonawca zobowiązany jest wnieść wadium w wysokości 20.000,00 PLN (słownie: </w:t>
      </w:r>
      <w:r w:rsidR="004801C3" w:rsidRPr="00C774E7">
        <w:rPr>
          <w:rFonts w:ascii="Tahoma" w:eastAsia="Times New Roman" w:hAnsi="Tahoma" w:cs="Tahoma"/>
          <w:color w:val="000000"/>
          <w:sz w:val="18"/>
          <w:szCs w:val="18"/>
          <w:lang w:eastAsia="pl-PL"/>
        </w:rPr>
        <w:t>dziesięć</w:t>
      </w:r>
      <w:r w:rsidRPr="00C774E7">
        <w:rPr>
          <w:rFonts w:ascii="Tahoma" w:eastAsia="Times New Roman" w:hAnsi="Tahoma" w:cs="Tahoma"/>
          <w:color w:val="000000"/>
          <w:sz w:val="18"/>
          <w:szCs w:val="18"/>
          <w:lang w:eastAsia="pl-PL"/>
        </w:rPr>
        <w:t xml:space="preserve"> tysięcy złotych zero groszy ) przed upływem terminu składania ofert. 2.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z późn. zm.). 3. Wadium w formie pieniądza należy wnieść przelewem na konto w Bank Spółdzielczy „Mazowsze” w Płocku Oddział w Drobinie, nr rachunku: 35 9042 1068 0420 0358 2000 0950 z dopiskiem na przelewie: „Wadium w postępowaniu PZ.271.38.2018” 4. Skuteczne wniesienie wadium w pieniądzu następuje z chwilą uznania środków pieniężnych na rachunku bankowym </w:t>
      </w:r>
      <w:r w:rsidRPr="00C774E7">
        <w:rPr>
          <w:rFonts w:ascii="Tahoma" w:eastAsia="Times New Roman" w:hAnsi="Tahoma" w:cs="Tahoma"/>
          <w:color w:val="000000"/>
          <w:sz w:val="18"/>
          <w:szCs w:val="18"/>
          <w:lang w:eastAsia="pl-PL"/>
        </w:rPr>
        <w:lastRenderedPageBreak/>
        <w:t>Zamawiającego, o którym mowa w Rozdziale X pkt. 3 niniejszej SIWZ, przed upływem terminu składania ofert (tj. przed upływem dnia i godziny wyznaczonej jako ostateczny termin składania ofert). 5. W przypadku wniesienia wadium w formie: 5.1. pieniężnej – dokument potwierdzający dokonanie przelewu wadium załączyć do oferty; 5.2. innej niż pieniądz – oryginał dokumentu załączyć oddzielnie, a jego kopię dołączyć do oferty. 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7. Oferta Wykonawcy, który nie wniesie wadium lub wniesie w sposób nieprawidłowy zostanie odrzucona. 8. Okoliczności i zasady zwrotu wadium, zatrzymania oraz o zaliczenia na poczet zabezpieczenia należytego wykonania umowy określa ustawa Pzp. 9. W przypadku wnoszenia wadium w formie gwarancji lub poręczenia przez Wykonawców wspólnie ubiegających się o udzielenie zamówienia (tzw. konsorcjum, wspólnicy spółki cywilnej), w gwarancji lub poręczeniu, jako Wykonawcy winni być wymienieni wszyscy członkowie konsorcjum bądź wspólnicy spółki cywilnej.</w:t>
      </w:r>
    </w:p>
    <w:p w:rsidR="005F5B55" w:rsidRPr="00C774E7" w:rsidRDefault="005F5B55" w:rsidP="005F5B55">
      <w:pPr>
        <w:spacing w:after="0" w:line="450" w:lineRule="atLeast"/>
        <w:rPr>
          <w:rFonts w:ascii="Tahoma" w:eastAsia="Times New Roman" w:hAnsi="Tahoma" w:cs="Tahoma"/>
          <w:color w:val="000000"/>
          <w:lang w:eastAsia="pl-PL"/>
        </w:rPr>
      </w:pP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IV.1.3) Przewiduje się udzielenie zaliczek na poczet wykonania zamówienia:</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Nie </w:t>
      </w:r>
      <w:r w:rsidRPr="00C774E7">
        <w:rPr>
          <w:rFonts w:ascii="Tahoma" w:eastAsia="Times New Roman" w:hAnsi="Tahoma" w:cs="Tahoma"/>
          <w:color w:val="000000"/>
          <w:sz w:val="18"/>
          <w:szCs w:val="18"/>
          <w:lang w:eastAsia="pl-PL"/>
        </w:rPr>
        <w:br/>
        <w:t>Należy podać informacje na temat udzielania zaliczek: </w:t>
      </w:r>
      <w:r w:rsidRPr="00C774E7">
        <w:rPr>
          <w:rFonts w:ascii="Tahoma" w:eastAsia="Times New Roman" w:hAnsi="Tahoma" w:cs="Tahoma"/>
          <w:color w:val="000000"/>
          <w:sz w:val="18"/>
          <w:szCs w:val="18"/>
          <w:lang w:eastAsia="pl-PL"/>
        </w:rPr>
        <w:br/>
      </w:r>
    </w:p>
    <w:p w:rsidR="005F5B55" w:rsidRPr="00C774E7" w:rsidRDefault="005F5B55" w:rsidP="005F5B55">
      <w:pPr>
        <w:spacing w:after="0" w:line="450" w:lineRule="atLeast"/>
        <w:rPr>
          <w:rFonts w:ascii="Tahoma" w:eastAsia="Times New Roman" w:hAnsi="Tahoma" w:cs="Tahoma"/>
          <w:color w:val="000000"/>
          <w:lang w:eastAsia="pl-PL"/>
        </w:rPr>
      </w:pPr>
      <w:r w:rsidRPr="00C774E7">
        <w:rPr>
          <w:rFonts w:ascii="Tahoma" w:eastAsia="Times New Roman" w:hAnsi="Tahoma" w:cs="Tahoma"/>
          <w:b/>
          <w:bCs/>
          <w:color w:val="000000"/>
          <w:lang w:eastAsia="pl-PL"/>
        </w:rPr>
        <w:t>IV.1.4) Wymaga się złożenia ofert w postaci katalogów elektronicznych lub dołączenia do ofert katalogów elektronicznych:</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Nie </w:t>
      </w:r>
      <w:r w:rsidRPr="00C774E7">
        <w:rPr>
          <w:rFonts w:ascii="Tahoma" w:eastAsia="Times New Roman" w:hAnsi="Tahoma" w:cs="Tahoma"/>
          <w:color w:val="000000"/>
          <w:sz w:val="18"/>
          <w:szCs w:val="18"/>
          <w:lang w:eastAsia="pl-PL"/>
        </w:rPr>
        <w:br/>
        <w:t>Dopuszcza się złożenie ofert w postaci katalogów elektronicznych lub dołączenia do ofert katalogów elektronicznych: </w:t>
      </w:r>
      <w:r w:rsidRPr="00C774E7">
        <w:rPr>
          <w:rFonts w:ascii="Tahoma" w:eastAsia="Times New Roman" w:hAnsi="Tahoma" w:cs="Tahoma"/>
          <w:color w:val="000000"/>
          <w:sz w:val="18"/>
          <w:szCs w:val="18"/>
          <w:lang w:eastAsia="pl-PL"/>
        </w:rPr>
        <w:br/>
        <w:t>Nie </w:t>
      </w:r>
      <w:r w:rsidRPr="00C774E7">
        <w:rPr>
          <w:rFonts w:ascii="Tahoma" w:eastAsia="Times New Roman" w:hAnsi="Tahoma" w:cs="Tahoma"/>
          <w:color w:val="000000"/>
          <w:sz w:val="18"/>
          <w:szCs w:val="18"/>
          <w:lang w:eastAsia="pl-PL"/>
        </w:rPr>
        <w:br/>
        <w:t>Informacje dodatkowe: </w:t>
      </w:r>
      <w:r w:rsidRPr="00C774E7">
        <w:rPr>
          <w:rFonts w:ascii="Tahoma" w:eastAsia="Times New Roman" w:hAnsi="Tahoma" w:cs="Tahoma"/>
          <w:color w:val="000000"/>
          <w:sz w:val="18"/>
          <w:szCs w:val="18"/>
          <w:lang w:eastAsia="pl-PL"/>
        </w:rPr>
        <w:br/>
      </w:r>
    </w:p>
    <w:p w:rsidR="005F5B55" w:rsidRPr="00C774E7" w:rsidRDefault="005F5B55" w:rsidP="005F5B55">
      <w:pPr>
        <w:spacing w:after="0" w:line="450" w:lineRule="atLeast"/>
        <w:rPr>
          <w:rFonts w:ascii="Tahoma" w:eastAsia="Times New Roman" w:hAnsi="Tahoma" w:cs="Tahoma"/>
          <w:color w:val="000000"/>
          <w:lang w:eastAsia="pl-PL"/>
        </w:rPr>
      </w:pPr>
      <w:r w:rsidRPr="00C774E7">
        <w:rPr>
          <w:rFonts w:ascii="Tahoma" w:eastAsia="Times New Roman" w:hAnsi="Tahoma" w:cs="Tahoma"/>
          <w:b/>
          <w:bCs/>
          <w:color w:val="000000"/>
          <w:lang w:eastAsia="pl-PL"/>
        </w:rPr>
        <w:t>IV.1.5.) Wymaga się złożenia oferty wariantowej:</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Nie </w:t>
      </w:r>
      <w:r w:rsidRPr="00C774E7">
        <w:rPr>
          <w:rFonts w:ascii="Tahoma" w:eastAsia="Times New Roman" w:hAnsi="Tahoma" w:cs="Tahoma"/>
          <w:color w:val="000000"/>
          <w:sz w:val="18"/>
          <w:szCs w:val="18"/>
          <w:lang w:eastAsia="pl-PL"/>
        </w:rPr>
        <w:br/>
        <w:t>Dopuszcza się złożenie oferty wariantowej </w:t>
      </w:r>
      <w:r w:rsidRPr="00C774E7">
        <w:rPr>
          <w:rFonts w:ascii="Tahoma" w:eastAsia="Times New Roman" w:hAnsi="Tahoma" w:cs="Tahoma"/>
          <w:color w:val="000000"/>
          <w:sz w:val="18"/>
          <w:szCs w:val="18"/>
          <w:lang w:eastAsia="pl-PL"/>
        </w:rPr>
        <w:br/>
        <w:t>Nie </w:t>
      </w:r>
      <w:r w:rsidRPr="00C774E7">
        <w:rPr>
          <w:rFonts w:ascii="Tahoma" w:eastAsia="Times New Roman" w:hAnsi="Tahoma" w:cs="Tahoma"/>
          <w:color w:val="000000"/>
          <w:sz w:val="18"/>
          <w:szCs w:val="18"/>
          <w:lang w:eastAsia="pl-PL"/>
        </w:rPr>
        <w:br/>
        <w:t>Złożenie oferty wariantowej dopuszcza się tylko z jednoczesnym złożeniem oferty zasadniczej: </w:t>
      </w:r>
      <w:r w:rsidRPr="00C774E7">
        <w:rPr>
          <w:rFonts w:ascii="Tahoma" w:eastAsia="Times New Roman" w:hAnsi="Tahoma" w:cs="Tahoma"/>
          <w:color w:val="000000"/>
          <w:sz w:val="18"/>
          <w:szCs w:val="18"/>
          <w:lang w:eastAsia="pl-PL"/>
        </w:rPr>
        <w:br/>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b/>
          <w:bCs/>
          <w:color w:val="000000"/>
          <w:lang w:eastAsia="pl-PL"/>
        </w:rPr>
        <w:t>IV.1.6) Przewidywana liczba wykonawców, którzy zostaną zaproszeni do udziału w postępowaniu </w:t>
      </w:r>
      <w:r w:rsidRPr="00C774E7">
        <w:rPr>
          <w:rFonts w:ascii="Tahoma" w:eastAsia="Times New Roman" w:hAnsi="Tahoma" w:cs="Tahoma"/>
          <w:color w:val="000000"/>
          <w:lang w:eastAsia="pl-PL"/>
        </w:rPr>
        <w:br/>
      </w:r>
      <w:r w:rsidRPr="00C774E7">
        <w:rPr>
          <w:rFonts w:ascii="Tahoma" w:eastAsia="Times New Roman" w:hAnsi="Tahoma" w:cs="Tahoma"/>
          <w:i/>
          <w:iCs/>
          <w:color w:val="000000"/>
          <w:sz w:val="18"/>
          <w:szCs w:val="18"/>
          <w:lang w:eastAsia="pl-PL"/>
        </w:rPr>
        <w:t>(przetarg ograniczony, negocjacje z ogłoszeniem, dialog konkurencyjny, partnerstwo innowacyjne)</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Liczba wykonawców   </w:t>
      </w:r>
      <w:r w:rsidRPr="00C774E7">
        <w:rPr>
          <w:rFonts w:ascii="Tahoma" w:eastAsia="Times New Roman" w:hAnsi="Tahoma" w:cs="Tahoma"/>
          <w:color w:val="000000"/>
          <w:sz w:val="18"/>
          <w:szCs w:val="18"/>
          <w:lang w:eastAsia="pl-PL"/>
        </w:rPr>
        <w:br/>
        <w:t>Przewidywana minimalna liczba wykonawców </w:t>
      </w:r>
      <w:r w:rsidRPr="00C774E7">
        <w:rPr>
          <w:rFonts w:ascii="Tahoma" w:eastAsia="Times New Roman" w:hAnsi="Tahoma" w:cs="Tahoma"/>
          <w:color w:val="000000"/>
          <w:sz w:val="18"/>
          <w:szCs w:val="18"/>
          <w:lang w:eastAsia="pl-PL"/>
        </w:rPr>
        <w:br/>
        <w:t>Maksymalna liczba wykonawców   </w:t>
      </w:r>
      <w:r w:rsidRPr="00C774E7">
        <w:rPr>
          <w:rFonts w:ascii="Tahoma" w:eastAsia="Times New Roman" w:hAnsi="Tahoma" w:cs="Tahoma"/>
          <w:color w:val="000000"/>
          <w:sz w:val="18"/>
          <w:szCs w:val="18"/>
          <w:lang w:eastAsia="pl-PL"/>
        </w:rPr>
        <w:br/>
        <w:t>Kryteria selekcji wykonawców: </w:t>
      </w:r>
      <w:r w:rsidRPr="00C774E7">
        <w:rPr>
          <w:rFonts w:ascii="Tahoma" w:eastAsia="Times New Roman" w:hAnsi="Tahoma" w:cs="Tahoma"/>
          <w:color w:val="000000"/>
          <w:sz w:val="18"/>
          <w:szCs w:val="18"/>
          <w:lang w:eastAsia="pl-PL"/>
        </w:rPr>
        <w:br/>
      </w:r>
    </w:p>
    <w:p w:rsidR="005F5B55" w:rsidRPr="00C774E7" w:rsidRDefault="005F5B55" w:rsidP="005F5B55">
      <w:pPr>
        <w:spacing w:after="0" w:line="450" w:lineRule="atLeast"/>
        <w:rPr>
          <w:rFonts w:ascii="Tahoma" w:eastAsia="Times New Roman" w:hAnsi="Tahoma" w:cs="Tahoma"/>
          <w:color w:val="000000"/>
          <w:lang w:eastAsia="pl-PL"/>
        </w:rPr>
      </w:pPr>
      <w:r w:rsidRPr="00C774E7">
        <w:rPr>
          <w:rFonts w:ascii="Tahoma" w:eastAsia="Times New Roman" w:hAnsi="Tahoma" w:cs="Tahoma"/>
          <w:b/>
          <w:bCs/>
          <w:color w:val="000000"/>
          <w:lang w:eastAsia="pl-PL"/>
        </w:rPr>
        <w:t>IV.1.7) Informacje na temat umowy ramowej lub dynamicznego systemu zakupów:</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Umowa ramowa będzie zawarta: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Czy przewiduje się ograniczenie liczby uczestników umowy ramowej: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Przewidziana maksymalna liczba uczestników umowy ramowej: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Informacje dodatkowe: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Zamówienie obejmuje ustanowienie dynamicznego systemu zakupów: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Adres strony internetowej, na której będą zamieszczone dodatkowe informacje dotyczące dynamicznego systemu zakupów: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Informacje dodatkowe: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lastRenderedPageBreak/>
        <w:t>W ramach umowy ramowej/dynamicznego systemu zakupów dopuszcza się złożenie ofert w formie katalogów elektronicznych: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Przewiduje się pobranie ze złożonych katalogów elektronicznych informacji potrzebnych do sporządzenia ofert w ramach umowy ramowej/dynamicznego systemu zakupów: </w:t>
      </w:r>
      <w:r w:rsidRPr="00C774E7">
        <w:rPr>
          <w:rFonts w:ascii="Tahoma" w:eastAsia="Times New Roman" w:hAnsi="Tahoma" w:cs="Tahoma"/>
          <w:color w:val="000000"/>
          <w:sz w:val="18"/>
          <w:szCs w:val="18"/>
          <w:lang w:eastAsia="pl-PL"/>
        </w:rPr>
        <w:br/>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b/>
          <w:bCs/>
          <w:color w:val="000000"/>
          <w:lang w:eastAsia="pl-PL"/>
        </w:rPr>
        <w:t>IV.1.8) Aukcja elektroniczna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Przewidziane jest przeprowadzenie aukcji elektronicznej </w:t>
      </w:r>
      <w:r w:rsidRPr="00C774E7">
        <w:rPr>
          <w:rFonts w:ascii="Tahoma" w:eastAsia="Times New Roman" w:hAnsi="Tahoma" w:cs="Tahoma"/>
          <w:i/>
          <w:iCs/>
          <w:color w:val="000000"/>
          <w:sz w:val="18"/>
          <w:szCs w:val="18"/>
          <w:lang w:eastAsia="pl-PL"/>
        </w:rPr>
        <w:t>(przetarg nieograniczony, przetarg ograniczony, negocjacje z ogłoszeniem) </w:t>
      </w:r>
      <w:r w:rsidRPr="00C774E7">
        <w:rPr>
          <w:rFonts w:ascii="Tahoma" w:eastAsia="Times New Roman" w:hAnsi="Tahoma" w:cs="Tahoma"/>
          <w:color w:val="000000"/>
          <w:sz w:val="18"/>
          <w:szCs w:val="18"/>
          <w:lang w:eastAsia="pl-PL"/>
        </w:rPr>
        <w:t>Nie </w:t>
      </w:r>
      <w:r w:rsidRPr="00C774E7">
        <w:rPr>
          <w:rFonts w:ascii="Tahoma" w:eastAsia="Times New Roman" w:hAnsi="Tahoma" w:cs="Tahoma"/>
          <w:color w:val="000000"/>
          <w:sz w:val="18"/>
          <w:szCs w:val="18"/>
          <w:lang w:eastAsia="pl-PL"/>
        </w:rPr>
        <w:br/>
        <w:t>Należy podać adres strony internetowej, na której aukcja będzie prowadzona: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Należy wskazać elementy, których wartości będą przedmiotem aukcji elektronicznej: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Przewiduje się ograniczenia co do przedstawionych wartości, wynikające z opisu przedmiotu zamówienia:</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color w:val="000000"/>
          <w:lang w:eastAsia="pl-PL"/>
        </w:rPr>
        <w:br/>
      </w:r>
      <w:r w:rsidRPr="00C774E7">
        <w:rPr>
          <w:rFonts w:ascii="Tahoma" w:eastAsia="Times New Roman" w:hAnsi="Tahoma" w:cs="Tahoma"/>
          <w:color w:val="000000"/>
          <w:sz w:val="18"/>
          <w:szCs w:val="18"/>
          <w:lang w:eastAsia="pl-PL"/>
        </w:rPr>
        <w:t>Należy podać, które informacje zostaną udostępnione wykonawcom w trakcie aukcji elektronicznej oraz jaki będzie termin ich udostępnienia: </w:t>
      </w:r>
      <w:r w:rsidRPr="00C774E7">
        <w:rPr>
          <w:rFonts w:ascii="Tahoma" w:eastAsia="Times New Roman" w:hAnsi="Tahoma" w:cs="Tahoma"/>
          <w:color w:val="000000"/>
          <w:sz w:val="18"/>
          <w:szCs w:val="18"/>
          <w:lang w:eastAsia="pl-PL"/>
        </w:rPr>
        <w:br/>
        <w:t>Informacje dotyczące przebiegu aukcji elektronicznej: </w:t>
      </w:r>
      <w:r w:rsidRPr="00C774E7">
        <w:rPr>
          <w:rFonts w:ascii="Tahoma" w:eastAsia="Times New Roman" w:hAnsi="Tahoma" w:cs="Tahoma"/>
          <w:color w:val="000000"/>
          <w:sz w:val="18"/>
          <w:szCs w:val="18"/>
          <w:lang w:eastAsia="pl-PL"/>
        </w:rPr>
        <w:br/>
        <w:t>Jaki jest przewidziany sposób postępowania w toku aukcji elektronicznej i jakie będą warunki, na jakich wykonawcy będą mogli licytować (minimalne wysokości postąpień): </w:t>
      </w:r>
      <w:r w:rsidRPr="00C774E7">
        <w:rPr>
          <w:rFonts w:ascii="Tahoma" w:eastAsia="Times New Roman" w:hAnsi="Tahoma" w:cs="Tahoma"/>
          <w:color w:val="000000"/>
          <w:sz w:val="18"/>
          <w:szCs w:val="18"/>
          <w:lang w:eastAsia="pl-PL"/>
        </w:rPr>
        <w:br/>
        <w:t>Informacje dotyczące wykorzystywanego sprzętu elektronicznego, rozwiązań i specyfikacji technicznych w zakresie połączeń: </w:t>
      </w:r>
      <w:r w:rsidRPr="00C774E7">
        <w:rPr>
          <w:rFonts w:ascii="Tahoma" w:eastAsia="Times New Roman" w:hAnsi="Tahoma" w:cs="Tahoma"/>
          <w:color w:val="000000"/>
          <w:sz w:val="18"/>
          <w:szCs w:val="18"/>
          <w:lang w:eastAsia="pl-PL"/>
        </w:rPr>
        <w:br/>
        <w:t>Wymagania dotyczące rejestracji i identyfikacji wykonawców w aukcji elektronicznej: </w:t>
      </w:r>
      <w:r w:rsidRPr="00C774E7">
        <w:rPr>
          <w:rFonts w:ascii="Tahoma" w:eastAsia="Times New Roman" w:hAnsi="Tahoma" w:cs="Tahoma"/>
          <w:color w:val="000000"/>
          <w:sz w:val="18"/>
          <w:szCs w:val="18"/>
          <w:lang w:eastAsia="pl-PL"/>
        </w:rPr>
        <w:br/>
        <w:t>Informacje o liczbie etapów aukcji elektronicznej i czasie ich trwania:</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br/>
        <w:t>Czas trwania: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Czy wykonawcy, którzy nie złożyli nowych postąpień, zostaną zakwalifikowani do następnego etapu: </w:t>
      </w:r>
      <w:r w:rsidRPr="00C774E7">
        <w:rPr>
          <w:rFonts w:ascii="Tahoma" w:eastAsia="Times New Roman" w:hAnsi="Tahoma" w:cs="Tahoma"/>
          <w:color w:val="000000"/>
          <w:sz w:val="18"/>
          <w:szCs w:val="18"/>
          <w:lang w:eastAsia="pl-PL"/>
        </w:rPr>
        <w:br/>
        <w:t>Warunki zamknięcia aukcji elektronicznej: </w:t>
      </w:r>
      <w:r w:rsidRPr="00C774E7">
        <w:rPr>
          <w:rFonts w:ascii="Tahoma" w:eastAsia="Times New Roman" w:hAnsi="Tahoma" w:cs="Tahoma"/>
          <w:color w:val="000000"/>
          <w:sz w:val="18"/>
          <w:szCs w:val="18"/>
          <w:lang w:eastAsia="pl-PL"/>
        </w:rPr>
        <w:br/>
      </w:r>
    </w:p>
    <w:p w:rsidR="005F5B55" w:rsidRPr="00C774E7" w:rsidRDefault="005F5B55" w:rsidP="005F5B55">
      <w:pPr>
        <w:spacing w:after="0" w:line="450" w:lineRule="atLeast"/>
        <w:rPr>
          <w:rFonts w:ascii="Tahoma" w:eastAsia="Times New Roman" w:hAnsi="Tahoma" w:cs="Tahoma"/>
          <w:color w:val="000000"/>
          <w:lang w:eastAsia="pl-PL"/>
        </w:rPr>
      </w:pPr>
      <w:r w:rsidRPr="00C774E7">
        <w:rPr>
          <w:rFonts w:ascii="Tahoma" w:eastAsia="Times New Roman" w:hAnsi="Tahoma" w:cs="Tahoma"/>
          <w:b/>
          <w:bCs/>
          <w:color w:val="000000"/>
          <w:lang w:eastAsia="pl-PL"/>
        </w:rPr>
        <w:t>IV.2) KRYTERIA OCENY OFERT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IV.2.1) Kryteria oceny ofert: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IV.2.2) Kryteria</w:t>
      </w:r>
      <w:r w:rsidRPr="00C774E7">
        <w:rPr>
          <w:rFonts w:ascii="Tahoma" w:eastAsia="Times New Roman" w:hAnsi="Tahoma" w:cs="Tahoma"/>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379"/>
        <w:gridCol w:w="820"/>
      </w:tblGrid>
      <w:tr w:rsidR="005F5B55" w:rsidRPr="00C774E7" w:rsidTr="005F5B55">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Znaczenie</w:t>
            </w:r>
          </w:p>
        </w:tc>
      </w:tr>
      <w:tr w:rsidR="005F5B55" w:rsidRPr="00C774E7" w:rsidTr="005F5B55">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60,00</w:t>
            </w:r>
          </w:p>
        </w:tc>
      </w:tr>
      <w:tr w:rsidR="005F5B55" w:rsidRPr="00C774E7" w:rsidTr="005F5B55">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Termin płatności faktur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20,00</w:t>
            </w:r>
          </w:p>
        </w:tc>
      </w:tr>
      <w:tr w:rsidR="005F5B55" w:rsidRPr="00C774E7" w:rsidTr="005F5B55">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Deklaracja przeprowadzenia likwidacji dzikich wysypisk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5B55" w:rsidRPr="00C774E7" w:rsidRDefault="005F5B55" w:rsidP="005F5B55">
            <w:pPr>
              <w:spacing w:after="0" w:line="240" w:lineRule="auto"/>
              <w:rPr>
                <w:rFonts w:ascii="Tahoma" w:eastAsia="Times New Roman" w:hAnsi="Tahoma" w:cs="Tahoma"/>
                <w:sz w:val="18"/>
                <w:szCs w:val="18"/>
                <w:lang w:eastAsia="pl-PL"/>
              </w:rPr>
            </w:pPr>
            <w:r w:rsidRPr="00C774E7">
              <w:rPr>
                <w:rFonts w:ascii="Tahoma" w:eastAsia="Times New Roman" w:hAnsi="Tahoma" w:cs="Tahoma"/>
                <w:sz w:val="18"/>
                <w:szCs w:val="18"/>
                <w:lang w:eastAsia="pl-PL"/>
              </w:rPr>
              <w:t>20,00</w:t>
            </w:r>
          </w:p>
        </w:tc>
      </w:tr>
    </w:tbl>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IV.2.3) Zastosowanie procedury, o której mowa w art. 24aa ust. 1 ustawy Pzp </w:t>
      </w:r>
      <w:r w:rsidRPr="00C774E7">
        <w:rPr>
          <w:rFonts w:ascii="Tahoma" w:eastAsia="Times New Roman" w:hAnsi="Tahoma" w:cs="Tahoma"/>
          <w:color w:val="000000"/>
          <w:sz w:val="18"/>
          <w:szCs w:val="18"/>
          <w:lang w:eastAsia="pl-PL"/>
        </w:rPr>
        <w:t>(przetarg nieograniczony) </w:t>
      </w:r>
      <w:r w:rsidRPr="00C774E7">
        <w:rPr>
          <w:rFonts w:ascii="Tahoma" w:eastAsia="Times New Roman" w:hAnsi="Tahoma" w:cs="Tahoma"/>
          <w:color w:val="000000"/>
          <w:sz w:val="18"/>
          <w:szCs w:val="18"/>
          <w:lang w:eastAsia="pl-PL"/>
        </w:rPr>
        <w:br/>
        <w:t>Tak </w:t>
      </w:r>
      <w:r w:rsidRPr="00C774E7">
        <w:rPr>
          <w:rFonts w:ascii="Tahoma" w:eastAsia="Times New Roman" w:hAnsi="Tahoma" w:cs="Tahoma"/>
          <w:color w:val="000000"/>
          <w:sz w:val="18"/>
          <w:szCs w:val="18"/>
          <w:lang w:eastAsia="pl-PL"/>
        </w:rPr>
        <w:br/>
      </w:r>
      <w:r w:rsidRPr="00C774E7">
        <w:rPr>
          <w:rFonts w:ascii="Tahoma" w:eastAsia="Times New Roman" w:hAnsi="Tahoma" w:cs="Tahoma"/>
          <w:b/>
          <w:bCs/>
          <w:color w:val="000000"/>
          <w:lang w:eastAsia="pl-PL"/>
        </w:rPr>
        <w:t>IV.3) Negocjacje z ogłoszeniem, dialog konkurencyjny, partnerstwo innowacyjne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IV.3.1) Informacje na temat negocjacji z ogłoszeniem</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color w:val="000000"/>
          <w:sz w:val="18"/>
          <w:szCs w:val="18"/>
          <w:lang w:eastAsia="pl-PL"/>
        </w:rPr>
        <w:t>Minimalne wymagania, które muszą spełniać wszystkie oferty: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Przewidziane jest zastrzeżenie prawa do udzielenia zamówienia na podstawie ofert wstępnych bez przeprowadzenia negocjacji </w:t>
      </w:r>
      <w:r w:rsidRPr="00C774E7">
        <w:rPr>
          <w:rFonts w:ascii="Tahoma" w:eastAsia="Times New Roman" w:hAnsi="Tahoma" w:cs="Tahoma"/>
          <w:color w:val="000000"/>
          <w:sz w:val="18"/>
          <w:szCs w:val="18"/>
          <w:lang w:eastAsia="pl-PL"/>
        </w:rPr>
        <w:br/>
        <w:t>Przewidziany jest podział negocjacji na etapy w celu ograniczenia liczby ofert: </w:t>
      </w:r>
      <w:r w:rsidRPr="00C774E7">
        <w:rPr>
          <w:rFonts w:ascii="Tahoma" w:eastAsia="Times New Roman" w:hAnsi="Tahoma" w:cs="Tahoma"/>
          <w:color w:val="000000"/>
          <w:sz w:val="18"/>
          <w:szCs w:val="18"/>
          <w:lang w:eastAsia="pl-PL"/>
        </w:rPr>
        <w:br/>
        <w:t>Należy podać informacje na temat etapów negocjacji (w tym liczbę etapów):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Informacje dodatkowe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lang w:eastAsia="pl-PL"/>
        </w:rPr>
        <w:br/>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IV.3.2) Informacje na temat dialogu konkurencyjnego</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color w:val="000000"/>
          <w:sz w:val="18"/>
          <w:szCs w:val="18"/>
          <w:lang w:eastAsia="pl-PL"/>
        </w:rPr>
        <w:t>Opis potrzeb i wymagań zamawiającego lub informacja o sposobie uzyskania tego opisu: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lastRenderedPageBreak/>
        <w:br/>
        <w:t>Informacja o wysokości nagród dla wykonawców, którzy podczas dialogu konkurencyjnego przedstawili rozwiązania stanowiące podstawę do składania ofert, jeżeli zamawiający przewiduje nagrody: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Wstępny harmonogram postępowania: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Podział dialogu na etapy w celu ograniczenia liczby rozwiązań: </w:t>
      </w:r>
      <w:r w:rsidRPr="00C774E7">
        <w:rPr>
          <w:rFonts w:ascii="Tahoma" w:eastAsia="Times New Roman" w:hAnsi="Tahoma" w:cs="Tahoma"/>
          <w:color w:val="000000"/>
          <w:sz w:val="18"/>
          <w:szCs w:val="18"/>
          <w:lang w:eastAsia="pl-PL"/>
        </w:rPr>
        <w:br/>
        <w:t>Należy podać informacje na temat etapów dialogu: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Informacje dodatkowe: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IV.3.3) Informacje na temat partnerstwa innowacyjnego</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color w:val="000000"/>
          <w:sz w:val="18"/>
          <w:szCs w:val="18"/>
          <w:lang w:eastAsia="pl-PL"/>
        </w:rPr>
        <w:t>Elementy opisu przedmiotu zamówienia definiujące minimalne wymagania, którym muszą odpowiadać wszystkie oferty: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Podział negocjacji na etapy w celu ograniczeniu liczby ofert podlegających negocjacjom poprzez zastosowanie kryteriów oceny ofert wskazanych w specyfikacji istotnych warunków zamówienia: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Informacje dodatkowe: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IV.4) Licytacja elektroniczna </w:t>
      </w:r>
      <w:r w:rsidRPr="00C774E7">
        <w:rPr>
          <w:rFonts w:ascii="Tahoma" w:eastAsia="Times New Roman" w:hAnsi="Tahoma" w:cs="Tahoma"/>
          <w:color w:val="000000"/>
          <w:lang w:eastAsia="pl-PL"/>
        </w:rPr>
        <w:br/>
      </w:r>
      <w:r w:rsidRPr="00C774E7">
        <w:rPr>
          <w:rFonts w:ascii="Tahoma" w:eastAsia="Times New Roman" w:hAnsi="Tahoma" w:cs="Tahoma"/>
          <w:color w:val="000000"/>
          <w:sz w:val="18"/>
          <w:szCs w:val="18"/>
          <w:lang w:eastAsia="pl-PL"/>
        </w:rPr>
        <w:t>Adres strony internetowej, na której będzie prowadzona licytacja elektroniczna: </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Adres strony internetowej, na której jest dostępny opis przedmiotu zamówienia w licytacji elektronicznej: </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Wymagania dotyczące rejestracji i identyfikacji wykonawców w licytacji elektronicznej, w tym wymagania techniczne urządzeń informatycznych: </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Sposób postępowania w toku licytacji elektronicznej, w tym określenie minimalnych wysokości postąpień: </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Informacje o liczbie etapów licytacji elektronicznej i czasie ich trwania:</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Czas trwania: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Wykonawcy, którzy nie złożyli nowych postąpień, zostaną zakwalifikowani do następnego etapu:</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Termin składania wniosków o dopuszczenie do udziału w licytacji elektronicznej: </w:t>
      </w:r>
      <w:r w:rsidRPr="00C774E7">
        <w:rPr>
          <w:rFonts w:ascii="Tahoma" w:eastAsia="Times New Roman" w:hAnsi="Tahoma" w:cs="Tahoma"/>
          <w:color w:val="000000"/>
          <w:sz w:val="18"/>
          <w:szCs w:val="18"/>
          <w:lang w:eastAsia="pl-PL"/>
        </w:rPr>
        <w:br/>
        <w:t>Data: godzina: </w:t>
      </w:r>
      <w:r w:rsidRPr="00C774E7">
        <w:rPr>
          <w:rFonts w:ascii="Tahoma" w:eastAsia="Times New Roman" w:hAnsi="Tahoma" w:cs="Tahoma"/>
          <w:color w:val="000000"/>
          <w:sz w:val="18"/>
          <w:szCs w:val="18"/>
          <w:lang w:eastAsia="pl-PL"/>
        </w:rPr>
        <w:br/>
        <w:t>Termin otwarcia licytacji elektronicznej: </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t>Termin i warunki zamknięcia licytacji elektronicznej: </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br/>
        <w:t>Istotne dla stron postanowienia, które zostaną wprowadzone do treści zawieranej umowy w sprawie zamówienia publicznego, albo ogólne warunki umowy, albo wzór umowy: </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br/>
        <w:t>Wymagania dotyczące zabezpieczenia należytego wykonania umowy: </w:t>
      </w:r>
    </w:p>
    <w:p w:rsidR="005F5B55" w:rsidRPr="00C774E7" w:rsidRDefault="005F5B55" w:rsidP="00C774E7">
      <w:pPr>
        <w:spacing w:after="0" w:line="240" w:lineRule="auto"/>
        <w:rPr>
          <w:rFonts w:ascii="Tahoma" w:eastAsia="Times New Roman" w:hAnsi="Tahoma" w:cs="Tahoma"/>
          <w:color w:val="000000"/>
          <w:sz w:val="18"/>
          <w:szCs w:val="18"/>
          <w:lang w:eastAsia="pl-PL"/>
        </w:rPr>
      </w:pPr>
      <w:r w:rsidRPr="00C774E7">
        <w:rPr>
          <w:rFonts w:ascii="Tahoma" w:eastAsia="Times New Roman" w:hAnsi="Tahoma" w:cs="Tahoma"/>
          <w:color w:val="000000"/>
          <w:sz w:val="18"/>
          <w:szCs w:val="18"/>
          <w:lang w:eastAsia="pl-PL"/>
        </w:rPr>
        <w:br/>
        <w:t>Informacje dodatkowe: </w:t>
      </w:r>
    </w:p>
    <w:p w:rsidR="005F5B55" w:rsidRPr="00C774E7" w:rsidRDefault="005F5B55" w:rsidP="00C774E7">
      <w:pPr>
        <w:spacing w:after="0" w:line="240" w:lineRule="auto"/>
        <w:rPr>
          <w:rFonts w:ascii="Tahoma" w:eastAsia="Times New Roman" w:hAnsi="Tahoma" w:cs="Tahoma"/>
          <w:color w:val="000000"/>
          <w:lang w:eastAsia="pl-PL"/>
        </w:rPr>
      </w:pPr>
      <w:r w:rsidRPr="00C774E7">
        <w:rPr>
          <w:rFonts w:ascii="Tahoma" w:eastAsia="Times New Roman" w:hAnsi="Tahoma" w:cs="Tahoma"/>
          <w:b/>
          <w:bCs/>
          <w:color w:val="000000"/>
          <w:lang w:eastAsia="pl-PL"/>
        </w:rPr>
        <w:t>IV.5) ZMIANA UMOWY</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Przewiduje się istotne zmiany postanowień zawartej umowy w stosunku do treści oferty, na podstawie której dokonano wyboru wykonawcy:</w:t>
      </w:r>
      <w:r w:rsidRPr="00C774E7">
        <w:rPr>
          <w:rFonts w:ascii="Tahoma" w:eastAsia="Times New Roman" w:hAnsi="Tahoma" w:cs="Tahoma"/>
          <w:color w:val="000000"/>
          <w:lang w:eastAsia="pl-PL"/>
        </w:rPr>
        <w:t> </w:t>
      </w:r>
      <w:r w:rsidRPr="00C774E7">
        <w:rPr>
          <w:rFonts w:ascii="Tahoma" w:eastAsia="Times New Roman" w:hAnsi="Tahoma" w:cs="Tahoma"/>
          <w:color w:val="000000"/>
          <w:sz w:val="18"/>
          <w:szCs w:val="18"/>
          <w:lang w:eastAsia="pl-PL"/>
        </w:rPr>
        <w:t>Tak </w:t>
      </w:r>
      <w:r w:rsidRPr="00C774E7">
        <w:rPr>
          <w:rFonts w:ascii="Tahoma" w:eastAsia="Times New Roman" w:hAnsi="Tahoma" w:cs="Tahoma"/>
          <w:color w:val="000000"/>
          <w:sz w:val="18"/>
          <w:szCs w:val="18"/>
          <w:lang w:eastAsia="pl-PL"/>
        </w:rPr>
        <w:br/>
        <w:t>Należy wskazać zakres, charakter zmian oraz warunki wprowadzenia zmian: </w:t>
      </w:r>
      <w:r w:rsidRPr="00C774E7">
        <w:rPr>
          <w:rFonts w:ascii="Tahoma" w:eastAsia="Times New Roman" w:hAnsi="Tahoma" w:cs="Tahoma"/>
          <w:color w:val="000000"/>
          <w:sz w:val="18"/>
          <w:szCs w:val="18"/>
          <w:lang w:eastAsia="pl-PL"/>
        </w:rPr>
        <w:br/>
        <w:t>1. Zamawiający zgodnie art. 144 ust. 1 ustawy Pzp przewiduje możliwość wprowadzenia następujących zmian do zawartej umowy: 1) zmiana wartości zamówienia w przypadku zmiany stawki podatku od towarów i usług (VAT). 2) Wprowadzenia zmian w stosunku do opisu przedmiotu umowy (Załącznik nr 1) w zakresie wykonania prac w sytuacji konieczności usprawnienia procesu realizacji przedmiotu umowy. 3) W przypadku zmian prawnych i organizacyjnych Wykonawcy. 4) W uzasadnionych przypadkach zmiany terminów i częstotliwości wywozu odpadów komunalnych, bez zmiany wynagrodzenia. 5) W przypadku wystąpienia siły wyższej np. wystąpienia zdarzenia losowego wywołanego przez czynniki zewnętrzne, którego nie można było przewidzieć, w szczególności zagrażającego bezpośrednio życiu lub zdrowiu ludzi lub grożącego powstaniem szkody w znacznych rozmiarach. 2. Poza zmianami określonymi wyżej, zamiany postanowień umowy będą mogły nastąpić w następujących przypadkach: 1) wskazanych w art. 144 ustawy PZP, które nie zostały wymienione w Rozdziale XVIII pkt. 1 niniejszej SIWZ, 2) zaistnienia omyłki pisarskiej lub rachunkowej, 3) zmiany powszechnie obowiązujących przepisów prawa w zakresie mającym wpływ na realizację przedmiotu zamówienia lub świadczenia stron. 3. Wszelkie zmiany i uzupełnienia treści umowy winny zostać dokonane wyłącznie w formie aneksu podpisanego przez obie strony, pod rygorem nieważności. </w:t>
      </w:r>
      <w:r w:rsidRPr="00C774E7">
        <w:rPr>
          <w:rFonts w:ascii="Tahoma" w:eastAsia="Times New Roman" w:hAnsi="Tahoma" w:cs="Tahoma"/>
          <w:color w:val="000000"/>
          <w:sz w:val="18"/>
          <w:szCs w:val="18"/>
          <w:lang w:eastAsia="pl-PL"/>
        </w:rPr>
        <w:br/>
      </w:r>
      <w:r w:rsidRPr="00C774E7">
        <w:rPr>
          <w:rFonts w:ascii="Tahoma" w:eastAsia="Times New Roman" w:hAnsi="Tahoma" w:cs="Tahoma"/>
          <w:b/>
          <w:bCs/>
          <w:color w:val="000000"/>
          <w:lang w:eastAsia="pl-PL"/>
        </w:rPr>
        <w:t>IV.6) INFORMACJE ADMINISTRACYJNE </w:t>
      </w:r>
      <w:r w:rsidRPr="00C774E7">
        <w:rPr>
          <w:rFonts w:ascii="Tahoma" w:eastAsia="Times New Roman" w:hAnsi="Tahoma" w:cs="Tahoma"/>
          <w:color w:val="000000"/>
          <w:lang w:eastAsia="pl-PL"/>
        </w:rPr>
        <w:br/>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lastRenderedPageBreak/>
        <w:t>IV.6.1) Sposób udostępniania informacji o charakterze poufnym </w:t>
      </w:r>
      <w:r w:rsidRPr="00C774E7">
        <w:rPr>
          <w:rFonts w:ascii="Tahoma" w:eastAsia="Times New Roman" w:hAnsi="Tahoma" w:cs="Tahoma"/>
          <w:i/>
          <w:iCs/>
          <w:color w:val="000000"/>
          <w:lang w:eastAsia="pl-PL"/>
        </w:rPr>
        <w:t>(jeżeli dotyczy): </w:t>
      </w:r>
      <w:r w:rsidRPr="00C774E7">
        <w:rPr>
          <w:rFonts w:ascii="Tahoma" w:eastAsia="Times New Roman" w:hAnsi="Tahoma" w:cs="Tahoma"/>
          <w:color w:val="000000"/>
          <w:lang w:eastAsia="pl-PL"/>
        </w:rPr>
        <w:br/>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Środki służące ochronie informacji o charakterze poufnym</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IV.6.2) Termin składania ofert lub wniosków o dopuszczenie do udziału w postępowaniu: </w:t>
      </w:r>
      <w:r w:rsidRPr="00C774E7">
        <w:rPr>
          <w:rFonts w:ascii="Tahoma" w:eastAsia="Times New Roman" w:hAnsi="Tahoma" w:cs="Tahoma"/>
          <w:color w:val="000000"/>
          <w:lang w:eastAsia="pl-PL"/>
        </w:rPr>
        <w:br/>
      </w:r>
      <w:r w:rsidRPr="00C774E7">
        <w:rPr>
          <w:rFonts w:ascii="Tahoma" w:eastAsia="Times New Roman" w:hAnsi="Tahoma" w:cs="Tahoma"/>
          <w:color w:val="000000"/>
          <w:sz w:val="18"/>
          <w:szCs w:val="18"/>
          <w:lang w:eastAsia="pl-PL"/>
        </w:rPr>
        <w:t>Data: 2018-12-28, godzina: 10:00, </w:t>
      </w:r>
      <w:r w:rsidRPr="00C774E7">
        <w:rPr>
          <w:rFonts w:ascii="Tahoma" w:eastAsia="Times New Roman" w:hAnsi="Tahoma" w:cs="Tahoma"/>
          <w:color w:val="000000"/>
          <w:sz w:val="18"/>
          <w:szCs w:val="18"/>
          <w:lang w:eastAsia="pl-PL"/>
        </w:rPr>
        <w:br/>
        <w:t>Skrócenie terminu składania wniosków, ze względu na pilną potrzebę udzielenia zamówienia (przetarg nieograniczony, przetarg ograniczony, negocjacje z ogłoszeniem): </w:t>
      </w:r>
      <w:r w:rsidRPr="00C774E7">
        <w:rPr>
          <w:rFonts w:ascii="Tahoma" w:eastAsia="Times New Roman" w:hAnsi="Tahoma" w:cs="Tahoma"/>
          <w:color w:val="000000"/>
          <w:sz w:val="18"/>
          <w:szCs w:val="18"/>
          <w:lang w:eastAsia="pl-PL"/>
        </w:rPr>
        <w:br/>
        <w:t>Nie </w:t>
      </w:r>
      <w:r w:rsidRPr="00C774E7">
        <w:rPr>
          <w:rFonts w:ascii="Tahoma" w:eastAsia="Times New Roman" w:hAnsi="Tahoma" w:cs="Tahoma"/>
          <w:color w:val="000000"/>
          <w:sz w:val="18"/>
          <w:szCs w:val="18"/>
          <w:lang w:eastAsia="pl-PL"/>
        </w:rPr>
        <w:br/>
        <w:t>Wskazać powody: </w:t>
      </w:r>
      <w:r w:rsidRPr="00C774E7">
        <w:rPr>
          <w:rFonts w:ascii="Tahoma" w:eastAsia="Times New Roman" w:hAnsi="Tahoma" w:cs="Tahoma"/>
          <w:color w:val="000000"/>
          <w:sz w:val="18"/>
          <w:szCs w:val="18"/>
          <w:lang w:eastAsia="pl-PL"/>
        </w:rPr>
        <w:br/>
      </w:r>
      <w:r w:rsidRPr="00C774E7">
        <w:rPr>
          <w:rFonts w:ascii="Tahoma" w:eastAsia="Times New Roman" w:hAnsi="Tahoma" w:cs="Tahoma"/>
          <w:color w:val="000000"/>
          <w:sz w:val="18"/>
          <w:szCs w:val="18"/>
          <w:lang w:eastAsia="pl-PL"/>
        </w:rPr>
        <w:br/>
        <w:t>Język lub języki, w jakich mogą być sporządzane oferty lub wnioski o dopuszczenie do udziału w postępowaniu </w:t>
      </w:r>
      <w:r w:rsidRPr="00C774E7">
        <w:rPr>
          <w:rFonts w:ascii="Tahoma" w:eastAsia="Times New Roman" w:hAnsi="Tahoma" w:cs="Tahoma"/>
          <w:color w:val="000000"/>
          <w:sz w:val="18"/>
          <w:szCs w:val="18"/>
          <w:lang w:eastAsia="pl-PL"/>
        </w:rPr>
        <w:br/>
        <w:t>&gt; </w:t>
      </w:r>
      <w:r w:rsidRPr="00C774E7">
        <w:rPr>
          <w:rFonts w:ascii="Tahoma" w:eastAsia="Times New Roman" w:hAnsi="Tahoma" w:cs="Tahoma"/>
          <w:color w:val="000000"/>
          <w:sz w:val="18"/>
          <w:szCs w:val="18"/>
          <w:lang w:eastAsia="pl-PL"/>
        </w:rPr>
        <w:br/>
      </w:r>
      <w:r w:rsidRPr="00C774E7">
        <w:rPr>
          <w:rFonts w:ascii="Tahoma" w:eastAsia="Times New Roman" w:hAnsi="Tahoma" w:cs="Tahoma"/>
          <w:b/>
          <w:bCs/>
          <w:color w:val="000000"/>
          <w:lang w:eastAsia="pl-PL"/>
        </w:rPr>
        <w:t>IV.6.3) Termin związania ofertą: </w:t>
      </w:r>
      <w:r w:rsidRPr="00C774E7">
        <w:rPr>
          <w:rFonts w:ascii="Tahoma" w:eastAsia="Times New Roman" w:hAnsi="Tahoma" w:cs="Tahoma"/>
          <w:color w:val="000000"/>
          <w:sz w:val="18"/>
          <w:szCs w:val="18"/>
          <w:lang w:eastAsia="pl-PL"/>
        </w:rPr>
        <w:t>do: okres w dniach: 30 (od ostatecznego terminu składania ofert) </w:t>
      </w:r>
      <w:r w:rsidRPr="00C774E7">
        <w:rPr>
          <w:rFonts w:ascii="Tahoma" w:eastAsia="Times New Roman" w:hAnsi="Tahoma" w:cs="Tahoma"/>
          <w:color w:val="000000"/>
          <w:sz w:val="18"/>
          <w:szCs w:val="18"/>
          <w:lang w:eastAsia="pl-PL"/>
        </w:rPr>
        <w:br/>
      </w:r>
      <w:r w:rsidRPr="00C774E7">
        <w:rPr>
          <w:rFonts w:ascii="Tahoma" w:eastAsia="Times New Roman" w:hAnsi="Tahoma" w:cs="Tahoma"/>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774E7">
        <w:rPr>
          <w:rFonts w:ascii="Tahoma" w:eastAsia="Times New Roman" w:hAnsi="Tahoma" w:cs="Tahoma"/>
          <w:color w:val="000000"/>
          <w:lang w:eastAsia="pl-PL"/>
        </w:rPr>
        <w:t> </w:t>
      </w:r>
      <w:r w:rsidRPr="00C774E7">
        <w:rPr>
          <w:rFonts w:ascii="Tahoma" w:eastAsia="Times New Roman" w:hAnsi="Tahoma" w:cs="Tahoma"/>
          <w:color w:val="000000"/>
          <w:lang w:eastAsia="pl-PL"/>
        </w:rPr>
        <w:br/>
      </w:r>
      <w:r w:rsidRPr="00C774E7">
        <w:rPr>
          <w:rFonts w:ascii="Tahoma" w:eastAsia="Times New Roman" w:hAnsi="Tahoma" w:cs="Tahoma"/>
          <w:b/>
          <w:bCs/>
          <w:color w:val="000000"/>
          <w:lang w:eastAsia="pl-PL"/>
        </w:rPr>
        <w:t>IV.6.6) Informacje dodatkowe:</w:t>
      </w:r>
      <w:r w:rsidRPr="00C774E7">
        <w:rPr>
          <w:rFonts w:ascii="Tahoma" w:eastAsia="Times New Roman" w:hAnsi="Tahoma" w:cs="Tahoma"/>
          <w:color w:val="000000"/>
          <w:lang w:eastAsia="pl-PL"/>
        </w:rPr>
        <w:t> </w:t>
      </w:r>
    </w:p>
    <w:p w:rsidR="0030163A" w:rsidRPr="00C774E7" w:rsidRDefault="00C774E7">
      <w:pPr>
        <w:rPr>
          <w:rFonts w:ascii="Tahoma" w:hAnsi="Tahoma" w:cs="Tahoma"/>
        </w:rPr>
      </w:pPr>
    </w:p>
    <w:sectPr w:rsidR="0030163A" w:rsidRPr="00C77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70"/>
    <w:rsid w:val="003733BD"/>
    <w:rsid w:val="004801C3"/>
    <w:rsid w:val="005F5B55"/>
    <w:rsid w:val="00C45870"/>
    <w:rsid w:val="00C774E7"/>
    <w:rsid w:val="00E31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C3DAA3-514C-41C0-BD36-F3D2F7EA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71670">
      <w:bodyDiv w:val="1"/>
      <w:marLeft w:val="0"/>
      <w:marRight w:val="0"/>
      <w:marTop w:val="0"/>
      <w:marBottom w:val="0"/>
      <w:divBdr>
        <w:top w:val="none" w:sz="0" w:space="0" w:color="auto"/>
        <w:left w:val="none" w:sz="0" w:space="0" w:color="auto"/>
        <w:bottom w:val="none" w:sz="0" w:space="0" w:color="auto"/>
        <w:right w:val="none" w:sz="0" w:space="0" w:color="auto"/>
      </w:divBdr>
      <w:divsChild>
        <w:div w:id="1167987820">
          <w:marLeft w:val="0"/>
          <w:marRight w:val="0"/>
          <w:marTop w:val="0"/>
          <w:marBottom w:val="0"/>
          <w:divBdr>
            <w:top w:val="none" w:sz="0" w:space="0" w:color="auto"/>
            <w:left w:val="none" w:sz="0" w:space="0" w:color="auto"/>
            <w:bottom w:val="none" w:sz="0" w:space="0" w:color="auto"/>
            <w:right w:val="none" w:sz="0" w:space="0" w:color="auto"/>
          </w:divBdr>
          <w:divsChild>
            <w:div w:id="227352238">
              <w:marLeft w:val="0"/>
              <w:marRight w:val="0"/>
              <w:marTop w:val="0"/>
              <w:marBottom w:val="0"/>
              <w:divBdr>
                <w:top w:val="none" w:sz="0" w:space="0" w:color="auto"/>
                <w:left w:val="none" w:sz="0" w:space="0" w:color="auto"/>
                <w:bottom w:val="none" w:sz="0" w:space="0" w:color="auto"/>
                <w:right w:val="none" w:sz="0" w:space="0" w:color="auto"/>
              </w:divBdr>
            </w:div>
            <w:div w:id="235553438">
              <w:marLeft w:val="0"/>
              <w:marRight w:val="0"/>
              <w:marTop w:val="0"/>
              <w:marBottom w:val="0"/>
              <w:divBdr>
                <w:top w:val="none" w:sz="0" w:space="0" w:color="auto"/>
                <w:left w:val="none" w:sz="0" w:space="0" w:color="auto"/>
                <w:bottom w:val="none" w:sz="0" w:space="0" w:color="auto"/>
                <w:right w:val="none" w:sz="0" w:space="0" w:color="auto"/>
              </w:divBdr>
            </w:div>
            <w:div w:id="1536768433">
              <w:marLeft w:val="0"/>
              <w:marRight w:val="0"/>
              <w:marTop w:val="0"/>
              <w:marBottom w:val="0"/>
              <w:divBdr>
                <w:top w:val="none" w:sz="0" w:space="0" w:color="auto"/>
                <w:left w:val="none" w:sz="0" w:space="0" w:color="auto"/>
                <w:bottom w:val="none" w:sz="0" w:space="0" w:color="auto"/>
                <w:right w:val="none" w:sz="0" w:space="0" w:color="auto"/>
              </w:divBdr>
              <w:divsChild>
                <w:div w:id="835849740">
                  <w:marLeft w:val="0"/>
                  <w:marRight w:val="0"/>
                  <w:marTop w:val="0"/>
                  <w:marBottom w:val="0"/>
                  <w:divBdr>
                    <w:top w:val="none" w:sz="0" w:space="0" w:color="auto"/>
                    <w:left w:val="none" w:sz="0" w:space="0" w:color="auto"/>
                    <w:bottom w:val="none" w:sz="0" w:space="0" w:color="auto"/>
                    <w:right w:val="none" w:sz="0" w:space="0" w:color="auto"/>
                  </w:divBdr>
                </w:div>
              </w:divsChild>
            </w:div>
            <w:div w:id="1784807838">
              <w:marLeft w:val="0"/>
              <w:marRight w:val="0"/>
              <w:marTop w:val="0"/>
              <w:marBottom w:val="0"/>
              <w:divBdr>
                <w:top w:val="none" w:sz="0" w:space="0" w:color="auto"/>
                <w:left w:val="none" w:sz="0" w:space="0" w:color="auto"/>
                <w:bottom w:val="none" w:sz="0" w:space="0" w:color="auto"/>
                <w:right w:val="none" w:sz="0" w:space="0" w:color="auto"/>
              </w:divBdr>
              <w:divsChild>
                <w:div w:id="1478299708">
                  <w:marLeft w:val="0"/>
                  <w:marRight w:val="0"/>
                  <w:marTop w:val="0"/>
                  <w:marBottom w:val="0"/>
                  <w:divBdr>
                    <w:top w:val="none" w:sz="0" w:space="0" w:color="auto"/>
                    <w:left w:val="none" w:sz="0" w:space="0" w:color="auto"/>
                    <w:bottom w:val="none" w:sz="0" w:space="0" w:color="auto"/>
                    <w:right w:val="none" w:sz="0" w:space="0" w:color="auto"/>
                  </w:divBdr>
                </w:div>
              </w:divsChild>
            </w:div>
            <w:div w:id="1786535787">
              <w:marLeft w:val="0"/>
              <w:marRight w:val="0"/>
              <w:marTop w:val="0"/>
              <w:marBottom w:val="0"/>
              <w:divBdr>
                <w:top w:val="none" w:sz="0" w:space="0" w:color="auto"/>
                <w:left w:val="none" w:sz="0" w:space="0" w:color="auto"/>
                <w:bottom w:val="none" w:sz="0" w:space="0" w:color="auto"/>
                <w:right w:val="none" w:sz="0" w:space="0" w:color="auto"/>
              </w:divBdr>
              <w:divsChild>
                <w:div w:id="90199316">
                  <w:marLeft w:val="0"/>
                  <w:marRight w:val="0"/>
                  <w:marTop w:val="0"/>
                  <w:marBottom w:val="0"/>
                  <w:divBdr>
                    <w:top w:val="none" w:sz="0" w:space="0" w:color="auto"/>
                    <w:left w:val="none" w:sz="0" w:space="0" w:color="auto"/>
                    <w:bottom w:val="none" w:sz="0" w:space="0" w:color="auto"/>
                    <w:right w:val="none" w:sz="0" w:space="0" w:color="auto"/>
                  </w:divBdr>
                </w:div>
                <w:div w:id="232593642">
                  <w:marLeft w:val="0"/>
                  <w:marRight w:val="0"/>
                  <w:marTop w:val="0"/>
                  <w:marBottom w:val="0"/>
                  <w:divBdr>
                    <w:top w:val="none" w:sz="0" w:space="0" w:color="auto"/>
                    <w:left w:val="none" w:sz="0" w:space="0" w:color="auto"/>
                    <w:bottom w:val="none" w:sz="0" w:space="0" w:color="auto"/>
                    <w:right w:val="none" w:sz="0" w:space="0" w:color="auto"/>
                  </w:divBdr>
                </w:div>
                <w:div w:id="1507742235">
                  <w:marLeft w:val="0"/>
                  <w:marRight w:val="0"/>
                  <w:marTop w:val="0"/>
                  <w:marBottom w:val="0"/>
                  <w:divBdr>
                    <w:top w:val="none" w:sz="0" w:space="0" w:color="auto"/>
                    <w:left w:val="none" w:sz="0" w:space="0" w:color="auto"/>
                    <w:bottom w:val="none" w:sz="0" w:space="0" w:color="auto"/>
                    <w:right w:val="none" w:sz="0" w:space="0" w:color="auto"/>
                  </w:divBdr>
                </w:div>
                <w:div w:id="1997415799">
                  <w:marLeft w:val="0"/>
                  <w:marRight w:val="0"/>
                  <w:marTop w:val="0"/>
                  <w:marBottom w:val="0"/>
                  <w:divBdr>
                    <w:top w:val="none" w:sz="0" w:space="0" w:color="auto"/>
                    <w:left w:val="none" w:sz="0" w:space="0" w:color="auto"/>
                    <w:bottom w:val="none" w:sz="0" w:space="0" w:color="auto"/>
                    <w:right w:val="none" w:sz="0" w:space="0" w:color="auto"/>
                  </w:divBdr>
                </w:div>
              </w:divsChild>
            </w:div>
            <w:div w:id="552810026">
              <w:marLeft w:val="0"/>
              <w:marRight w:val="0"/>
              <w:marTop w:val="0"/>
              <w:marBottom w:val="0"/>
              <w:divBdr>
                <w:top w:val="none" w:sz="0" w:space="0" w:color="auto"/>
                <w:left w:val="none" w:sz="0" w:space="0" w:color="auto"/>
                <w:bottom w:val="none" w:sz="0" w:space="0" w:color="auto"/>
                <w:right w:val="none" w:sz="0" w:space="0" w:color="auto"/>
              </w:divBdr>
              <w:divsChild>
                <w:div w:id="735936353">
                  <w:marLeft w:val="0"/>
                  <w:marRight w:val="0"/>
                  <w:marTop w:val="0"/>
                  <w:marBottom w:val="0"/>
                  <w:divBdr>
                    <w:top w:val="none" w:sz="0" w:space="0" w:color="auto"/>
                    <w:left w:val="none" w:sz="0" w:space="0" w:color="auto"/>
                    <w:bottom w:val="none" w:sz="0" w:space="0" w:color="auto"/>
                    <w:right w:val="none" w:sz="0" w:space="0" w:color="auto"/>
                  </w:divBdr>
                </w:div>
                <w:div w:id="1338967143">
                  <w:marLeft w:val="0"/>
                  <w:marRight w:val="0"/>
                  <w:marTop w:val="0"/>
                  <w:marBottom w:val="0"/>
                  <w:divBdr>
                    <w:top w:val="none" w:sz="0" w:space="0" w:color="auto"/>
                    <w:left w:val="none" w:sz="0" w:space="0" w:color="auto"/>
                    <w:bottom w:val="none" w:sz="0" w:space="0" w:color="auto"/>
                    <w:right w:val="none" w:sz="0" w:space="0" w:color="auto"/>
                  </w:divBdr>
                </w:div>
                <w:div w:id="1803842197">
                  <w:marLeft w:val="0"/>
                  <w:marRight w:val="0"/>
                  <w:marTop w:val="0"/>
                  <w:marBottom w:val="0"/>
                  <w:divBdr>
                    <w:top w:val="none" w:sz="0" w:space="0" w:color="auto"/>
                    <w:left w:val="none" w:sz="0" w:space="0" w:color="auto"/>
                    <w:bottom w:val="none" w:sz="0" w:space="0" w:color="auto"/>
                    <w:right w:val="none" w:sz="0" w:space="0" w:color="auto"/>
                  </w:divBdr>
                </w:div>
                <w:div w:id="1870406893">
                  <w:marLeft w:val="0"/>
                  <w:marRight w:val="0"/>
                  <w:marTop w:val="0"/>
                  <w:marBottom w:val="0"/>
                  <w:divBdr>
                    <w:top w:val="none" w:sz="0" w:space="0" w:color="auto"/>
                    <w:left w:val="none" w:sz="0" w:space="0" w:color="auto"/>
                    <w:bottom w:val="none" w:sz="0" w:space="0" w:color="auto"/>
                    <w:right w:val="none" w:sz="0" w:space="0" w:color="auto"/>
                  </w:divBdr>
                </w:div>
                <w:div w:id="798911204">
                  <w:marLeft w:val="0"/>
                  <w:marRight w:val="0"/>
                  <w:marTop w:val="0"/>
                  <w:marBottom w:val="0"/>
                  <w:divBdr>
                    <w:top w:val="none" w:sz="0" w:space="0" w:color="auto"/>
                    <w:left w:val="none" w:sz="0" w:space="0" w:color="auto"/>
                    <w:bottom w:val="none" w:sz="0" w:space="0" w:color="auto"/>
                    <w:right w:val="none" w:sz="0" w:space="0" w:color="auto"/>
                  </w:divBdr>
                </w:div>
                <w:div w:id="1507012146">
                  <w:marLeft w:val="0"/>
                  <w:marRight w:val="0"/>
                  <w:marTop w:val="0"/>
                  <w:marBottom w:val="0"/>
                  <w:divBdr>
                    <w:top w:val="none" w:sz="0" w:space="0" w:color="auto"/>
                    <w:left w:val="none" w:sz="0" w:space="0" w:color="auto"/>
                    <w:bottom w:val="none" w:sz="0" w:space="0" w:color="auto"/>
                    <w:right w:val="none" w:sz="0" w:space="0" w:color="auto"/>
                  </w:divBdr>
                </w:div>
                <w:div w:id="1312100280">
                  <w:marLeft w:val="0"/>
                  <w:marRight w:val="0"/>
                  <w:marTop w:val="0"/>
                  <w:marBottom w:val="0"/>
                  <w:divBdr>
                    <w:top w:val="none" w:sz="0" w:space="0" w:color="auto"/>
                    <w:left w:val="none" w:sz="0" w:space="0" w:color="auto"/>
                    <w:bottom w:val="none" w:sz="0" w:space="0" w:color="auto"/>
                    <w:right w:val="none" w:sz="0" w:space="0" w:color="auto"/>
                  </w:divBdr>
                </w:div>
              </w:divsChild>
            </w:div>
            <w:div w:id="1783843754">
              <w:marLeft w:val="0"/>
              <w:marRight w:val="0"/>
              <w:marTop w:val="0"/>
              <w:marBottom w:val="0"/>
              <w:divBdr>
                <w:top w:val="none" w:sz="0" w:space="0" w:color="auto"/>
                <w:left w:val="none" w:sz="0" w:space="0" w:color="auto"/>
                <w:bottom w:val="none" w:sz="0" w:space="0" w:color="auto"/>
                <w:right w:val="none" w:sz="0" w:space="0" w:color="auto"/>
              </w:divBdr>
              <w:divsChild>
                <w:div w:id="1940717974">
                  <w:marLeft w:val="0"/>
                  <w:marRight w:val="0"/>
                  <w:marTop w:val="0"/>
                  <w:marBottom w:val="0"/>
                  <w:divBdr>
                    <w:top w:val="none" w:sz="0" w:space="0" w:color="auto"/>
                    <w:left w:val="none" w:sz="0" w:space="0" w:color="auto"/>
                    <w:bottom w:val="none" w:sz="0" w:space="0" w:color="auto"/>
                    <w:right w:val="none" w:sz="0" w:space="0" w:color="auto"/>
                  </w:divBdr>
                </w:div>
                <w:div w:id="320355865">
                  <w:marLeft w:val="0"/>
                  <w:marRight w:val="0"/>
                  <w:marTop w:val="0"/>
                  <w:marBottom w:val="0"/>
                  <w:divBdr>
                    <w:top w:val="none" w:sz="0" w:space="0" w:color="auto"/>
                    <w:left w:val="none" w:sz="0" w:space="0" w:color="auto"/>
                    <w:bottom w:val="none" w:sz="0" w:space="0" w:color="auto"/>
                    <w:right w:val="none" w:sz="0" w:space="0" w:color="auto"/>
                  </w:divBdr>
                </w:div>
              </w:divsChild>
            </w:div>
            <w:div w:id="23559780">
              <w:marLeft w:val="0"/>
              <w:marRight w:val="0"/>
              <w:marTop w:val="0"/>
              <w:marBottom w:val="0"/>
              <w:divBdr>
                <w:top w:val="none" w:sz="0" w:space="0" w:color="auto"/>
                <w:left w:val="none" w:sz="0" w:space="0" w:color="auto"/>
                <w:bottom w:val="none" w:sz="0" w:space="0" w:color="auto"/>
                <w:right w:val="none" w:sz="0" w:space="0" w:color="auto"/>
              </w:divBdr>
              <w:divsChild>
                <w:div w:id="1771311862">
                  <w:marLeft w:val="0"/>
                  <w:marRight w:val="0"/>
                  <w:marTop w:val="0"/>
                  <w:marBottom w:val="0"/>
                  <w:divBdr>
                    <w:top w:val="none" w:sz="0" w:space="0" w:color="auto"/>
                    <w:left w:val="none" w:sz="0" w:space="0" w:color="auto"/>
                    <w:bottom w:val="none" w:sz="0" w:space="0" w:color="auto"/>
                    <w:right w:val="none" w:sz="0" w:space="0" w:color="auto"/>
                  </w:divBdr>
                </w:div>
                <w:div w:id="1927228517">
                  <w:marLeft w:val="0"/>
                  <w:marRight w:val="0"/>
                  <w:marTop w:val="0"/>
                  <w:marBottom w:val="0"/>
                  <w:divBdr>
                    <w:top w:val="none" w:sz="0" w:space="0" w:color="auto"/>
                    <w:left w:val="none" w:sz="0" w:space="0" w:color="auto"/>
                    <w:bottom w:val="none" w:sz="0" w:space="0" w:color="auto"/>
                    <w:right w:val="none" w:sz="0" w:space="0" w:color="auto"/>
                  </w:divBdr>
                </w:div>
                <w:div w:id="798106899">
                  <w:marLeft w:val="0"/>
                  <w:marRight w:val="0"/>
                  <w:marTop w:val="0"/>
                  <w:marBottom w:val="0"/>
                  <w:divBdr>
                    <w:top w:val="none" w:sz="0" w:space="0" w:color="auto"/>
                    <w:left w:val="none" w:sz="0" w:space="0" w:color="auto"/>
                    <w:bottom w:val="none" w:sz="0" w:space="0" w:color="auto"/>
                    <w:right w:val="none" w:sz="0" w:space="0" w:color="auto"/>
                  </w:divBdr>
                </w:div>
                <w:div w:id="1768037187">
                  <w:marLeft w:val="0"/>
                  <w:marRight w:val="0"/>
                  <w:marTop w:val="0"/>
                  <w:marBottom w:val="0"/>
                  <w:divBdr>
                    <w:top w:val="none" w:sz="0" w:space="0" w:color="auto"/>
                    <w:left w:val="none" w:sz="0" w:space="0" w:color="auto"/>
                    <w:bottom w:val="none" w:sz="0" w:space="0" w:color="auto"/>
                    <w:right w:val="none" w:sz="0" w:space="0" w:color="auto"/>
                  </w:divBdr>
                </w:div>
                <w:div w:id="2031224401">
                  <w:marLeft w:val="0"/>
                  <w:marRight w:val="0"/>
                  <w:marTop w:val="0"/>
                  <w:marBottom w:val="0"/>
                  <w:divBdr>
                    <w:top w:val="none" w:sz="0" w:space="0" w:color="auto"/>
                    <w:left w:val="none" w:sz="0" w:space="0" w:color="auto"/>
                    <w:bottom w:val="none" w:sz="0" w:space="0" w:color="auto"/>
                    <w:right w:val="none" w:sz="0" w:space="0" w:color="auto"/>
                  </w:divBdr>
                </w:div>
                <w:div w:id="1384452280">
                  <w:marLeft w:val="0"/>
                  <w:marRight w:val="0"/>
                  <w:marTop w:val="0"/>
                  <w:marBottom w:val="0"/>
                  <w:divBdr>
                    <w:top w:val="none" w:sz="0" w:space="0" w:color="auto"/>
                    <w:left w:val="none" w:sz="0" w:space="0" w:color="auto"/>
                    <w:bottom w:val="none" w:sz="0" w:space="0" w:color="auto"/>
                    <w:right w:val="none" w:sz="0" w:space="0" w:color="auto"/>
                  </w:divBdr>
                </w:div>
              </w:divsChild>
            </w:div>
            <w:div w:id="126551122">
              <w:marLeft w:val="0"/>
              <w:marRight w:val="0"/>
              <w:marTop w:val="0"/>
              <w:marBottom w:val="0"/>
              <w:divBdr>
                <w:top w:val="none" w:sz="0" w:space="0" w:color="auto"/>
                <w:left w:val="none" w:sz="0" w:space="0" w:color="auto"/>
                <w:bottom w:val="none" w:sz="0" w:space="0" w:color="auto"/>
                <w:right w:val="none" w:sz="0" w:space="0" w:color="auto"/>
              </w:divBdr>
              <w:divsChild>
                <w:div w:id="1816140672">
                  <w:marLeft w:val="0"/>
                  <w:marRight w:val="0"/>
                  <w:marTop w:val="0"/>
                  <w:marBottom w:val="0"/>
                  <w:divBdr>
                    <w:top w:val="none" w:sz="0" w:space="0" w:color="auto"/>
                    <w:left w:val="none" w:sz="0" w:space="0" w:color="auto"/>
                    <w:bottom w:val="none" w:sz="0" w:space="0" w:color="auto"/>
                    <w:right w:val="none" w:sz="0" w:space="0" w:color="auto"/>
                  </w:divBdr>
                </w:div>
                <w:div w:id="2083479077">
                  <w:marLeft w:val="0"/>
                  <w:marRight w:val="0"/>
                  <w:marTop w:val="0"/>
                  <w:marBottom w:val="0"/>
                  <w:divBdr>
                    <w:top w:val="none" w:sz="0" w:space="0" w:color="auto"/>
                    <w:left w:val="none" w:sz="0" w:space="0" w:color="auto"/>
                    <w:bottom w:val="none" w:sz="0" w:space="0" w:color="auto"/>
                    <w:right w:val="none" w:sz="0" w:space="0" w:color="auto"/>
                  </w:divBdr>
                </w:div>
                <w:div w:id="1322154934">
                  <w:marLeft w:val="0"/>
                  <w:marRight w:val="0"/>
                  <w:marTop w:val="0"/>
                  <w:marBottom w:val="0"/>
                  <w:divBdr>
                    <w:top w:val="none" w:sz="0" w:space="0" w:color="auto"/>
                    <w:left w:val="none" w:sz="0" w:space="0" w:color="auto"/>
                    <w:bottom w:val="none" w:sz="0" w:space="0" w:color="auto"/>
                    <w:right w:val="none" w:sz="0" w:space="0" w:color="auto"/>
                  </w:divBdr>
                </w:div>
                <w:div w:id="819464503">
                  <w:marLeft w:val="0"/>
                  <w:marRight w:val="0"/>
                  <w:marTop w:val="0"/>
                  <w:marBottom w:val="0"/>
                  <w:divBdr>
                    <w:top w:val="none" w:sz="0" w:space="0" w:color="auto"/>
                    <w:left w:val="none" w:sz="0" w:space="0" w:color="auto"/>
                    <w:bottom w:val="none" w:sz="0" w:space="0" w:color="auto"/>
                    <w:right w:val="none" w:sz="0" w:space="0" w:color="auto"/>
                  </w:divBdr>
                </w:div>
                <w:div w:id="495002991">
                  <w:marLeft w:val="0"/>
                  <w:marRight w:val="0"/>
                  <w:marTop w:val="0"/>
                  <w:marBottom w:val="0"/>
                  <w:divBdr>
                    <w:top w:val="none" w:sz="0" w:space="0" w:color="auto"/>
                    <w:left w:val="none" w:sz="0" w:space="0" w:color="auto"/>
                    <w:bottom w:val="none" w:sz="0" w:space="0" w:color="auto"/>
                    <w:right w:val="none" w:sz="0" w:space="0" w:color="auto"/>
                  </w:divBdr>
                </w:div>
                <w:div w:id="452595720">
                  <w:marLeft w:val="0"/>
                  <w:marRight w:val="0"/>
                  <w:marTop w:val="0"/>
                  <w:marBottom w:val="0"/>
                  <w:divBdr>
                    <w:top w:val="none" w:sz="0" w:space="0" w:color="auto"/>
                    <w:left w:val="none" w:sz="0" w:space="0" w:color="auto"/>
                    <w:bottom w:val="none" w:sz="0" w:space="0" w:color="auto"/>
                    <w:right w:val="none" w:sz="0" w:space="0" w:color="auto"/>
                  </w:divBdr>
                </w:div>
                <w:div w:id="491987537">
                  <w:marLeft w:val="0"/>
                  <w:marRight w:val="0"/>
                  <w:marTop w:val="0"/>
                  <w:marBottom w:val="0"/>
                  <w:divBdr>
                    <w:top w:val="none" w:sz="0" w:space="0" w:color="auto"/>
                    <w:left w:val="none" w:sz="0" w:space="0" w:color="auto"/>
                    <w:bottom w:val="none" w:sz="0" w:space="0" w:color="auto"/>
                    <w:right w:val="none" w:sz="0" w:space="0" w:color="auto"/>
                  </w:divBdr>
                </w:div>
                <w:div w:id="8118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194BC-00BE-4EE2-AB81-19692E50F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5729</Words>
  <Characters>34380</Characters>
  <Application>Microsoft Office Word</Application>
  <DocSecurity>0</DocSecurity>
  <Lines>286</Lines>
  <Paragraphs>80</Paragraphs>
  <ScaleCrop>false</ScaleCrop>
  <Company/>
  <LinksUpToDate>false</LinksUpToDate>
  <CharactersWithSpaces>40029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4</cp:revision>
  <dcterms:created xsi:type="dcterms:W3CDTF">2018-12-14T11:36:00Z</dcterms:created>
  <dcterms:modified xsi:type="dcterms:W3CDTF">2018-12-14T12:07:00Z</dcterms:modified>
</cp:coreProperties>
</file>