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758" w:rsidRPr="002C2758" w:rsidRDefault="002C2758" w:rsidP="002C27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758">
        <w:rPr>
          <w:rFonts w:ascii="Times New Roman" w:eastAsia="Times New Roman" w:hAnsi="Times New Roman" w:cs="Times New Roman"/>
          <w:sz w:val="24"/>
          <w:szCs w:val="24"/>
        </w:rPr>
        <w:t xml:space="preserve">Ogłoszenie nr 523202-N-2020 z dnia 2020-03-24 r. </w:t>
      </w:r>
    </w:p>
    <w:p w:rsidR="002C2758" w:rsidRPr="002C2758" w:rsidRDefault="002C2758" w:rsidP="002C2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2758">
        <w:rPr>
          <w:rFonts w:ascii="Times New Roman" w:eastAsia="Times New Roman" w:hAnsi="Times New Roman" w:cs="Times New Roman"/>
          <w:sz w:val="24"/>
          <w:szCs w:val="24"/>
        </w:rPr>
        <w:t>Urząd Miasta i Gminy Drobin: Dostawa kruszywa na drogi gminne w 2020 r. w ramach funduszu sołeckiego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  <w:t xml:space="preserve">OGŁOSZENIE O ZAMÓWIENIU - Dostawy </w:t>
      </w:r>
    </w:p>
    <w:p w:rsidR="002C2758" w:rsidRPr="002C2758" w:rsidRDefault="002C2758" w:rsidP="002C2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758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t xml:space="preserve"> Zamieszczanie obowiązkowe </w:t>
      </w:r>
    </w:p>
    <w:p w:rsidR="002C2758" w:rsidRPr="002C2758" w:rsidRDefault="002C2758" w:rsidP="002C2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758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t xml:space="preserve"> Zamówienia publicznego </w:t>
      </w:r>
    </w:p>
    <w:p w:rsidR="002C2758" w:rsidRPr="002C2758" w:rsidRDefault="002C2758" w:rsidP="002C2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7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Zamówienie dotyczy projektu lub programu współfinansowanego ze środków Unii Europejskiej </w:t>
      </w:r>
    </w:p>
    <w:p w:rsidR="002C2758" w:rsidRPr="002C2758" w:rsidRDefault="002C2758" w:rsidP="002C2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758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2C2758" w:rsidRPr="002C2758" w:rsidRDefault="002C2758" w:rsidP="002C2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758">
        <w:rPr>
          <w:rFonts w:ascii="Times New Roman" w:eastAsia="Times New Roman" w:hAnsi="Times New Roman" w:cs="Times New Roman"/>
          <w:sz w:val="24"/>
          <w:szCs w:val="24"/>
        </w:rPr>
        <w:br/>
      </w:r>
      <w:r w:rsidRPr="002C2758">
        <w:rPr>
          <w:rFonts w:ascii="Times New Roman" w:eastAsia="Times New Roman" w:hAnsi="Times New Roman" w:cs="Times New Roman"/>
          <w:b/>
          <w:bCs/>
          <w:sz w:val="24"/>
          <w:szCs w:val="24"/>
        </w:rPr>
        <w:t>Nazwa projektu lub programu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C2758" w:rsidRPr="002C2758" w:rsidRDefault="002C2758" w:rsidP="002C2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7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2C2758" w:rsidRPr="002C2758" w:rsidRDefault="002C2758" w:rsidP="002C2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758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2C2758" w:rsidRPr="002C2758" w:rsidRDefault="002C2758" w:rsidP="002C2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758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C2758" w:rsidRPr="002C2758" w:rsidRDefault="002C2758" w:rsidP="002C2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758">
        <w:rPr>
          <w:rFonts w:ascii="Times New Roman" w:eastAsia="Times New Roman" w:hAnsi="Times New Roman" w:cs="Times New Roman"/>
          <w:sz w:val="24"/>
          <w:szCs w:val="24"/>
          <w:u w:val="single"/>
        </w:rPr>
        <w:t>SEKCJA I: ZAMAWIAJĄCY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2758" w:rsidRPr="002C2758" w:rsidRDefault="002C2758" w:rsidP="002C2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7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przeprowadza centralny zamawiający </w:t>
      </w:r>
    </w:p>
    <w:p w:rsidR="002C2758" w:rsidRPr="002C2758" w:rsidRDefault="002C2758" w:rsidP="002C2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758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2C2758" w:rsidRPr="002C2758" w:rsidRDefault="002C2758" w:rsidP="002C2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7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przeprowadza podmiot, któremu zamawiający powierzył/powierzyli przeprowadzenie postępowania </w:t>
      </w:r>
    </w:p>
    <w:p w:rsidR="002C2758" w:rsidRPr="002C2758" w:rsidRDefault="002C2758" w:rsidP="002C2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758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2C2758" w:rsidRPr="002C2758" w:rsidRDefault="002C2758" w:rsidP="002C2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758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na temat podmiotu któremu zamawiający powierzył/powierzyli prowadzenie postępowania: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</w:r>
      <w:r w:rsidRPr="002C2758">
        <w:rPr>
          <w:rFonts w:ascii="Times New Roman" w:eastAsia="Times New Roman" w:hAnsi="Times New Roman" w:cs="Times New Roman"/>
          <w:b/>
          <w:bCs/>
          <w:sz w:val="24"/>
          <w:szCs w:val="24"/>
        </w:rPr>
        <w:t>Postępowanie jest przeprowadzane wspólnie przez zamawiających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2758" w:rsidRPr="002C2758" w:rsidRDefault="002C2758" w:rsidP="002C2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758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2C2758" w:rsidRPr="002C2758" w:rsidRDefault="002C2758" w:rsidP="002C2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758">
        <w:rPr>
          <w:rFonts w:ascii="Times New Roman" w:eastAsia="Times New Roman" w:hAnsi="Times New Roman" w:cs="Times New Roman"/>
          <w:sz w:val="24"/>
          <w:szCs w:val="24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</w:r>
      <w:r w:rsidRPr="002C27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jest przeprowadzane wspólnie z zamawiającymi z innych państw członkowskich Unii Europejskiej </w:t>
      </w:r>
    </w:p>
    <w:p w:rsidR="002C2758" w:rsidRPr="002C2758" w:rsidRDefault="002C2758" w:rsidP="002C2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758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2C2758" w:rsidRPr="002C2758" w:rsidRDefault="002C2758" w:rsidP="002C2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758">
        <w:rPr>
          <w:rFonts w:ascii="Times New Roman" w:eastAsia="Times New Roman" w:hAnsi="Times New Roman" w:cs="Times New Roman"/>
          <w:b/>
          <w:bCs/>
          <w:sz w:val="24"/>
          <w:szCs w:val="24"/>
        </w:rPr>
        <w:t>W przypadku przeprowadzania postępowania wspólnie z zamawiającymi z innych państw członkowskich Unii Europejskiej – mające zastosowanie krajowe prawo zamówień publicznych: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</w:r>
      <w:r w:rsidRPr="002C2758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dodatkowe: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2758" w:rsidRPr="002C2758" w:rsidRDefault="002C2758" w:rsidP="002C2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7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1) NAZWA I ADRES: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t xml:space="preserve">Urząd Miasta i Gminy Drobin, krajowy numer identyfikacyjny 00054664400000, ul. Piłsudskiego  12 , 09-210  Drobin, woj. mazowieckie, państwo Polska, tel. 24 2601441 w. 107, , e-mail umgdrobin@plo.pl, , faks -.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 (URL): www.drobin.pl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  <w:t xml:space="preserve">Adres profilu nabywcy: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</w:r>
      <w:r w:rsidRPr="002C27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2C2758" w:rsidRPr="002C2758" w:rsidRDefault="002C2758" w:rsidP="002C2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7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2) RODZAJ ZAMAWIAJĄCEGO: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t xml:space="preserve">Administracja samorządowa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C2758" w:rsidRPr="002C2758" w:rsidRDefault="002C2758" w:rsidP="002C2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7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I.3) WSPÓLNE UDZIELANIE ZAMÓWIENIA </w:t>
      </w:r>
      <w:r w:rsidRPr="002C27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(jeżeli dotyczy)</w:t>
      </w:r>
      <w:r w:rsidRPr="002C27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2C2758" w:rsidRPr="002C2758" w:rsidRDefault="002C2758" w:rsidP="002C2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758">
        <w:rPr>
          <w:rFonts w:ascii="Times New Roman" w:eastAsia="Times New Roman" w:hAnsi="Times New Roman" w:cs="Times New Roman"/>
          <w:sz w:val="24"/>
          <w:szCs w:val="24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C2758" w:rsidRPr="002C2758" w:rsidRDefault="002C2758" w:rsidP="002C2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7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I.4) KOMUNIKACJA: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</w:r>
      <w:r w:rsidRPr="002C2758">
        <w:rPr>
          <w:rFonts w:ascii="Times New Roman" w:eastAsia="Times New Roman" w:hAnsi="Times New Roman" w:cs="Times New Roman"/>
          <w:b/>
          <w:bCs/>
          <w:sz w:val="24"/>
          <w:szCs w:val="24"/>
        </w:rPr>
        <w:t>Nieograniczony, pełny i bezpośredni dostęp do dokumentów z postępowania można uzyskać pod adresem (URL)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2758" w:rsidRPr="002C2758" w:rsidRDefault="002C2758" w:rsidP="002C2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758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  <w:t xml:space="preserve">http://www.umgdrobin.bip.org.pl </w:t>
      </w:r>
    </w:p>
    <w:p w:rsidR="002C2758" w:rsidRPr="002C2758" w:rsidRDefault="002C2758" w:rsidP="002C2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758">
        <w:rPr>
          <w:rFonts w:ascii="Times New Roman" w:eastAsia="Times New Roman" w:hAnsi="Times New Roman" w:cs="Times New Roman"/>
          <w:sz w:val="24"/>
          <w:szCs w:val="24"/>
        </w:rPr>
        <w:br/>
      </w:r>
      <w:r w:rsidRPr="002C27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Adres strony internetowej, na której zamieszczona będzie specyfikacja istotnych warunków zamówienia </w:t>
      </w:r>
    </w:p>
    <w:p w:rsidR="002C2758" w:rsidRPr="002C2758" w:rsidRDefault="002C2758" w:rsidP="002C2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758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  <w:t xml:space="preserve">http://www.umgdrobin.bip.org.pl </w:t>
      </w:r>
    </w:p>
    <w:p w:rsidR="002C2758" w:rsidRPr="002C2758" w:rsidRDefault="002C2758" w:rsidP="002C2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758">
        <w:rPr>
          <w:rFonts w:ascii="Times New Roman" w:eastAsia="Times New Roman" w:hAnsi="Times New Roman" w:cs="Times New Roman"/>
          <w:sz w:val="24"/>
          <w:szCs w:val="24"/>
        </w:rPr>
        <w:br/>
      </w:r>
      <w:r w:rsidRPr="002C27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Dostęp do dokumentów z postępowania jest ograniczony - więcej informacji można uzyskać pod adresem </w:t>
      </w:r>
    </w:p>
    <w:p w:rsidR="002C2758" w:rsidRPr="002C2758" w:rsidRDefault="002C2758" w:rsidP="002C2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758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C2758" w:rsidRPr="002C2758" w:rsidRDefault="002C2758" w:rsidP="002C2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758">
        <w:rPr>
          <w:rFonts w:ascii="Times New Roman" w:eastAsia="Times New Roman" w:hAnsi="Times New Roman" w:cs="Times New Roman"/>
          <w:sz w:val="24"/>
          <w:szCs w:val="24"/>
        </w:rPr>
        <w:br/>
      </w:r>
      <w:r w:rsidRPr="002C2758">
        <w:rPr>
          <w:rFonts w:ascii="Times New Roman" w:eastAsia="Times New Roman" w:hAnsi="Times New Roman" w:cs="Times New Roman"/>
          <w:b/>
          <w:bCs/>
          <w:sz w:val="24"/>
          <w:szCs w:val="24"/>
        </w:rPr>
        <w:t>Oferty lub wnioski o dopuszczenie do udziału w postępowaniu należy przesyłać: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</w:r>
      <w:r w:rsidRPr="002C2758">
        <w:rPr>
          <w:rFonts w:ascii="Times New Roman" w:eastAsia="Times New Roman" w:hAnsi="Times New Roman" w:cs="Times New Roman"/>
          <w:b/>
          <w:bCs/>
          <w:sz w:val="24"/>
          <w:szCs w:val="24"/>
        </w:rPr>
        <w:t>Elektronicznie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2758" w:rsidRPr="002C2758" w:rsidRDefault="002C2758" w:rsidP="002C2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758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  <w:t xml:space="preserve">adres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C2758" w:rsidRPr="002C2758" w:rsidRDefault="002C2758" w:rsidP="002C2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2758" w:rsidRPr="002C2758" w:rsidRDefault="002C2758" w:rsidP="002C2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758">
        <w:rPr>
          <w:rFonts w:ascii="Times New Roman" w:eastAsia="Times New Roman" w:hAnsi="Times New Roman" w:cs="Times New Roman"/>
          <w:b/>
          <w:bCs/>
          <w:sz w:val="24"/>
          <w:szCs w:val="24"/>
        </w:rPr>
        <w:t>Dopuszczone jest przesłanie ofert lub wniosków o dopuszczenie do udziału w postępowaniu w inny sposób: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  <w:t xml:space="preserve">Inny sposób: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</w:r>
      <w:r w:rsidRPr="002C2758">
        <w:rPr>
          <w:rFonts w:ascii="Times New Roman" w:eastAsia="Times New Roman" w:hAnsi="Times New Roman" w:cs="Times New Roman"/>
          <w:b/>
          <w:bCs/>
          <w:sz w:val="24"/>
          <w:szCs w:val="24"/>
        </w:rPr>
        <w:t>Wymagane jest przesłanie ofert lub wniosków o dopuszczenie do udziału w postępowaniu w inny sposób: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  <w:t xml:space="preserve">Inny sposób: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  <w:t xml:space="preserve">pisemnie za pośrednictwem operatora pocztowego w rozumieniu ustawy z dnia 23 listopada 2012 r. – prawo pocztowe (Dz. U. z 2018 r., poz. 2188 z późn. zm.), osobiście, za pośrednictwem posłańca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  <w:t xml:space="preserve">Adres: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  <w:t xml:space="preserve">Urząd Miasta i Gminy w Drobinie, ul. Marszałka Piłsudskiego 12, 09-210 Drobin </w:t>
      </w:r>
    </w:p>
    <w:p w:rsidR="002C2758" w:rsidRPr="002C2758" w:rsidRDefault="002C2758" w:rsidP="002C2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758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2C2758">
        <w:rPr>
          <w:rFonts w:ascii="Times New Roman" w:eastAsia="Times New Roman" w:hAnsi="Times New Roman" w:cs="Times New Roman"/>
          <w:b/>
          <w:bCs/>
          <w:sz w:val="24"/>
          <w:szCs w:val="24"/>
        </w:rPr>
        <w:t>Komunikacja elektroniczna wymaga korzystania z narzędzi i urządzeń lub formatów plików, które nie są ogólnie dostępne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2758" w:rsidRPr="002C2758" w:rsidRDefault="002C2758" w:rsidP="002C2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758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  <w:t xml:space="preserve">Nieograniczony, pełny, bezpośredni i bezpłatny dostęp do tych narzędzi można uzyskać pod adresem: (URL)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C2758" w:rsidRPr="002C2758" w:rsidRDefault="002C2758" w:rsidP="002C2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75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II: PRZEDMIOT ZAMÓWIENIA </w:t>
      </w:r>
    </w:p>
    <w:p w:rsidR="002C2758" w:rsidRPr="002C2758" w:rsidRDefault="002C2758" w:rsidP="002C2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758">
        <w:rPr>
          <w:rFonts w:ascii="Times New Roman" w:eastAsia="Times New Roman" w:hAnsi="Times New Roman" w:cs="Times New Roman"/>
          <w:sz w:val="24"/>
          <w:szCs w:val="24"/>
        </w:rPr>
        <w:br/>
      </w:r>
      <w:r w:rsidRPr="002C27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II.1) Nazwa nadana zamówieniu przez zamawiającego: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t xml:space="preserve">Dostawa kruszywa na drogi gminne w 2020 r. w ramach funduszu sołeckiego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</w:r>
      <w:r w:rsidRPr="002C27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 referencyjny: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t xml:space="preserve">PZ.271.10.2020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</w:r>
      <w:r w:rsidRPr="002C27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Przed wszczęciem postępowania o udzielenie zamówienia przeprowadzono dialog techniczny </w:t>
      </w:r>
    </w:p>
    <w:p w:rsidR="002C2758" w:rsidRPr="002C2758" w:rsidRDefault="002C2758" w:rsidP="002C2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758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2C2758" w:rsidRPr="002C2758" w:rsidRDefault="002C2758" w:rsidP="002C2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758">
        <w:rPr>
          <w:rFonts w:ascii="Times New Roman" w:eastAsia="Times New Roman" w:hAnsi="Times New Roman" w:cs="Times New Roman"/>
          <w:sz w:val="24"/>
          <w:szCs w:val="24"/>
        </w:rPr>
        <w:br/>
      </w:r>
      <w:r w:rsidRPr="002C27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II.2) Rodzaj zamówienia: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t xml:space="preserve">Dostawy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</w:r>
      <w:r w:rsidRPr="002C2758">
        <w:rPr>
          <w:rFonts w:ascii="Times New Roman" w:eastAsia="Times New Roman" w:hAnsi="Times New Roman" w:cs="Times New Roman"/>
          <w:b/>
          <w:bCs/>
          <w:sz w:val="24"/>
          <w:szCs w:val="24"/>
        </w:rPr>
        <w:t>II.3) Informacja o możliwości składania ofert częściowych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  <w:t xml:space="preserve">Zamówienie podzielone jest na części: </w:t>
      </w:r>
    </w:p>
    <w:p w:rsidR="002C2758" w:rsidRPr="002C2758" w:rsidRDefault="002C2758" w:rsidP="002C2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758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</w:r>
      <w:r w:rsidRPr="002C2758">
        <w:rPr>
          <w:rFonts w:ascii="Times New Roman" w:eastAsia="Times New Roman" w:hAnsi="Times New Roman" w:cs="Times New Roman"/>
          <w:b/>
          <w:bCs/>
          <w:sz w:val="24"/>
          <w:szCs w:val="24"/>
        </w:rPr>
        <w:t>Oferty lub wnioski o dopuszczenie do udziału w postępowaniu można składać w odniesieniu do: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C2758" w:rsidRPr="002C2758" w:rsidRDefault="002C2758" w:rsidP="002C2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758">
        <w:rPr>
          <w:rFonts w:ascii="Times New Roman" w:eastAsia="Times New Roman" w:hAnsi="Times New Roman" w:cs="Times New Roman"/>
          <w:b/>
          <w:bCs/>
          <w:sz w:val="24"/>
          <w:szCs w:val="24"/>
        </w:rPr>
        <w:t>Zamawiający zastrzega sobie prawo do udzielenia łącznie następujących części lub grup części: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</w:r>
      <w:r w:rsidRPr="002C2758">
        <w:rPr>
          <w:rFonts w:ascii="Times New Roman" w:eastAsia="Times New Roman" w:hAnsi="Times New Roman" w:cs="Times New Roman"/>
          <w:b/>
          <w:bCs/>
          <w:sz w:val="24"/>
          <w:szCs w:val="24"/>
        </w:rPr>
        <w:t>Maksymalna liczba części zamówienia, na które może zostać udzielone zamówienie jednemu wykonawcy: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</w:r>
      <w:r w:rsidRPr="002C27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II.4) Krótki opis przedmiotu zamówienia </w:t>
      </w:r>
      <w:r w:rsidRPr="002C2758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 )</w:t>
      </w:r>
      <w:r w:rsidRPr="002C27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 określenie zapotrzebowania na innowacyjny produkt, usługę lub roboty budowlane: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t xml:space="preserve">1. Przedmiotem zamówienia jest zakup wraz z załadunkiem, transportem, rozładunkiem - kruszywa kamiennego (bez skały wapiennej) łamanego w ilości ok. 4000 ton frakcji 0 63 mm na drogi gminne w 2020 r. w ramach funduszu sołeckiego. 1) Wykonawca każdorazowo dokona uzgodnienia terminu, lokalizacji i miejsca dostawy – transportu bezpośrednio na miejsce, bez możliwości tymczasowego składowania. Wykonawca ponosi pełną odpowiedzialność za skutki braku lub mylnego rozpoznania warunków realizacji przedmiotu zamówienia. 2) Dostawa kruszywa powinna odbywać się tylko i wyłącznie samochodami samowyładowczymi trzyosiowymi bądź czteroosiowymi o ładowności nie mniejszej niż 18 ton, w sposób przeciwdziałający zanieczyszczeniu dróg, po których będzie przewożony. Nie dopuszcza się ciągników siodłowych z naczepami. Transport innymi samochodami nie będzie odbierany przez Zamawiającego. Obowiązkiem wykonawcy jest rozładunek podczas wolnej jazdy pojazdu. Dostawa tylko i wyłącznie w godzinach: 7 30 – 16 00. 3) Zamawiający wymaga, aby Wykonawca wykazał, że dysponuje takim potencjałem, jak: - minimum 2 samochody ciężarowe (minimum 4 dostawy dziennie, w godzinach 7:30 – 16:00) – o parametrach technicznych tj. spełniających normy emisji spalin co najmniej EURO IV (lub EURO 4) wraz z dokumentami potwierdzającymi spełnianie przez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pojazdy wykorzystywane do realizacji zamówienia norm emisji spalin co najmniej EURO IV (lub EURO 4). (Dokumentem takim może być w szczególności wyciąg ze świadectwa homologacji albo świadectwo zgodności WE). 4) Kruszywo powinno być jednorodne, spełniać odpowiednie wymagania jakościowe: kruszywo „czyste”, bez domieszki odsiewki, piasku, domieszek ceglanych, ziemi, resztek odpadów metalowych, plastikowych, drewnianych i innych materiałów niepożądanych oraz bez domieszek gliny - bez zanieczyszczeń obcych. Kruszywo musi spełniać normy PN -EN 13242:2010, posiadać wymagane przepisami prawa atesty, certyfikaty lub świadectwa jakości, które Wykonawca będzie zobowiązany dostarczyć wraz z fakturą. Zamawiający nie dopuszcza kruszyw sztucznych. Zamawiający wymaga dostarczenia wraz z ofertą próbek kruszywa oferowanego przez wykonawcę w ilości nie mniejszej niż 2 </w:t>
      </w:r>
      <w:proofErr w:type="spellStart"/>
      <w:r w:rsidRPr="002C2758">
        <w:rPr>
          <w:rFonts w:ascii="Times New Roman" w:eastAsia="Times New Roman" w:hAnsi="Times New Roman" w:cs="Times New Roman"/>
          <w:sz w:val="24"/>
          <w:szCs w:val="24"/>
        </w:rPr>
        <w:t>kg</w:t>
      </w:r>
      <w:proofErr w:type="spellEnd"/>
      <w:r w:rsidRPr="002C2758">
        <w:rPr>
          <w:rFonts w:ascii="Times New Roman" w:eastAsia="Times New Roman" w:hAnsi="Times New Roman" w:cs="Times New Roman"/>
          <w:sz w:val="24"/>
          <w:szCs w:val="24"/>
        </w:rPr>
        <w:t xml:space="preserve">. 5) Wykonawca wraz z każdą dostawą zobowiązany będzie do dostarczenia Zamawiającemu oryginalnych dokumentów ważenia kruszywa oraz dowodów dostawy WZ. Brak w/w dokumentów daje Zamawiającemu prawo do odmowy odbioru kruszywa. 6) Wykonawca na każde wezwanie Zamawiającego, dokona kontrolnego ważenia przewożonego przez niego kruszywa w miejscu wskazanym przez Zamawiającego w odległości nie większej niż 15 km od miasta Drobin. Nie ma to jednak wpływu na cenę określoną w ofercie. 7) Zamawiający zastrzega prawo do nie zrealizowania przedmiotu zamówienia w całości tj. w ilości kruszywa mniejszej do 30% niż określona w zapytaniu. 8) Zamawiający będzie zlecał realizację przedmiotu zamówienia w częściach, w zależności od aktualnych potrzeb, poprzez zlecenia jednostkowe na dostawę kruszywa, w których podana będzie jego ilość, rodzaj, miejsce i termin dostawy. Zlecenia jednostkowe będą przekazywane faksem, drogą mailową lub poprzez odbiór osobisty w siedzibie Zamawiającego. Potwierdzeniem dla Zamawiającego otrzymania przez Wykonawcę w/w zlecenia będzie potwierdzenie nadania faksu lub maila, zwrotne potwierdzenie w przypadku wysłania zlecenia pocztą lub podpis Wykonawcy potwierdzający odbiór osobiście z datą odebrania. 9) Zamawiający zastrzega sobie prawo wykonania badań dostarczanego kruszywa na koszt wykonawcy, w ilości nie większej niż 4 próbki na każde 1000 ton wbudowanego materiału z dowolnej dostawy.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</w:r>
      <w:r w:rsidRPr="002C27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II.5) Główny kod CPV: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t xml:space="preserve">14210000-6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</w:r>
      <w:r w:rsidRPr="002C2758">
        <w:rPr>
          <w:rFonts w:ascii="Times New Roman" w:eastAsia="Times New Roman" w:hAnsi="Times New Roman" w:cs="Times New Roman"/>
          <w:b/>
          <w:bCs/>
          <w:sz w:val="24"/>
          <w:szCs w:val="24"/>
        </w:rPr>
        <w:t>Dodatkowe kody CPV: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</w:r>
      <w:r w:rsidRPr="002C27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II.6) Całkowita wartość zamówienia </w:t>
      </w:r>
      <w:r w:rsidRPr="002C2758">
        <w:rPr>
          <w:rFonts w:ascii="Times New Roman" w:eastAsia="Times New Roman" w:hAnsi="Times New Roman" w:cs="Times New Roman"/>
          <w:i/>
          <w:iCs/>
          <w:sz w:val="24"/>
          <w:szCs w:val="24"/>
        </w:rPr>
        <w:t>(jeżeli zamawiający podaje informacje o wartości zamówienia)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  <w:t xml:space="preserve">Wartość bez VAT: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</w:p>
    <w:p w:rsidR="002C2758" w:rsidRPr="002C2758" w:rsidRDefault="002C2758" w:rsidP="002C2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758">
        <w:rPr>
          <w:rFonts w:ascii="Times New Roman" w:eastAsia="Times New Roman" w:hAnsi="Times New Roman" w:cs="Times New Roman"/>
          <w:sz w:val="24"/>
          <w:szCs w:val="24"/>
        </w:rPr>
        <w:br/>
      </w:r>
      <w:r w:rsidRPr="002C2758">
        <w:rPr>
          <w:rFonts w:ascii="Times New Roman" w:eastAsia="Times New Roman" w:hAnsi="Times New Roman" w:cs="Times New Roman"/>
          <w:i/>
          <w:iCs/>
          <w:sz w:val="24"/>
          <w:szCs w:val="24"/>
        </w:rPr>
        <w:t>(w przypadku umów ramowych lub dynamicznego systemu zakupów – szacunkowa całkowita maksymalna wartość w całym okresie obowiązywania umowy ramowej lub dynamicznego systemu zakupów)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2758" w:rsidRPr="002C2758" w:rsidRDefault="002C2758" w:rsidP="002C2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758">
        <w:rPr>
          <w:rFonts w:ascii="Times New Roman" w:eastAsia="Times New Roman" w:hAnsi="Times New Roman" w:cs="Times New Roman"/>
          <w:sz w:val="24"/>
          <w:szCs w:val="24"/>
        </w:rPr>
        <w:br/>
      </w:r>
      <w:r w:rsidRPr="002C27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II.7) Czy przewiduje się udzielenie zamówień, o których mowa w art. 67 ust. 1 pkt 6 i 7 lub w art. 134 ust. 6 pkt 3 ustawy Pzp: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</w:r>
      <w:r w:rsidRPr="002C2758">
        <w:rPr>
          <w:rFonts w:ascii="Times New Roman" w:eastAsia="Times New Roman" w:hAnsi="Times New Roman" w:cs="Times New Roman"/>
          <w:b/>
          <w:bCs/>
          <w:sz w:val="24"/>
          <w:szCs w:val="24"/>
        </w:rPr>
        <w:t>II.8) Okres, w którym realizowane będzie zamówienie lub okres, na który została zawarta umowa ramowa lub okres, na który został ustanowiony dynamiczny system zakupów: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  <w:t>miesiącach:   </w:t>
      </w:r>
      <w:r w:rsidRPr="002C275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lub </w:t>
      </w:r>
      <w:r w:rsidRPr="002C2758">
        <w:rPr>
          <w:rFonts w:ascii="Times New Roman" w:eastAsia="Times New Roman" w:hAnsi="Times New Roman" w:cs="Times New Roman"/>
          <w:b/>
          <w:bCs/>
          <w:sz w:val="24"/>
          <w:szCs w:val="24"/>
        </w:rPr>
        <w:t>dniach: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</w:r>
      <w:r w:rsidRPr="002C2758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lub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</w:r>
      <w:r w:rsidRPr="002C27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data rozpoczęcia: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C275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lub </w:t>
      </w:r>
      <w:r w:rsidRPr="002C27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1537"/>
        <w:gridCol w:w="1689"/>
        <w:gridCol w:w="1729"/>
      </w:tblGrid>
      <w:tr w:rsidR="002C2758" w:rsidRPr="002C2758" w:rsidTr="002C27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758" w:rsidRPr="002C2758" w:rsidRDefault="002C2758" w:rsidP="002C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758">
              <w:rPr>
                <w:rFonts w:ascii="Times New Roman" w:eastAsia="Times New Roman" w:hAnsi="Times New Roman" w:cs="Times New Roman"/>
                <w:sz w:val="24"/>
                <w:szCs w:val="24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758" w:rsidRPr="002C2758" w:rsidRDefault="002C2758" w:rsidP="002C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758">
              <w:rPr>
                <w:rFonts w:ascii="Times New Roman" w:eastAsia="Times New Roman" w:hAnsi="Times New Roman" w:cs="Times New Roman"/>
                <w:sz w:val="24"/>
                <w:szCs w:val="24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758" w:rsidRPr="002C2758" w:rsidRDefault="002C2758" w:rsidP="002C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758">
              <w:rPr>
                <w:rFonts w:ascii="Times New Roman" w:eastAsia="Times New Roman" w:hAnsi="Times New Roman" w:cs="Times New Roman"/>
                <w:sz w:val="24"/>
                <w:szCs w:val="24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758" w:rsidRPr="002C2758" w:rsidRDefault="002C2758" w:rsidP="002C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758">
              <w:rPr>
                <w:rFonts w:ascii="Times New Roman" w:eastAsia="Times New Roman" w:hAnsi="Times New Roman" w:cs="Times New Roman"/>
                <w:sz w:val="24"/>
                <w:szCs w:val="24"/>
              </w:rPr>
              <w:t>Data zakończenia</w:t>
            </w:r>
          </w:p>
        </w:tc>
      </w:tr>
      <w:tr w:rsidR="002C2758" w:rsidRPr="002C2758" w:rsidTr="002C27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758" w:rsidRPr="002C2758" w:rsidRDefault="002C2758" w:rsidP="002C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758" w:rsidRPr="002C2758" w:rsidRDefault="002C2758" w:rsidP="002C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758" w:rsidRPr="002C2758" w:rsidRDefault="002C2758" w:rsidP="002C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758" w:rsidRPr="002C2758" w:rsidRDefault="002C2758" w:rsidP="002C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758">
              <w:rPr>
                <w:rFonts w:ascii="Times New Roman" w:eastAsia="Times New Roman" w:hAnsi="Times New Roman" w:cs="Times New Roman"/>
                <w:sz w:val="24"/>
                <w:szCs w:val="24"/>
              </w:rPr>
              <w:t>2020-10-31</w:t>
            </w:r>
          </w:p>
        </w:tc>
      </w:tr>
    </w:tbl>
    <w:p w:rsidR="002C2758" w:rsidRPr="002C2758" w:rsidRDefault="002C2758" w:rsidP="002C2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758">
        <w:rPr>
          <w:rFonts w:ascii="Times New Roman" w:eastAsia="Times New Roman" w:hAnsi="Times New Roman" w:cs="Times New Roman"/>
          <w:sz w:val="24"/>
          <w:szCs w:val="24"/>
        </w:rPr>
        <w:br/>
      </w:r>
      <w:r w:rsidRPr="002C27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II.9) Informacje dodatkowe: </w:t>
      </w:r>
    </w:p>
    <w:p w:rsidR="002C2758" w:rsidRPr="002C2758" w:rsidRDefault="002C2758" w:rsidP="002C2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75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III: INFORMACJE O CHARAKTERZE PRAWNYM, EKONOMICZNYM, FINANSOWYM I TECHNICZNYM </w:t>
      </w:r>
    </w:p>
    <w:p w:rsidR="002C2758" w:rsidRPr="002C2758" w:rsidRDefault="002C2758" w:rsidP="002C2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7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III.1) WARUNKI UDZIAŁU W POSTĘPOWANIU </w:t>
      </w:r>
    </w:p>
    <w:p w:rsidR="002C2758" w:rsidRPr="002C2758" w:rsidRDefault="002C2758" w:rsidP="002C2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758">
        <w:rPr>
          <w:rFonts w:ascii="Times New Roman" w:eastAsia="Times New Roman" w:hAnsi="Times New Roman" w:cs="Times New Roman"/>
          <w:b/>
          <w:bCs/>
          <w:sz w:val="24"/>
          <w:szCs w:val="24"/>
        </w:rPr>
        <w:t>III.1.1) Kompetencje lub uprawnienia do prowadzenia określonej działalności zawodowej, o ile wynika to z odrębnych przepisów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Wykonawca wykaże, że posiada udokumentowane źródło pochodzenia, tzn. pochodzenie z własnej żwirowni, kopalni posiadającej koncesje własną na wydobycie kruszywa. Należy dołączyć kserokopie koncesji. Należy dołączyć wpis z Centralnej Ewidencji i Informacji o Działalności Gospodarczej (CEIDG) zawierający informację na temat koncesji na wydobywanie kopalin, kruszywa.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</w:r>
      <w:r w:rsidRPr="002C27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III.1.2) Sytuacja finansowa lub ekonomiczna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Zamawiający nie stawia w tym zakresie wymagań.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</w:r>
      <w:r w:rsidRPr="002C27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III.1.3) Zdolność techniczna lub zawodowa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Wykonawca zobowiązany jest wykazać, że w okresie ostatnich trzech lat przed upływem terminu składania ofert, a jeżeli okres prowadzenia działalności jest krótszy – w tym okresie wykonał a w przypadku świadczeń okresowych lub ciągłych również wykonuje, co najmniej dwie dostawy po 2000 ton kruszywa (Załącznik Nr 6 do SIWZ), W celu udokumentowania spełnienia warunku Wykonawca zobowiązany jest załączyć dowody określające, czy dostawy zostały wykonane w sposób należyty. Potwierdzeniem wykonania prac może być np. faktura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</w:p>
    <w:p w:rsidR="002C2758" w:rsidRPr="002C2758" w:rsidRDefault="002C2758" w:rsidP="002C2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7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III.2) PODSTAWY WYKLUCZENIA </w:t>
      </w:r>
    </w:p>
    <w:p w:rsidR="002C2758" w:rsidRPr="002C2758" w:rsidRDefault="002C2758" w:rsidP="002C2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758">
        <w:rPr>
          <w:rFonts w:ascii="Times New Roman" w:eastAsia="Times New Roman" w:hAnsi="Times New Roman" w:cs="Times New Roman"/>
          <w:b/>
          <w:bCs/>
          <w:sz w:val="24"/>
          <w:szCs w:val="24"/>
        </w:rPr>
        <w:t>III.2.1) Podstawy wykluczenia określone w art. 24 ust. 1 ustawy Pzp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</w:r>
      <w:r w:rsidRPr="002C2758">
        <w:rPr>
          <w:rFonts w:ascii="Times New Roman" w:eastAsia="Times New Roman" w:hAnsi="Times New Roman" w:cs="Times New Roman"/>
          <w:b/>
          <w:bCs/>
          <w:sz w:val="24"/>
          <w:szCs w:val="24"/>
        </w:rPr>
        <w:t>III.2.2) Zamawiający przewiduje wykluczenie wykonawcy na podstawie art. 24 ust. 5 ustawy Pzp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t xml:space="preserve"> Tak Zamawiający przewiduje następujące fakultatywne podstawy wykluczenia: Tak (podstawa wykluczenia określona w art. 24 ust. 5 pkt 1 ustawy Pzp)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C2758" w:rsidRPr="002C2758" w:rsidRDefault="002C2758" w:rsidP="002C2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7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2C2758" w:rsidRPr="002C2758" w:rsidRDefault="002C2758" w:rsidP="002C2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75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Oświadczenie o niepodleganiu wykluczeniu oraz spełnianiu warunków udziału w postępowaniu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</w:r>
      <w:r w:rsidRPr="002C27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o spełnianiu kryteriów selekcji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</w:p>
    <w:p w:rsidR="002C2758" w:rsidRPr="002C2758" w:rsidRDefault="002C2758" w:rsidP="002C2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7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2C2758" w:rsidRPr="002C2758" w:rsidRDefault="002C2758" w:rsidP="002C2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758">
        <w:rPr>
          <w:rFonts w:ascii="Times New Roman" w:eastAsia="Times New Roman" w:hAnsi="Times New Roman" w:cs="Times New Roman"/>
          <w:sz w:val="24"/>
          <w:szCs w:val="24"/>
        </w:rPr>
        <w:t xml:space="preserve">Odpis z właściwego rejestru centralnej ewidencji i informacji o działalności gospodarczej, jeżeli odrębne przepisy wymagają wpisu do rejestru ewidencji, w celu potwierdzenia braku podstaw wykluczenia na podstawie art. 24 ust. 5 pkt 1 ustawy Pzp. Zamawiający informuje, iż zgodnie z dyspozycją art. 26 ust. 6 ustawy z dnia 29 stycznia 2004 r. Prawo zamówień publicznych w celu potwierdzenia ww. okoliczności, skorzysta z dokumentu znajdującego się w ogólnie dostępnej bazie danych. </w:t>
      </w:r>
    </w:p>
    <w:p w:rsidR="002C2758" w:rsidRPr="002C2758" w:rsidRDefault="002C2758" w:rsidP="002C2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7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2C2758" w:rsidRPr="002C2758" w:rsidRDefault="002C2758" w:rsidP="002C2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758">
        <w:rPr>
          <w:rFonts w:ascii="Times New Roman" w:eastAsia="Times New Roman" w:hAnsi="Times New Roman" w:cs="Times New Roman"/>
          <w:b/>
          <w:bCs/>
          <w:sz w:val="24"/>
          <w:szCs w:val="24"/>
        </w:rPr>
        <w:t>III.5.1) W ZAKRESIE SPEŁNIANIA WARUNKÓW UDZIAŁU W POSTĘPOWANIU: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  <w:t xml:space="preserve">1) Wykonawca zobowiązany jest wykazać, że w okresie ostatnich trzech lat przed upływem terminu składania ofert, a jeżeli okres prowadzenia działalności jest krótszy – w tym okresie wykonał a w przypadku świadczeń okresowych lub ciągłych również wykonuje, co najmniej dwie dostawy po 2000 ton kruszywa (Załącznik Nr 6 do SIWZ), W celu udokumentowania spełnienia warunku Wykonawca zobowiązany jest załączyć dowody określające, czy dostawy zostały wykonane w sposób należyty. Potwierdzeniem wykonania prac może być np. faktura 2) Wykonawca zobowiązany jest wykazać urządzenia techniczne dostępne Wykonawcy w celu wykonania zamówienia publicznego wraz z informacją o podstawie do dysponowania tymi zasobami. Wykonawca wykaże że dysponuje dwoma samochodami samowyładowczymi trzyosiowymi bądź czteroosiowymi o ładowności nie mniejszej niż 18 ton. Dołączy kserokopie awersu i rewersu dowodu rejestracyjnego w celu potwierdzenia zgodności z wymaganiami (Załącznik Nr 7 do SIWZ).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</w:r>
      <w:r w:rsidRPr="002C2758">
        <w:rPr>
          <w:rFonts w:ascii="Times New Roman" w:eastAsia="Times New Roman" w:hAnsi="Times New Roman" w:cs="Times New Roman"/>
          <w:b/>
          <w:bCs/>
          <w:sz w:val="24"/>
          <w:szCs w:val="24"/>
        </w:rPr>
        <w:t>III.5.2) W ZAKRESIE KRYTERIÓW SELEKCJI: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C2758" w:rsidRPr="002C2758" w:rsidRDefault="002C2758" w:rsidP="002C2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7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2C2758" w:rsidRPr="002C2758" w:rsidRDefault="002C2758" w:rsidP="002C2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758">
        <w:rPr>
          <w:rFonts w:ascii="Times New Roman" w:eastAsia="Times New Roman" w:hAnsi="Times New Roman" w:cs="Times New Roman"/>
          <w:sz w:val="24"/>
          <w:szCs w:val="24"/>
        </w:rPr>
        <w:t xml:space="preserve">Na potwierdzenie, że oferowane dostawy odpowiadają wymaganiom określonym przez Zamawiającego Wykonawca zobowiązany jest dołączyć próbki kruszywa w ilości nie mniejszej niż 2 kg wraz z podaniem nazwy asortymentu, miejsca wydobycia, ilości. </w:t>
      </w:r>
    </w:p>
    <w:p w:rsidR="002C2758" w:rsidRPr="002C2758" w:rsidRDefault="002C2758" w:rsidP="002C2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7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III.7) INNE DOKUMENTY NIE WYMIENIONE W pkt III.3) - III.6) </w:t>
      </w:r>
    </w:p>
    <w:p w:rsidR="002C2758" w:rsidRPr="002C2758" w:rsidRDefault="002C2758" w:rsidP="002C2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75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IV: PROCEDURA </w:t>
      </w:r>
    </w:p>
    <w:p w:rsidR="002C2758" w:rsidRPr="002C2758" w:rsidRDefault="002C2758" w:rsidP="002C2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7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IV.1) OPIS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</w:r>
      <w:r w:rsidRPr="002C27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IV.1.1) Tryb udzielenia zamówienia: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t xml:space="preserve">Przetarg nieograniczony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</w:r>
      <w:r w:rsidRPr="002C2758">
        <w:rPr>
          <w:rFonts w:ascii="Times New Roman" w:eastAsia="Times New Roman" w:hAnsi="Times New Roman" w:cs="Times New Roman"/>
          <w:b/>
          <w:bCs/>
          <w:sz w:val="24"/>
          <w:szCs w:val="24"/>
        </w:rPr>
        <w:t>IV.1.2) Zamawiający żąda wniesienia wadium: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2758" w:rsidRPr="002C2758" w:rsidRDefault="002C2758" w:rsidP="002C2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758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Informacja na temat wadium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C2758" w:rsidRPr="002C2758" w:rsidRDefault="002C2758" w:rsidP="002C2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758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2C2758">
        <w:rPr>
          <w:rFonts w:ascii="Times New Roman" w:eastAsia="Times New Roman" w:hAnsi="Times New Roman" w:cs="Times New Roman"/>
          <w:b/>
          <w:bCs/>
          <w:sz w:val="24"/>
          <w:szCs w:val="24"/>
        </w:rPr>
        <w:t>IV.1.3) Przewiduje się udzielenie zaliczek na poczet wykonania zamówienia: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2758" w:rsidRPr="002C2758" w:rsidRDefault="002C2758" w:rsidP="002C2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758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udzielania zaliczek: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C2758" w:rsidRPr="002C2758" w:rsidRDefault="002C2758" w:rsidP="002C2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758">
        <w:rPr>
          <w:rFonts w:ascii="Times New Roman" w:eastAsia="Times New Roman" w:hAnsi="Times New Roman" w:cs="Times New Roman"/>
          <w:sz w:val="24"/>
          <w:szCs w:val="24"/>
        </w:rPr>
        <w:br/>
      </w:r>
      <w:r w:rsidRPr="002C27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IV.1.4) Wymaga się złożenia ofert w postaci katalogów elektronicznych lub dołączenia do ofert katalogów elektronicznych: </w:t>
      </w:r>
    </w:p>
    <w:p w:rsidR="002C2758" w:rsidRPr="002C2758" w:rsidRDefault="002C2758" w:rsidP="002C2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758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  <w:t xml:space="preserve">Dopuszcza się złożenie ofert w postaci katalogów elektronicznych lub dołączenia do ofert katalogów elektronicznych: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C2758" w:rsidRPr="002C2758" w:rsidRDefault="002C2758" w:rsidP="002C2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758">
        <w:rPr>
          <w:rFonts w:ascii="Times New Roman" w:eastAsia="Times New Roman" w:hAnsi="Times New Roman" w:cs="Times New Roman"/>
          <w:sz w:val="24"/>
          <w:szCs w:val="24"/>
        </w:rPr>
        <w:br/>
      </w:r>
      <w:r w:rsidRPr="002C27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IV.1.5.) Wymaga się złożenia oferty wariantowej: </w:t>
      </w:r>
    </w:p>
    <w:p w:rsidR="002C2758" w:rsidRPr="002C2758" w:rsidRDefault="002C2758" w:rsidP="002C2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758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  <w:t xml:space="preserve">Dopuszcza się złożenie oferty wariantowej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  <w:t xml:space="preserve">Złożenie oferty wariantowej dopuszcza się tylko z jednoczesnym złożeniem oferty zasadniczej: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C2758" w:rsidRPr="002C2758" w:rsidRDefault="002C2758" w:rsidP="002C2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758">
        <w:rPr>
          <w:rFonts w:ascii="Times New Roman" w:eastAsia="Times New Roman" w:hAnsi="Times New Roman" w:cs="Times New Roman"/>
          <w:sz w:val="24"/>
          <w:szCs w:val="24"/>
        </w:rPr>
        <w:br/>
      </w:r>
      <w:r w:rsidRPr="002C27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IV.1.6) Przewidywana liczba wykonawców, którzy zostaną zaproszeni do udziału w postępowaniu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</w:r>
      <w:r w:rsidRPr="002C275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(przetarg ograniczony, negocjacje z ogłoszeniem, dialog konkurencyjny, partnerstwo innowacyjne) </w:t>
      </w:r>
    </w:p>
    <w:p w:rsidR="002C2758" w:rsidRPr="002C2758" w:rsidRDefault="002C2758" w:rsidP="002C2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758">
        <w:rPr>
          <w:rFonts w:ascii="Times New Roman" w:eastAsia="Times New Roman" w:hAnsi="Times New Roman" w:cs="Times New Roman"/>
          <w:sz w:val="24"/>
          <w:szCs w:val="24"/>
        </w:rPr>
        <w:t xml:space="preserve">Liczba wykonawców  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  <w:t xml:space="preserve">Przewidywana minimalna liczba wykonawców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  <w:t xml:space="preserve">Maksymalna liczba wykonawców  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  <w:t xml:space="preserve">Kryteria selekcji wykonawców: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C2758" w:rsidRPr="002C2758" w:rsidRDefault="002C2758" w:rsidP="002C2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758">
        <w:rPr>
          <w:rFonts w:ascii="Times New Roman" w:eastAsia="Times New Roman" w:hAnsi="Times New Roman" w:cs="Times New Roman"/>
          <w:sz w:val="24"/>
          <w:szCs w:val="24"/>
        </w:rPr>
        <w:br/>
      </w:r>
      <w:r w:rsidRPr="002C27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IV.1.7) Informacje na temat umowy ramowej lub dynamicznego systemu zakupów: </w:t>
      </w:r>
    </w:p>
    <w:p w:rsidR="002C2758" w:rsidRPr="002C2758" w:rsidRDefault="002C2758" w:rsidP="002C2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758">
        <w:rPr>
          <w:rFonts w:ascii="Times New Roman" w:eastAsia="Times New Roman" w:hAnsi="Times New Roman" w:cs="Times New Roman"/>
          <w:sz w:val="24"/>
          <w:szCs w:val="24"/>
        </w:rPr>
        <w:t xml:space="preserve">Umowa ramowa będzie zawarta: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  <w:t xml:space="preserve">Czy przewiduje się ograniczenie liczby uczestników umowy ramowej: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Przewidziana maksymalna liczba uczestników umowy ramowej: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  <w:t xml:space="preserve">Zamówienie obejmuje ustanowienie dynamicznego systemu zakupów: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internetowej, na której będą zamieszczone dodatkowe informacje dotyczące dynamicznego systemu zakupów: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  <w:t xml:space="preserve">W ramach umowy ramowej/dynamicznego systemu zakupów dopuszcza się złożenie ofert w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formie katalogów elektronicznych: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C2758" w:rsidRPr="002C2758" w:rsidRDefault="002C2758" w:rsidP="002C2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758">
        <w:rPr>
          <w:rFonts w:ascii="Times New Roman" w:eastAsia="Times New Roman" w:hAnsi="Times New Roman" w:cs="Times New Roman"/>
          <w:sz w:val="24"/>
          <w:szCs w:val="24"/>
        </w:rPr>
        <w:br/>
      </w:r>
      <w:r w:rsidRPr="002C27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IV.1.8) Aukcja elektroniczna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</w:r>
      <w:r w:rsidRPr="002C27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Przewidziane jest przeprowadzenie aukcji elektronicznej </w:t>
      </w:r>
      <w:r w:rsidRPr="002C275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(przetarg nieograniczony, przetarg ograniczony, negocjacje z ogłoszeniem)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adres strony internetowej, na której aukcja będzie prowadzona: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</w:r>
      <w:r w:rsidRPr="002C27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Należy wskazać elementy, których wartości będą przedmiotem aukcji elektronicznej: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</w:r>
      <w:r w:rsidRPr="002C2758">
        <w:rPr>
          <w:rFonts w:ascii="Times New Roman" w:eastAsia="Times New Roman" w:hAnsi="Times New Roman" w:cs="Times New Roman"/>
          <w:b/>
          <w:bCs/>
          <w:sz w:val="24"/>
          <w:szCs w:val="24"/>
        </w:rPr>
        <w:t>Przewiduje się ograniczenia co do przedstawionych wartości, wynikające z opisu przedmiotu zamówienia: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podać, które informacje zostaną udostępnione wykonawcom w trakcie aukcji elektronicznej oraz jaki będzie termin ich udostępnienia: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dotyczące przebiegu aukcji elektronicznej: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dotyczące wykorzystywanego sprzętu elektronicznego, rozwiązań i specyfikacji technicznych w zakresie połączeń: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  <w:t xml:space="preserve">Wymagania dotyczące rejestracji i identyfikacji wykonawców w aukcji elektronicznej: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o liczbie etapów aukcji elektronicznej i czasie ich trwania: </w:t>
      </w:r>
    </w:p>
    <w:p w:rsidR="002C2758" w:rsidRPr="002C2758" w:rsidRDefault="002C2758" w:rsidP="002C2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758">
        <w:rPr>
          <w:rFonts w:ascii="Times New Roman" w:eastAsia="Times New Roman" w:hAnsi="Times New Roman" w:cs="Times New Roman"/>
          <w:sz w:val="24"/>
          <w:szCs w:val="24"/>
        </w:rPr>
        <w:br/>
        <w:t xml:space="preserve">Czas trwania: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  <w:t xml:space="preserve">Czy wykonawcy, którzy nie złożyli nowych postąpień, zostaną zakwalifikowani do następnego etapu: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  <w:t xml:space="preserve">Warunki zamknięcia aukcji elektronicznej: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C2758" w:rsidRPr="002C2758" w:rsidRDefault="002C2758" w:rsidP="002C2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758">
        <w:rPr>
          <w:rFonts w:ascii="Times New Roman" w:eastAsia="Times New Roman" w:hAnsi="Times New Roman" w:cs="Times New Roman"/>
          <w:sz w:val="24"/>
          <w:szCs w:val="24"/>
        </w:rPr>
        <w:br/>
      </w:r>
      <w:r w:rsidRPr="002C27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IV.2) KRYTERIA OCENY OFERT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</w:r>
      <w:r w:rsidRPr="002C27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IV.2.1) Kryteria oceny ofert: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</w:r>
      <w:r w:rsidRPr="002C2758">
        <w:rPr>
          <w:rFonts w:ascii="Times New Roman" w:eastAsia="Times New Roman" w:hAnsi="Times New Roman" w:cs="Times New Roman"/>
          <w:b/>
          <w:bCs/>
          <w:sz w:val="24"/>
          <w:szCs w:val="24"/>
        </w:rPr>
        <w:t>IV.2.2) Kryteria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6"/>
        <w:gridCol w:w="1016"/>
      </w:tblGrid>
      <w:tr w:rsidR="002C2758" w:rsidRPr="002C2758" w:rsidTr="002C27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758" w:rsidRPr="002C2758" w:rsidRDefault="002C2758" w:rsidP="002C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758">
              <w:rPr>
                <w:rFonts w:ascii="Times New Roman" w:eastAsia="Times New Roman" w:hAnsi="Times New Roman" w:cs="Times New Roman"/>
                <w:sz w:val="24"/>
                <w:szCs w:val="24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758" w:rsidRPr="002C2758" w:rsidRDefault="002C2758" w:rsidP="002C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758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2C2758" w:rsidRPr="002C2758" w:rsidTr="002C27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758" w:rsidRPr="002C2758" w:rsidRDefault="002C2758" w:rsidP="002C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758">
              <w:rPr>
                <w:rFonts w:ascii="Times New Roman" w:eastAsia="Times New Roman" w:hAnsi="Times New Roman" w:cs="Times New Roman"/>
                <w:sz w:val="24"/>
                <w:szCs w:val="24"/>
              </w:rPr>
              <w:t>Cena oferty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758" w:rsidRPr="002C2758" w:rsidRDefault="002C2758" w:rsidP="002C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758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2C2758" w:rsidRPr="002C2758" w:rsidTr="002C27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758" w:rsidRPr="002C2758" w:rsidRDefault="002C2758" w:rsidP="002C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758">
              <w:rPr>
                <w:rFonts w:ascii="Times New Roman" w:eastAsia="Times New Roman" w:hAnsi="Times New Roman" w:cs="Times New Roman"/>
                <w:sz w:val="24"/>
                <w:szCs w:val="24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758" w:rsidRPr="002C2758" w:rsidRDefault="002C2758" w:rsidP="002C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758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</w:tbl>
    <w:p w:rsidR="002C2758" w:rsidRPr="002C2758" w:rsidRDefault="002C2758" w:rsidP="002C2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758">
        <w:rPr>
          <w:rFonts w:ascii="Times New Roman" w:eastAsia="Times New Roman" w:hAnsi="Times New Roman" w:cs="Times New Roman"/>
          <w:sz w:val="24"/>
          <w:szCs w:val="24"/>
        </w:rPr>
        <w:br/>
      </w:r>
      <w:r w:rsidRPr="002C27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IV.2.3) Zastosowanie procedury, o której mowa w art. 24aa ust. 1 ustawy Pzp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t xml:space="preserve">(przetarg nieograniczony)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</w:r>
      <w:r w:rsidRPr="002C27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IV.3) Negocjacje z ogłoszeniem, dialog konkurencyjny, partnerstwo innowacyjne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</w:r>
      <w:r w:rsidRPr="002C2758">
        <w:rPr>
          <w:rFonts w:ascii="Times New Roman" w:eastAsia="Times New Roman" w:hAnsi="Times New Roman" w:cs="Times New Roman"/>
          <w:b/>
          <w:bCs/>
          <w:sz w:val="24"/>
          <w:szCs w:val="24"/>
        </w:rPr>
        <w:t>IV.3.1) Informacje na temat negocjacji z ogłoszeniem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  <w:t xml:space="preserve">Minimalne wymagania, które muszą spełniać wszystkie oferty: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Przewidziane jest zastrzeżenie prawa do udzielenia zamówienia na podstawie ofert wstępnych bez przeprowadzenia negocjacji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Przewidziany jest podział negocjacji na etapy w celu ograniczenia liczby ofert: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etapów negocjacji (w tym liczbę etapów):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</w:r>
      <w:r w:rsidRPr="002C2758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Informacje dodatkowe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</w:r>
      <w:r w:rsidRPr="002C2758">
        <w:rPr>
          <w:rFonts w:ascii="Times New Roman" w:eastAsia="Times New Roman" w:hAnsi="Times New Roman" w:cs="Times New Roman"/>
          <w:b/>
          <w:bCs/>
          <w:sz w:val="24"/>
          <w:szCs w:val="24"/>
        </w:rPr>
        <w:t>IV.3.2) Informacje na temat dialogu konkurencyjnego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  <w:t xml:space="preserve">Opis potrzeb i wymagań zamawiającego lub informacja o sposobie uzyskania tego opisu: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  <w:t xml:space="preserve">Wstępny harmonogram postępowania: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  <w:t xml:space="preserve">Podział dialogu na etapy w celu ograniczenia liczby rozwiązań: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etapów dialogu: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</w:r>
      <w:r w:rsidRPr="002C2758">
        <w:rPr>
          <w:rFonts w:ascii="Times New Roman" w:eastAsia="Times New Roman" w:hAnsi="Times New Roman" w:cs="Times New Roman"/>
          <w:b/>
          <w:bCs/>
          <w:sz w:val="24"/>
          <w:szCs w:val="24"/>
        </w:rPr>
        <w:t>IV.3.3) Informacje na temat partnerstwa innowacyjnego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  <w:t xml:space="preserve">Elementy opisu przedmiotu zamówienia definiujące minimalne wymagania, którym muszą odpowiadać wszystkie oferty: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</w:r>
      <w:r w:rsidRPr="002C27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IV.4) Licytacja elektroniczna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internetowej, na której będzie prowadzona licytacja elektroniczna: </w:t>
      </w:r>
    </w:p>
    <w:p w:rsidR="002C2758" w:rsidRPr="002C2758" w:rsidRDefault="002C2758" w:rsidP="002C2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758">
        <w:rPr>
          <w:rFonts w:ascii="Times New Roman" w:eastAsia="Times New Roman" w:hAnsi="Times New Roman" w:cs="Times New Roman"/>
          <w:sz w:val="24"/>
          <w:szCs w:val="24"/>
        </w:rPr>
        <w:t xml:space="preserve">Adres strony internetowej, na której jest dostępny opis przedmiotu zamówienia w licytacji elektronicznej: </w:t>
      </w:r>
    </w:p>
    <w:p w:rsidR="002C2758" w:rsidRPr="002C2758" w:rsidRDefault="002C2758" w:rsidP="002C2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758">
        <w:rPr>
          <w:rFonts w:ascii="Times New Roman" w:eastAsia="Times New Roman" w:hAnsi="Times New Roman" w:cs="Times New Roman"/>
          <w:sz w:val="24"/>
          <w:szCs w:val="24"/>
        </w:rPr>
        <w:t xml:space="preserve">Wymagania dotyczące rejestracji i identyfikacji wykonawców w licytacji elektronicznej, w tym wymagania techniczne urządzeń informatycznych: </w:t>
      </w:r>
    </w:p>
    <w:p w:rsidR="002C2758" w:rsidRPr="002C2758" w:rsidRDefault="002C2758" w:rsidP="002C2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758">
        <w:rPr>
          <w:rFonts w:ascii="Times New Roman" w:eastAsia="Times New Roman" w:hAnsi="Times New Roman" w:cs="Times New Roman"/>
          <w:sz w:val="24"/>
          <w:szCs w:val="24"/>
        </w:rPr>
        <w:t xml:space="preserve">Sposób postępowania w toku licytacji elektronicznej, w tym określenie minimalnych wysokości postąpień: </w:t>
      </w:r>
    </w:p>
    <w:p w:rsidR="002C2758" w:rsidRPr="002C2758" w:rsidRDefault="002C2758" w:rsidP="002C2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758">
        <w:rPr>
          <w:rFonts w:ascii="Times New Roman" w:eastAsia="Times New Roman" w:hAnsi="Times New Roman" w:cs="Times New Roman"/>
          <w:sz w:val="24"/>
          <w:szCs w:val="24"/>
        </w:rPr>
        <w:t xml:space="preserve">Informacje o liczbie etapów licytacji elektronicznej i czasie ich trwania: </w:t>
      </w:r>
    </w:p>
    <w:p w:rsidR="002C2758" w:rsidRPr="002C2758" w:rsidRDefault="002C2758" w:rsidP="002C2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758">
        <w:rPr>
          <w:rFonts w:ascii="Times New Roman" w:eastAsia="Times New Roman" w:hAnsi="Times New Roman" w:cs="Times New Roman"/>
          <w:sz w:val="24"/>
          <w:szCs w:val="24"/>
        </w:rPr>
        <w:t xml:space="preserve">Czas trwania: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  <w:t xml:space="preserve">Wykonawcy, którzy nie złożyli nowych postąpień, zostaną zakwalifikowani do następnego etapu: </w:t>
      </w:r>
    </w:p>
    <w:p w:rsidR="002C2758" w:rsidRPr="002C2758" w:rsidRDefault="002C2758" w:rsidP="002C2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758">
        <w:rPr>
          <w:rFonts w:ascii="Times New Roman" w:eastAsia="Times New Roman" w:hAnsi="Times New Roman" w:cs="Times New Roman"/>
          <w:sz w:val="24"/>
          <w:szCs w:val="24"/>
        </w:rPr>
        <w:t xml:space="preserve">Termin składania wniosków o dopuszczenie do udziału w licytacji elektronicznej: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  <w:t xml:space="preserve">Data: godzina: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  <w:t xml:space="preserve">Termin otwarcia licytacji elektronicznej: </w:t>
      </w:r>
    </w:p>
    <w:p w:rsidR="002C2758" w:rsidRPr="002C2758" w:rsidRDefault="002C2758" w:rsidP="002C2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758">
        <w:rPr>
          <w:rFonts w:ascii="Times New Roman" w:eastAsia="Times New Roman" w:hAnsi="Times New Roman" w:cs="Times New Roman"/>
          <w:sz w:val="24"/>
          <w:szCs w:val="24"/>
        </w:rPr>
        <w:t xml:space="preserve">Termin i warunki zamknięcia licytacji elektronicznej: </w:t>
      </w:r>
    </w:p>
    <w:p w:rsidR="002C2758" w:rsidRPr="002C2758" w:rsidRDefault="002C2758" w:rsidP="002C2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758">
        <w:rPr>
          <w:rFonts w:ascii="Times New Roman" w:eastAsia="Times New Roman" w:hAnsi="Times New Roman" w:cs="Times New Roman"/>
          <w:sz w:val="24"/>
          <w:szCs w:val="24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2C2758" w:rsidRPr="002C2758" w:rsidRDefault="002C2758" w:rsidP="002C2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758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Wymagania dotyczące zabezpieczenia należytego wykonania umowy: </w:t>
      </w:r>
    </w:p>
    <w:p w:rsidR="002C2758" w:rsidRPr="002C2758" w:rsidRDefault="002C2758" w:rsidP="002C2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758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</w:p>
    <w:p w:rsidR="002C2758" w:rsidRPr="002C2758" w:rsidRDefault="002C2758" w:rsidP="002C2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758">
        <w:rPr>
          <w:rFonts w:ascii="Times New Roman" w:eastAsia="Times New Roman" w:hAnsi="Times New Roman" w:cs="Times New Roman"/>
          <w:b/>
          <w:bCs/>
          <w:sz w:val="24"/>
          <w:szCs w:val="24"/>
        </w:rPr>
        <w:t>IV.5) ZMIANA UMOWY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</w:r>
      <w:r w:rsidRPr="002C2758">
        <w:rPr>
          <w:rFonts w:ascii="Times New Roman" w:eastAsia="Times New Roman" w:hAnsi="Times New Roman" w:cs="Times New Roman"/>
          <w:b/>
          <w:bCs/>
          <w:sz w:val="24"/>
          <w:szCs w:val="24"/>
        </w:rPr>
        <w:t>Przewiduje się istotne zmiany postanowień zawartej umowy w stosunku do treści oferty, na podstawie której dokonano wyboru wykonawcy: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t xml:space="preserve"> Tak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wskazać zakres, charakter zmian oraz warunki wprowadzenia zmian: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  <w:t xml:space="preserve">1.Istotne zmiany treści niniejszej umowy, przewidziane przez Zamawiającego, wymagają zachowania formy pisemnej pod rygorem nieważności. 2.Zamawiający przewiduje możliwość dokonania zmian postanowień zawartej umowy w sytuacji niemożliwej do przewidzenia w chwili zawarcia umowy, na uzasadniony wniosek w następujących przypadkach: 1) zmiany adresu Wykonawcy, 2) wystąpi konieczność zmiany konta bankowego Wykonawcy, 3) w przypadku konieczności zmiany przedstawicieli Zamawiającego i Wykonawcy, 4) Zamawiający przewiduje możliwość dokonania zmiany Podwykonawcy i/lub części wykonywanego przez niego zakresu dostaw, bądź wprowadzenia nowego Podwykonawcy; Jeżeli zmiana lub rezygnacja z podwykonawcy dotyczy podmiotu, na którego zasoby wykonawca powoływał się, w celu wskazania warunków udziału w postępowaniu, o których mowa w art. 22 ust. 1 ustawy Pzp., wykonawca jest obowiązany wskazać zamawiającemu, iż proponowany inny podwykonawca lub wykonawca samodzielnie spełnia je w stopniu nie mniejszym niż </w:t>
      </w:r>
      <w:proofErr w:type="spellStart"/>
      <w:r w:rsidRPr="002C2758">
        <w:rPr>
          <w:rFonts w:ascii="Times New Roman" w:eastAsia="Times New Roman" w:hAnsi="Times New Roman" w:cs="Times New Roman"/>
          <w:sz w:val="24"/>
          <w:szCs w:val="24"/>
        </w:rPr>
        <w:t>wymagany</w:t>
      </w:r>
      <w:proofErr w:type="spellEnd"/>
      <w:r w:rsidRPr="002C2758">
        <w:rPr>
          <w:rFonts w:ascii="Times New Roman" w:eastAsia="Times New Roman" w:hAnsi="Times New Roman" w:cs="Times New Roman"/>
          <w:sz w:val="24"/>
          <w:szCs w:val="24"/>
        </w:rPr>
        <w:t xml:space="preserve"> w trakcie postępowania o udzielenie zamówienia. 5)wystąpi konieczność przedłużenia terminu wykonania przedmiotu zamówienia spowodowana: a)siłą wyższą lub innymi okolicznościami niezależnymi od Wykonawcy lub których Wykonawca przy zachowaniu należytej staranności nie był w stanie uniknąć lub przewidzieć, b)zmiany przepisów prawnych istotnych dla realizacji przedmiotu umowy i mających wpływ na zakres lub termin wykonania przedmiotu zamówienia, c)wystąpienia wyjątkowo niesprzyjających warunków atmosferycznych uniemożliwiających, w okresie ich występowania, realizację przedmiotu zamówienia i mających wpływ na termin wykonania.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</w:r>
      <w:r w:rsidRPr="002C27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IV.6) INFORMACJE ADMINISTRACYJNE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</w:r>
      <w:r w:rsidRPr="002C27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IV.6.1) Sposób udostępniania informacji o charakterze poufnym </w:t>
      </w:r>
      <w:r w:rsidRPr="002C275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(jeżeli dotyczy):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</w:r>
      <w:r w:rsidRPr="002C2758">
        <w:rPr>
          <w:rFonts w:ascii="Times New Roman" w:eastAsia="Times New Roman" w:hAnsi="Times New Roman" w:cs="Times New Roman"/>
          <w:b/>
          <w:bCs/>
          <w:sz w:val="24"/>
          <w:szCs w:val="24"/>
        </w:rPr>
        <w:t>Środki służące ochronie informacji o charakterze poufnym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</w:r>
      <w:r w:rsidRPr="002C27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IV.6.2) Termin składania ofert lub wniosków o dopuszczenie do udziału w postępowaniu: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  <w:t xml:space="preserve">Data: 2020-04-01, godzina: 10:00,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  <w:t xml:space="preserve">Wskazać powody: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  <w:t xml:space="preserve">Język lub języki, w jakich mogą być sporządzane oferty lub wnioski o dopuszczenie do udziału w postępowaniu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  <w:t xml:space="preserve">&gt;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</w:r>
      <w:r w:rsidRPr="002C27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IV.6.3) Termin związania ofertą: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t xml:space="preserve">do: okres w dniach: 30 (od ostatecznego terminu składania ofert)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</w:r>
      <w:r w:rsidRPr="002C2758">
        <w:rPr>
          <w:rFonts w:ascii="Times New Roman" w:eastAsia="Times New Roman" w:hAnsi="Times New Roman" w:cs="Times New Roman"/>
          <w:b/>
          <w:bCs/>
          <w:sz w:val="24"/>
          <w:szCs w:val="24"/>
        </w:rPr>
        <w:t>IV.6.4) Przewiduje się unieważnienie postępowania o udzielenie zamówienia, w przypadku nieprzyznania środków, które miały być przeznaczone na sfinansowanie całości lub części zamówienia: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</w:r>
      <w:r w:rsidRPr="002C275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IV.6.5) Informacje dodatkowe: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275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C2758" w:rsidRPr="002C2758" w:rsidRDefault="002C2758" w:rsidP="002C2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275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ZAŁĄCZNIK I - INFORMACJE DOTYCZĄCE OFERT CZĘŚCIOWYCH </w:t>
      </w:r>
    </w:p>
    <w:p w:rsidR="00000000" w:rsidRDefault="002C2758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C2758"/>
    <w:rsid w:val="002C2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8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7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04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7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6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6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0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7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1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0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1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3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6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8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5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4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23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06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0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2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5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0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1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00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8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6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2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2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3327</Words>
  <Characters>19962</Characters>
  <Application>Microsoft Office Word</Application>
  <DocSecurity>0</DocSecurity>
  <Lines>166</Lines>
  <Paragraphs>46</Paragraphs>
  <ScaleCrop>false</ScaleCrop>
  <Company/>
  <LinksUpToDate>false</LinksUpToDate>
  <CharactersWithSpaces>23243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Monia</dc:creator>
  <cp:keywords/>
  <dc:description/>
  <cp:lastModifiedBy>Monia</cp:lastModifiedBy>
  <cp:revision>2</cp:revision>
  <dcterms:created xsi:type="dcterms:W3CDTF">2020-03-24T14:53:00Z</dcterms:created>
  <dcterms:modified xsi:type="dcterms:W3CDTF">2020-03-24T14:53:00Z</dcterms:modified>
</cp:coreProperties>
</file>