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B" w:rsidRPr="00AE2428" w:rsidRDefault="0067115B" w:rsidP="0067115B">
      <w:pPr>
        <w:pStyle w:val="Tekstpodstawowy"/>
        <w:jc w:val="center"/>
        <w:rPr>
          <w:b/>
        </w:rPr>
      </w:pPr>
      <w:r w:rsidRPr="00AE2428">
        <w:rPr>
          <w:b/>
        </w:rPr>
        <w:t>ZARZĄDZENIE NR</w:t>
      </w:r>
      <w:r>
        <w:rPr>
          <w:b/>
        </w:rPr>
        <w:t xml:space="preserve"> 69/2011</w:t>
      </w:r>
    </w:p>
    <w:p w:rsidR="0067115B" w:rsidRPr="00AE2428" w:rsidRDefault="0067115B" w:rsidP="0067115B">
      <w:pPr>
        <w:pStyle w:val="Tekstpodstawowy"/>
        <w:jc w:val="center"/>
        <w:rPr>
          <w:b/>
        </w:rPr>
      </w:pPr>
      <w:r w:rsidRPr="00AE2428">
        <w:rPr>
          <w:b/>
        </w:rPr>
        <w:t>Burmistrza Miasta i Gminy Drobin</w:t>
      </w:r>
    </w:p>
    <w:p w:rsidR="0067115B" w:rsidRPr="00AE2428" w:rsidRDefault="0067115B" w:rsidP="0067115B">
      <w:pPr>
        <w:pStyle w:val="Tekstpodstawowy"/>
        <w:jc w:val="center"/>
        <w:rPr>
          <w:b/>
        </w:rPr>
      </w:pPr>
      <w:r>
        <w:rPr>
          <w:b/>
        </w:rPr>
        <w:t>z</w:t>
      </w:r>
      <w:r w:rsidRPr="00AE2428">
        <w:rPr>
          <w:b/>
        </w:rPr>
        <w:t xml:space="preserve"> dnia 19 września 2011 r.</w:t>
      </w:r>
    </w:p>
    <w:p w:rsidR="0067115B" w:rsidRDefault="0067115B" w:rsidP="0067115B">
      <w:pPr>
        <w:pStyle w:val="Tekstpodstawowy"/>
        <w:jc w:val="right"/>
      </w:pPr>
    </w:p>
    <w:p w:rsidR="0067115B" w:rsidRPr="005A181F" w:rsidRDefault="0067115B" w:rsidP="0067115B">
      <w:pPr>
        <w:pStyle w:val="Tekstpodstawowy"/>
        <w:rPr>
          <w:b/>
        </w:rPr>
      </w:pPr>
      <w:r w:rsidRPr="005A181F">
        <w:rPr>
          <w:b/>
        </w:rPr>
        <w:t>w sprawie:  ustanowienia koordynatora gminnego i operatorów informatycznej obsługi                       komisji obwodowych</w:t>
      </w:r>
      <w:r>
        <w:rPr>
          <w:b/>
        </w:rPr>
        <w:t xml:space="preserve"> w wyborach do Sejmu Rzeczypospolitej Polskiej                       i Senatu Rzeczypospolitej Polskiej.</w:t>
      </w:r>
    </w:p>
    <w:p w:rsidR="0067115B" w:rsidRDefault="0067115B" w:rsidP="0067115B">
      <w:pPr>
        <w:pStyle w:val="Tekstpodstawowy"/>
        <w:spacing w:line="360" w:lineRule="auto"/>
        <w:jc w:val="right"/>
      </w:pPr>
    </w:p>
    <w:p w:rsidR="0067115B" w:rsidRDefault="0067115B" w:rsidP="0067115B">
      <w:pPr>
        <w:pStyle w:val="Tekstpodstawowy"/>
        <w:spacing w:line="360" w:lineRule="auto"/>
        <w:jc w:val="right"/>
      </w:pPr>
    </w:p>
    <w:p w:rsidR="0067115B" w:rsidRDefault="0067115B" w:rsidP="0067115B">
      <w:pPr>
        <w:pStyle w:val="Tekstpodstawowy"/>
        <w:ind w:firstLine="709"/>
      </w:pPr>
      <w:r>
        <w:t xml:space="preserve">Na podstawie art. 31 ustawy z dnia 08 marca 1990 r. – o samorządzie gminnym (Dz. U. Nr 142, poz. 1591 z późniejszymi zmianami) w związku z § 6 ust. 1 i 3 oraz § 8 ust. 1 </w:t>
      </w:r>
      <w:proofErr w:type="spellStart"/>
      <w:r>
        <w:t>pkt</w:t>
      </w:r>
      <w:proofErr w:type="spellEnd"/>
      <w:r>
        <w:t> 3 Uchwały Państwowej Komisji Wyborczej z dnia 27 czerwca 2011 r. w sprawie warunków i sposobu wykorzystywania techniki elektronicznej  oraz trybu przekazywania danych za pośrednictwem sieci elektronicznego przekazywania danych w wyborach do Sejmu Rzeczypospolitej Polskiej i do Senatu Rzeczypospolitej Polskiej (M.P. z 2011 r. Nr 63, poz. 601)zarządzonych na dzień 09 października 2011 r.,  zarządzam:</w:t>
      </w:r>
    </w:p>
    <w:p w:rsidR="0067115B" w:rsidRDefault="0067115B" w:rsidP="0067115B">
      <w:pPr>
        <w:pStyle w:val="Tekstpodstawowy"/>
        <w:ind w:firstLine="709"/>
      </w:pPr>
    </w:p>
    <w:p w:rsidR="0067115B" w:rsidRPr="000878A3" w:rsidRDefault="0067115B" w:rsidP="0067115B">
      <w:pPr>
        <w:pStyle w:val="Tekstpodstawowy"/>
        <w:spacing w:line="360" w:lineRule="auto"/>
        <w:ind w:firstLine="708"/>
        <w:jc w:val="center"/>
        <w:rPr>
          <w:b/>
        </w:rPr>
      </w:pPr>
      <w:r w:rsidRPr="000878A3">
        <w:rPr>
          <w:b/>
        </w:rPr>
        <w:t>§ 1</w:t>
      </w:r>
    </w:p>
    <w:p w:rsidR="0067115B" w:rsidRDefault="0067115B" w:rsidP="0067115B">
      <w:pPr>
        <w:pStyle w:val="Tekstpodstawowy"/>
      </w:pPr>
      <w:r>
        <w:t xml:space="preserve">Ustanowić koordynatora gminnego odpowiedzialnego za szkolenie operatorów obsługi informatycznej obwodowych komisji wyborczych i wsparcie techniczne obsługi informatycznej tych komisji w osobie Joanny Skierkowskiej pracownika Urzędu Miasta i Gminy Drobin.  </w:t>
      </w:r>
    </w:p>
    <w:p w:rsidR="0067115B" w:rsidRDefault="0067115B" w:rsidP="0067115B">
      <w:pPr>
        <w:pStyle w:val="Tekstpodstawowy"/>
        <w:ind w:firstLine="708"/>
        <w:jc w:val="center"/>
        <w:rPr>
          <w:b/>
        </w:rPr>
      </w:pPr>
      <w:r w:rsidRPr="001447F6">
        <w:rPr>
          <w:b/>
        </w:rPr>
        <w:t>§ 2</w:t>
      </w:r>
    </w:p>
    <w:p w:rsidR="0067115B" w:rsidRPr="001447F6" w:rsidRDefault="0067115B" w:rsidP="0067115B">
      <w:pPr>
        <w:pStyle w:val="Tekstpodstawowy"/>
        <w:ind w:firstLine="708"/>
        <w:jc w:val="center"/>
        <w:rPr>
          <w:b/>
        </w:rPr>
      </w:pPr>
    </w:p>
    <w:p w:rsidR="0067115B" w:rsidRDefault="0067115B" w:rsidP="0067115B">
      <w:pPr>
        <w:pStyle w:val="Tekstpodstawowy"/>
      </w:pPr>
      <w:r>
        <w:t>Ustanowić operatorów informatycznej obsługi komisji obwodowych w osobach:</w:t>
      </w:r>
    </w:p>
    <w:p w:rsidR="0067115B" w:rsidRDefault="0067115B" w:rsidP="0067115B">
      <w:pPr>
        <w:pStyle w:val="Tekstpodstawowy"/>
      </w:pPr>
    </w:p>
    <w:p w:rsidR="0067115B" w:rsidRDefault="0067115B" w:rsidP="0067115B">
      <w:pPr>
        <w:pStyle w:val="Tekstpodstawowy"/>
      </w:pPr>
      <w:r>
        <w:t>1. Kuźniewska</w:t>
      </w:r>
      <w:r>
        <w:tab/>
        <w:t xml:space="preserve"> Marlena</w:t>
      </w:r>
      <w:r>
        <w:tab/>
        <w:t>operator Obwodowej  Komisji Wyborczej Nr 1</w:t>
      </w:r>
    </w:p>
    <w:p w:rsidR="0067115B" w:rsidRDefault="0067115B" w:rsidP="0067115B">
      <w:pPr>
        <w:pStyle w:val="Tekstpodstawowy"/>
        <w:ind w:left="2832" w:firstLine="708"/>
      </w:pPr>
      <w:r>
        <w:t xml:space="preserve"> w Zespole Szkół w Drobinie</w:t>
      </w:r>
    </w:p>
    <w:p w:rsidR="0067115B" w:rsidRDefault="0067115B" w:rsidP="0067115B">
      <w:pPr>
        <w:pStyle w:val="Tekstpodstawowy"/>
      </w:pPr>
      <w:r>
        <w:t>2. Zawada</w:t>
      </w:r>
      <w:r>
        <w:tab/>
      </w:r>
      <w:r>
        <w:tab/>
        <w:t>Grażyna</w:t>
      </w:r>
      <w:r>
        <w:tab/>
        <w:t>operator Obwodowej Komisji  Wyborczej Nr 2</w:t>
      </w:r>
    </w:p>
    <w:p w:rsidR="0067115B" w:rsidRDefault="0067115B" w:rsidP="0067115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>w Miejsko-Gminnym Przedszkolu w Drobinie</w:t>
      </w:r>
    </w:p>
    <w:p w:rsidR="0067115B" w:rsidRDefault="0067115B" w:rsidP="0067115B">
      <w:pPr>
        <w:pStyle w:val="Tekstpodstawowy"/>
      </w:pPr>
      <w:r>
        <w:t xml:space="preserve">3. Ostrowska </w:t>
      </w:r>
      <w:r>
        <w:tab/>
      </w:r>
      <w:r>
        <w:tab/>
        <w:t>Monika</w:t>
      </w:r>
      <w:r>
        <w:tab/>
        <w:t>operator Obwodowej  Komisji  Wyborczej Nr 3</w:t>
      </w:r>
    </w:p>
    <w:p w:rsidR="0067115B" w:rsidRDefault="0067115B" w:rsidP="0067115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>w Szkole Podstawowej w Cieszewie</w:t>
      </w:r>
    </w:p>
    <w:p w:rsidR="0067115B" w:rsidRDefault="0067115B" w:rsidP="0067115B">
      <w:pPr>
        <w:pStyle w:val="Tekstpodstawowy"/>
      </w:pPr>
      <w:r>
        <w:t xml:space="preserve">4. Brzezińska </w:t>
      </w:r>
      <w:r>
        <w:tab/>
      </w:r>
      <w:r>
        <w:tab/>
        <w:t>Marlena</w:t>
      </w:r>
      <w:r>
        <w:tab/>
        <w:t>operator Obwodowej  Komisji  Wyborczej Nr 4</w:t>
      </w:r>
    </w:p>
    <w:p w:rsidR="0067115B" w:rsidRDefault="0067115B" w:rsidP="0067115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>w Szkole Podstawowej w Rogotwórsku</w:t>
      </w:r>
    </w:p>
    <w:p w:rsidR="0067115B" w:rsidRDefault="0067115B" w:rsidP="0067115B">
      <w:pPr>
        <w:pStyle w:val="Tekstpodstawowy"/>
      </w:pPr>
      <w:r>
        <w:t xml:space="preserve">5. Piórkowska </w:t>
      </w:r>
      <w:r>
        <w:tab/>
        <w:t>Agnieszka</w:t>
      </w:r>
      <w:r>
        <w:tab/>
        <w:t>operator Obwodowej  Komisji  Wyborczej Nr 5</w:t>
      </w:r>
    </w:p>
    <w:p w:rsidR="0067115B" w:rsidRDefault="0067115B" w:rsidP="0067115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>w Zespole Szkół w Drobinie</w:t>
      </w:r>
    </w:p>
    <w:p w:rsidR="0067115B" w:rsidRDefault="0067115B" w:rsidP="0067115B">
      <w:pPr>
        <w:pStyle w:val="Tekstpodstawowy"/>
      </w:pPr>
      <w:r>
        <w:t xml:space="preserve">6. Lewicka </w:t>
      </w:r>
      <w:r>
        <w:tab/>
      </w:r>
      <w:r>
        <w:tab/>
        <w:t>Monika</w:t>
      </w:r>
      <w:r>
        <w:tab/>
        <w:t>operator Obwodowej  Komisji Wyborczej Nr 6</w:t>
      </w:r>
    </w:p>
    <w:p w:rsidR="0067115B" w:rsidRDefault="0067115B" w:rsidP="0067115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>w Zespole Szkół w  Łęgu Probostwie</w:t>
      </w: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</w:p>
    <w:p w:rsidR="0067115B" w:rsidRPr="001447F6" w:rsidRDefault="0067115B" w:rsidP="0067115B">
      <w:pPr>
        <w:pStyle w:val="Tekstpodstawowy"/>
        <w:spacing w:line="360" w:lineRule="auto"/>
        <w:jc w:val="center"/>
        <w:rPr>
          <w:b/>
        </w:rPr>
      </w:pPr>
      <w:r w:rsidRPr="001447F6">
        <w:rPr>
          <w:b/>
        </w:rPr>
        <w:t>§ 3</w:t>
      </w:r>
    </w:p>
    <w:p w:rsidR="0067115B" w:rsidRDefault="0067115B" w:rsidP="0067115B">
      <w:pPr>
        <w:pStyle w:val="Tekstpodstawowy"/>
        <w:spacing w:line="360" w:lineRule="auto"/>
      </w:pPr>
    </w:p>
    <w:p w:rsidR="0067115B" w:rsidRDefault="0067115B" w:rsidP="0067115B">
      <w:pPr>
        <w:pStyle w:val="Tekstpodstawowy"/>
      </w:pPr>
      <w:r>
        <w:t>Szczegółowy zakres zadań określa:</w:t>
      </w:r>
    </w:p>
    <w:p w:rsidR="0067115B" w:rsidRDefault="0067115B" w:rsidP="0067115B">
      <w:pPr>
        <w:pStyle w:val="Tekstpodstawowy"/>
      </w:pPr>
      <w:r>
        <w:t>1) dla koordynatora gminnego – załącznik nr 1;</w:t>
      </w:r>
    </w:p>
    <w:p w:rsidR="0067115B" w:rsidRDefault="0067115B" w:rsidP="0067115B">
      <w:pPr>
        <w:pStyle w:val="Tekstpodstawowy"/>
      </w:pPr>
      <w:r>
        <w:t xml:space="preserve">2) dla operatorów obsługi informatycznej obwodowych komisji wyborczych – załącznik nr 2. </w:t>
      </w:r>
    </w:p>
    <w:p w:rsidR="0067115B" w:rsidRDefault="0067115B" w:rsidP="0067115B">
      <w:pPr>
        <w:pStyle w:val="Tekstpodstawowy"/>
        <w:spacing w:line="360" w:lineRule="auto"/>
      </w:pP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  <w:r w:rsidRPr="001447F6">
        <w:rPr>
          <w:b/>
        </w:rPr>
        <w:lastRenderedPageBreak/>
        <w:t>§ 4</w:t>
      </w:r>
    </w:p>
    <w:p w:rsidR="0067115B" w:rsidRDefault="0067115B" w:rsidP="0067115B">
      <w:pPr>
        <w:pStyle w:val="Tekstpodstawowy"/>
        <w:spacing w:line="360" w:lineRule="auto"/>
        <w:jc w:val="left"/>
        <w:rPr>
          <w:b/>
        </w:rPr>
      </w:pPr>
    </w:p>
    <w:p w:rsidR="0067115B" w:rsidRPr="009A1438" w:rsidRDefault="0067115B" w:rsidP="0067115B">
      <w:pPr>
        <w:pStyle w:val="Tekstpodstawowy"/>
        <w:spacing w:line="360" w:lineRule="auto"/>
        <w:jc w:val="left"/>
      </w:pPr>
      <w:r>
        <w:t>Wykonanie zarządzenia powierza</w:t>
      </w:r>
      <w:r w:rsidRPr="009A1438">
        <w:t xml:space="preserve"> się Sekretarz Miasta i Gminy Drobin.</w:t>
      </w: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</w:p>
    <w:p w:rsidR="0067115B" w:rsidRPr="001447F6" w:rsidRDefault="0067115B" w:rsidP="0067115B">
      <w:pPr>
        <w:pStyle w:val="Tekstpodstawowy"/>
        <w:spacing w:line="360" w:lineRule="auto"/>
      </w:pPr>
      <w:r w:rsidRPr="001447F6">
        <w:t>Zarządzenie wchodzi w życie z dniem podpisania.</w:t>
      </w:r>
    </w:p>
    <w:p w:rsidR="0067115B" w:rsidRDefault="0067115B" w:rsidP="0067115B">
      <w:pPr>
        <w:pStyle w:val="Tekstpodstawowy"/>
        <w:spacing w:line="360" w:lineRule="auto"/>
      </w:pPr>
    </w:p>
    <w:p w:rsidR="0067115B" w:rsidRDefault="0067115B" w:rsidP="0067115B">
      <w:pPr>
        <w:pStyle w:val="Tekstpodstawowy"/>
        <w:spacing w:line="360" w:lineRule="auto"/>
      </w:pPr>
    </w:p>
    <w:p w:rsidR="0067115B" w:rsidRDefault="0067115B" w:rsidP="0067115B">
      <w:pPr>
        <w:pStyle w:val="Tekstpodstawowy"/>
        <w:spacing w:line="360" w:lineRule="auto"/>
        <w:ind w:left="5664" w:firstLine="708"/>
      </w:pPr>
    </w:p>
    <w:p w:rsidR="0067115B" w:rsidRDefault="0067115B" w:rsidP="0067115B">
      <w:pPr>
        <w:pStyle w:val="Tekstpodstawowy"/>
        <w:spacing w:line="360" w:lineRule="auto"/>
        <w:ind w:left="5664" w:firstLine="708"/>
      </w:pPr>
      <w:r>
        <w:t>Burmistrz</w:t>
      </w:r>
    </w:p>
    <w:p w:rsidR="0067115B" w:rsidRDefault="0067115B" w:rsidP="0067115B">
      <w:pPr>
        <w:pStyle w:val="Tekstpodstawowy"/>
        <w:spacing w:line="360" w:lineRule="auto"/>
        <w:ind w:left="6372" w:firstLine="708"/>
        <w:jc w:val="right"/>
      </w:pPr>
    </w:p>
    <w:p w:rsidR="0067115B" w:rsidRDefault="0067115B" w:rsidP="0067115B">
      <w:pPr>
        <w:pStyle w:val="Tekstpodstawowy"/>
        <w:spacing w:line="360" w:lineRule="auto"/>
        <w:ind w:left="6372" w:firstLine="708"/>
        <w:jc w:val="right"/>
      </w:pPr>
    </w:p>
    <w:p w:rsidR="0067115B" w:rsidRPr="003F1ACB" w:rsidRDefault="0067115B" w:rsidP="0067115B">
      <w:pPr>
        <w:pStyle w:val="Tekstpodstawowy"/>
        <w:ind w:left="5670"/>
        <w:rPr>
          <w:b/>
        </w:rPr>
      </w:pPr>
      <w:r>
        <w:t>Sławomir    Wiśniewski</w:t>
      </w:r>
      <w:r>
        <w:br w:type="page"/>
      </w:r>
      <w:r w:rsidRPr="003F1ACB">
        <w:rPr>
          <w:b/>
        </w:rPr>
        <w:lastRenderedPageBreak/>
        <w:t>Załącznik Nr 1</w:t>
      </w:r>
    </w:p>
    <w:p w:rsidR="0067115B" w:rsidRPr="003F1ACB" w:rsidRDefault="0067115B" w:rsidP="0067115B">
      <w:pPr>
        <w:pStyle w:val="Tekstpodstawowy"/>
        <w:ind w:left="5670"/>
        <w:rPr>
          <w:b/>
        </w:rPr>
      </w:pPr>
      <w:r>
        <w:rPr>
          <w:b/>
        </w:rPr>
        <w:t>do</w:t>
      </w:r>
      <w:r w:rsidRPr="003F1ACB">
        <w:rPr>
          <w:b/>
        </w:rPr>
        <w:t xml:space="preserve"> Zarządzenia Nr 69/2011</w:t>
      </w:r>
    </w:p>
    <w:p w:rsidR="0067115B" w:rsidRDefault="0067115B" w:rsidP="0067115B">
      <w:pPr>
        <w:pStyle w:val="Tekstpodstawowy"/>
        <w:ind w:left="5670"/>
      </w:pPr>
      <w:r>
        <w:rPr>
          <w:b/>
        </w:rPr>
        <w:t>z</w:t>
      </w:r>
      <w:r w:rsidRPr="003F1ACB">
        <w:rPr>
          <w:b/>
        </w:rPr>
        <w:t xml:space="preserve"> dnia 19 </w:t>
      </w:r>
      <w:r>
        <w:rPr>
          <w:b/>
        </w:rPr>
        <w:t xml:space="preserve">września </w:t>
      </w:r>
      <w:r w:rsidRPr="003F1ACB">
        <w:rPr>
          <w:b/>
        </w:rPr>
        <w:t xml:space="preserve"> 2011</w:t>
      </w:r>
      <w:r>
        <w:t xml:space="preserve"> r.</w:t>
      </w:r>
    </w:p>
    <w:p w:rsidR="0067115B" w:rsidRDefault="0067115B" w:rsidP="0067115B">
      <w:pPr>
        <w:pStyle w:val="Tekstpodstawowy"/>
        <w:spacing w:line="360" w:lineRule="auto"/>
        <w:ind w:left="5670"/>
      </w:pP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  <w:r w:rsidRPr="00C74CD9">
        <w:rPr>
          <w:b/>
        </w:rPr>
        <w:t>ZADANIA KOORDYNATORA GMINNEGO</w:t>
      </w:r>
    </w:p>
    <w:p w:rsidR="0067115B" w:rsidRDefault="0067115B" w:rsidP="0067115B">
      <w:pPr>
        <w:pStyle w:val="Tekstpodstawowy"/>
        <w:spacing w:line="360" w:lineRule="auto"/>
        <w:jc w:val="center"/>
        <w:rPr>
          <w:b/>
        </w:rPr>
      </w:pPr>
    </w:p>
    <w:p w:rsidR="0067115B" w:rsidRPr="00E70B4B" w:rsidRDefault="0067115B" w:rsidP="0067115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line="312" w:lineRule="exact"/>
        <w:jc w:val="both"/>
        <w:rPr>
          <w:color w:val="000000"/>
          <w:spacing w:val="-23"/>
        </w:rPr>
      </w:pPr>
      <w:r w:rsidRPr="00E70B4B">
        <w:rPr>
          <w:color w:val="000000"/>
          <w:spacing w:val="-6"/>
        </w:rPr>
        <w:t>udział w szkoleniu organizowanym przez koordynatora okręgowego,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312" w:lineRule="exact"/>
        <w:rPr>
          <w:color w:val="000000"/>
          <w:spacing w:val="-13"/>
        </w:rPr>
      </w:pPr>
      <w:r w:rsidRPr="00E70B4B">
        <w:rPr>
          <w:color w:val="000000"/>
          <w:spacing w:val="1"/>
        </w:rPr>
        <w:t>2)  nadzór nad wprowadzeniem do systemu danych członków (kandydatów na </w:t>
      </w:r>
      <w:r w:rsidRPr="00E70B4B">
        <w:rPr>
          <w:color w:val="000000"/>
          <w:spacing w:val="-6"/>
        </w:rPr>
        <w:t>członków)      obwodowych komisji wyborczych i aktualizacją składów,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11"/>
        </w:rPr>
      </w:pPr>
      <w:r w:rsidRPr="00E70B4B">
        <w:rPr>
          <w:color w:val="000000"/>
          <w:spacing w:val="-6"/>
        </w:rPr>
        <w:t>3) prowadzenie   ewidencji   operatorów   obsługi   informatycznej   obwodowych</w:t>
      </w:r>
      <w:r w:rsidRPr="00E70B4B">
        <w:rPr>
          <w:color w:val="000000"/>
          <w:spacing w:val="-6"/>
        </w:rPr>
        <w:br/>
      </w:r>
      <w:r w:rsidRPr="00E70B4B">
        <w:rPr>
          <w:color w:val="000000"/>
          <w:spacing w:val="-4"/>
        </w:rPr>
        <w:t>    komisji   wyborczych   zawierającej   dane   kontaktowe   i   ustalony   sposób</w:t>
      </w:r>
      <w:r w:rsidRPr="00E70B4B">
        <w:rPr>
          <w:color w:val="000000"/>
          <w:spacing w:val="-4"/>
        </w:rPr>
        <w:br/>
      </w:r>
      <w:r w:rsidRPr="00E70B4B">
        <w:rPr>
          <w:color w:val="000000"/>
          <w:spacing w:val="-5"/>
        </w:rPr>
        <w:t>    dystrybucji loginów i haseł do pobrania licencji, oprogramowania oraz danych</w:t>
      </w:r>
      <w:r w:rsidRPr="00E70B4B">
        <w:rPr>
          <w:color w:val="000000"/>
          <w:spacing w:val="-5"/>
        </w:rPr>
        <w:br/>
      </w:r>
      <w:r w:rsidRPr="00E70B4B">
        <w:rPr>
          <w:color w:val="000000"/>
          <w:spacing w:val="-6"/>
        </w:rPr>
        <w:t>    definiujących,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312" w:lineRule="exact"/>
        <w:jc w:val="both"/>
        <w:rPr>
          <w:color w:val="000000"/>
          <w:spacing w:val="-16"/>
        </w:rPr>
      </w:pPr>
      <w:r w:rsidRPr="00E70B4B">
        <w:rPr>
          <w:color w:val="000000"/>
          <w:spacing w:val="-3"/>
        </w:rPr>
        <w:t>4) przeprowadzenie     szkolenia    dla    operatorów    obsługi     informatycznej</w:t>
      </w:r>
      <w:r w:rsidRPr="00E70B4B">
        <w:rPr>
          <w:color w:val="000000"/>
          <w:spacing w:val="-3"/>
        </w:rPr>
        <w:br/>
      </w:r>
      <w:r w:rsidRPr="00E70B4B">
        <w:rPr>
          <w:color w:val="000000"/>
          <w:spacing w:val="-7"/>
        </w:rPr>
        <w:t>    obwodowych komisji wyborczych,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line="312" w:lineRule="exact"/>
        <w:jc w:val="both"/>
        <w:rPr>
          <w:color w:val="000000"/>
          <w:spacing w:val="-9"/>
        </w:rPr>
      </w:pPr>
      <w:r w:rsidRPr="00E70B4B">
        <w:rPr>
          <w:color w:val="000000"/>
          <w:spacing w:val="-4"/>
        </w:rPr>
        <w:t>5) prowadzenie ewidencji wersji zainstalowanego oprogramowania i aktualności</w:t>
      </w:r>
      <w:r w:rsidRPr="00E70B4B">
        <w:rPr>
          <w:color w:val="000000"/>
          <w:spacing w:val="-4"/>
        </w:rPr>
        <w:br/>
      </w:r>
      <w:r w:rsidRPr="00E70B4B">
        <w:rPr>
          <w:color w:val="000000"/>
          <w:spacing w:val="-7"/>
        </w:rPr>
        <w:t>    danych definiujących wykaz obwodów i kandydatów,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11"/>
        </w:rPr>
      </w:pPr>
      <w:r w:rsidRPr="00E70B4B">
        <w:rPr>
          <w:color w:val="000000"/>
          <w:spacing w:val="-3"/>
        </w:rPr>
        <w:t>6) przekazanie   przewodniczącym   obwodowych   komisji   wyborczych   oraz</w:t>
      </w:r>
      <w:r w:rsidRPr="00E70B4B">
        <w:rPr>
          <w:color w:val="000000"/>
          <w:spacing w:val="-3"/>
        </w:rPr>
        <w:br/>
      </w:r>
      <w:r w:rsidRPr="00E70B4B">
        <w:rPr>
          <w:color w:val="000000"/>
          <w:spacing w:val="-6"/>
        </w:rPr>
        <w:t>    operatorom obsługi informatycznej obwodowych komisji wyborczych loginów</w:t>
      </w:r>
      <w:r w:rsidRPr="00E70B4B">
        <w:rPr>
          <w:color w:val="000000"/>
          <w:spacing w:val="-6"/>
        </w:rPr>
        <w:br/>
        <w:t>    i haseł do pobrania licencji,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18"/>
        </w:rPr>
      </w:pPr>
      <w:r w:rsidRPr="00E70B4B">
        <w:rPr>
          <w:color w:val="000000"/>
          <w:spacing w:val="-2"/>
        </w:rPr>
        <w:t>7) dystrybucja  oprogramowania  oraz  dystrybucja  danych   definicyjnych  dla</w:t>
      </w:r>
      <w:r w:rsidRPr="00E70B4B">
        <w:rPr>
          <w:color w:val="000000"/>
          <w:spacing w:val="-2"/>
        </w:rPr>
        <w:br/>
        <w:t>     każdego  obwodu  głosowania  (poprzez  pobranie  ze  stron  internetowych,</w:t>
      </w:r>
      <w:r w:rsidRPr="00E70B4B">
        <w:rPr>
          <w:color w:val="000000"/>
          <w:spacing w:val="-2"/>
        </w:rPr>
        <w:br/>
      </w:r>
      <w:r w:rsidRPr="00E70B4B">
        <w:rPr>
          <w:color w:val="000000"/>
          <w:spacing w:val="-4"/>
        </w:rPr>
        <w:t xml:space="preserve">     utworzenie nośników), 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11"/>
        </w:rPr>
      </w:pPr>
      <w:r w:rsidRPr="00E70B4B">
        <w:rPr>
          <w:color w:val="000000"/>
          <w:spacing w:val="-5"/>
        </w:rPr>
        <w:t>8) przyjmowanie uwag dotyczących działania programu oraz udzielanie wsparcia</w:t>
      </w:r>
      <w:r w:rsidRPr="00E70B4B">
        <w:rPr>
          <w:color w:val="000000"/>
          <w:spacing w:val="-5"/>
        </w:rPr>
        <w:br/>
      </w:r>
      <w:r w:rsidRPr="00E70B4B">
        <w:rPr>
          <w:color w:val="000000"/>
          <w:spacing w:val="-4"/>
        </w:rPr>
        <w:t>    technicznego   operatorom   obsługi   informatycznej   obwodowych   komisji</w:t>
      </w:r>
      <w:r w:rsidRPr="00E70B4B">
        <w:rPr>
          <w:color w:val="000000"/>
          <w:spacing w:val="-4"/>
        </w:rPr>
        <w:br/>
      </w:r>
      <w:r w:rsidRPr="00E70B4B">
        <w:rPr>
          <w:color w:val="000000"/>
          <w:spacing w:val="-6"/>
        </w:rPr>
        <w:t>    wyborczych,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07" w:lineRule="exact"/>
        <w:rPr>
          <w:color w:val="000000"/>
          <w:spacing w:val="-24"/>
        </w:rPr>
      </w:pPr>
      <w:r w:rsidRPr="00E70B4B">
        <w:rPr>
          <w:color w:val="000000"/>
          <w:spacing w:val="-7"/>
        </w:rPr>
        <w:t>9) wprowadzanie do systemu informatycznego danych osób uprawnionych </w:t>
      </w:r>
      <w:r w:rsidRPr="00E70B4B">
        <w:rPr>
          <w:color w:val="000000"/>
          <w:spacing w:val="-6"/>
        </w:rPr>
        <w:t>do głosowania i o liczbie      wyborców, którym wydano karty do głosowania,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312" w:lineRule="exact"/>
        <w:jc w:val="both"/>
        <w:rPr>
          <w:color w:val="000000"/>
          <w:spacing w:val="-22"/>
        </w:rPr>
      </w:pPr>
      <w:r w:rsidRPr="00E70B4B">
        <w:rPr>
          <w:color w:val="000000"/>
        </w:rPr>
        <w:t>10) </w:t>
      </w:r>
      <w:r w:rsidRPr="00E70B4B">
        <w:rPr>
          <w:color w:val="000000"/>
          <w:spacing w:val="-3"/>
        </w:rPr>
        <w:t>przekazanie  do  koordynatora  okręgowego  wniosków  i   spostrzeżeń</w:t>
      </w:r>
      <w:r w:rsidRPr="00E70B4B">
        <w:rPr>
          <w:color w:val="000000"/>
          <w:spacing w:val="-3"/>
        </w:rPr>
        <w:br/>
      </w:r>
      <w:r w:rsidRPr="00E70B4B">
        <w:rPr>
          <w:color w:val="000000"/>
          <w:spacing w:val="-6"/>
        </w:rPr>
        <w:t>      w formie raportu podsumowującego przebieg testów ogólnokrajowych,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21"/>
        </w:rPr>
      </w:pPr>
      <w:r w:rsidRPr="00E70B4B">
        <w:rPr>
          <w:color w:val="000000"/>
          <w:spacing w:val="-5"/>
        </w:rPr>
        <w:t>11) prowadzenie dziennika zdarzeń, w którym są odnotowywane wykonane</w:t>
      </w:r>
      <w:r w:rsidRPr="00E70B4B">
        <w:rPr>
          <w:color w:val="000000"/>
          <w:spacing w:val="-5"/>
        </w:rPr>
        <w:br/>
      </w:r>
      <w:r w:rsidRPr="00E70B4B">
        <w:rPr>
          <w:color w:val="000000"/>
          <w:spacing w:val="-6"/>
        </w:rPr>
        <w:t>       następujące czynności:</w:t>
      </w:r>
    </w:p>
    <w:p w:rsidR="0067115B" w:rsidRPr="00E70B4B" w:rsidRDefault="0067115B" w:rsidP="0067115B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725"/>
        <w:jc w:val="both"/>
        <w:rPr>
          <w:color w:val="000000"/>
          <w:spacing w:val="-14"/>
        </w:rPr>
      </w:pPr>
      <w:r w:rsidRPr="00E70B4B">
        <w:rPr>
          <w:color w:val="000000"/>
          <w:spacing w:val="-6"/>
        </w:rPr>
        <w:t>przeprowadzenie szkolenia z potwierdzeniem uczestnictwa,</w:t>
      </w:r>
    </w:p>
    <w:p w:rsidR="0067115B" w:rsidRPr="00E70B4B" w:rsidRDefault="0067115B" w:rsidP="0067115B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994" w:hanging="269"/>
        <w:jc w:val="both"/>
        <w:rPr>
          <w:color w:val="000000"/>
          <w:spacing w:val="-15"/>
        </w:rPr>
      </w:pPr>
      <w:r w:rsidRPr="00E70B4B">
        <w:rPr>
          <w:color w:val="000000"/>
          <w:spacing w:val="-2"/>
        </w:rPr>
        <w:t>zgłoszenie uwag do działania programu do koordynatora okręgowego,</w:t>
      </w:r>
      <w:r w:rsidRPr="00E70B4B">
        <w:rPr>
          <w:color w:val="000000"/>
          <w:spacing w:val="-2"/>
        </w:rPr>
        <w:br/>
      </w:r>
      <w:r w:rsidRPr="00E70B4B">
        <w:rPr>
          <w:color w:val="000000"/>
          <w:spacing w:val="-5"/>
        </w:rPr>
        <w:t>w tym usterek i awarii,</w:t>
      </w:r>
    </w:p>
    <w:p w:rsidR="0067115B" w:rsidRPr="00E70B4B" w:rsidRDefault="0067115B" w:rsidP="0067115B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994" w:hanging="269"/>
        <w:jc w:val="both"/>
        <w:rPr>
          <w:color w:val="000000"/>
          <w:spacing w:val="-13"/>
        </w:rPr>
      </w:pPr>
      <w:r w:rsidRPr="00E70B4B">
        <w:rPr>
          <w:color w:val="000000"/>
        </w:rPr>
        <w:t>przekazanie, za potwierdzeniem, loginów i haseł do pobrania licencji</w:t>
      </w:r>
      <w:r w:rsidRPr="00E70B4B">
        <w:rPr>
          <w:color w:val="000000"/>
        </w:rPr>
        <w:br/>
      </w:r>
      <w:r w:rsidRPr="00E70B4B">
        <w:rPr>
          <w:color w:val="000000"/>
          <w:spacing w:val="-6"/>
        </w:rPr>
        <w:t>operatorów oraz przewodniczących obwodowych komisji wyborczych,</w:t>
      </w:r>
    </w:p>
    <w:p w:rsidR="0067115B" w:rsidRPr="00E70B4B" w:rsidRDefault="0067115B" w:rsidP="0067115B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725"/>
        <w:jc w:val="both"/>
        <w:rPr>
          <w:color w:val="000000"/>
          <w:spacing w:val="-13"/>
        </w:rPr>
      </w:pPr>
      <w:r w:rsidRPr="00E70B4B">
        <w:rPr>
          <w:color w:val="000000"/>
          <w:spacing w:val="-6"/>
        </w:rPr>
        <w:t>przekazanie, oprogramowania dla operatorów komisji obwodowych,</w:t>
      </w:r>
    </w:p>
    <w:p w:rsidR="0067115B" w:rsidRPr="00E70B4B" w:rsidRDefault="0067115B" w:rsidP="0067115B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2" w:lineRule="exact"/>
        <w:ind w:left="725"/>
        <w:jc w:val="both"/>
        <w:rPr>
          <w:color w:val="000000"/>
          <w:spacing w:val="-10"/>
        </w:rPr>
      </w:pPr>
      <w:r w:rsidRPr="00E70B4B">
        <w:rPr>
          <w:color w:val="000000"/>
          <w:spacing w:val="-6"/>
        </w:rPr>
        <w:t>przekazanie danych definiujących dla poszczególnych obwodów.</w:t>
      </w:r>
    </w:p>
    <w:p w:rsidR="0067115B" w:rsidRPr="00E70B4B" w:rsidRDefault="0067115B" w:rsidP="0067115B">
      <w:pPr>
        <w:pStyle w:val="Tekstpodstawowy"/>
        <w:ind w:left="5670"/>
        <w:rPr>
          <w:b/>
          <w:color w:val="000000"/>
        </w:rPr>
      </w:pPr>
      <w:r w:rsidRPr="00E70B4B">
        <w:rPr>
          <w:color w:val="000000"/>
        </w:rPr>
        <w:br w:type="page"/>
      </w:r>
      <w:r w:rsidRPr="00E70B4B">
        <w:rPr>
          <w:b/>
          <w:color w:val="000000"/>
        </w:rPr>
        <w:lastRenderedPageBreak/>
        <w:t>Załącznik Nr 2</w:t>
      </w:r>
    </w:p>
    <w:p w:rsidR="0067115B" w:rsidRPr="00E70B4B" w:rsidRDefault="0067115B" w:rsidP="0067115B">
      <w:pPr>
        <w:pStyle w:val="Tekstpodstawowy"/>
        <w:ind w:left="5670"/>
        <w:rPr>
          <w:b/>
          <w:color w:val="000000"/>
        </w:rPr>
      </w:pPr>
      <w:r w:rsidRPr="00E70B4B">
        <w:rPr>
          <w:b/>
          <w:color w:val="000000"/>
        </w:rPr>
        <w:t>do Zarządzenia Nr 69/2011</w:t>
      </w:r>
    </w:p>
    <w:p w:rsidR="0067115B" w:rsidRPr="00E70B4B" w:rsidRDefault="0067115B" w:rsidP="0067115B">
      <w:pPr>
        <w:pStyle w:val="Tekstpodstawowy"/>
        <w:ind w:left="5670"/>
        <w:rPr>
          <w:color w:val="000000"/>
        </w:rPr>
      </w:pPr>
      <w:r w:rsidRPr="00E70B4B">
        <w:rPr>
          <w:b/>
          <w:color w:val="000000"/>
        </w:rPr>
        <w:t>z dnia 19 września  2011</w:t>
      </w:r>
      <w:r w:rsidRPr="00E70B4B">
        <w:rPr>
          <w:color w:val="000000"/>
        </w:rPr>
        <w:t xml:space="preserve"> r.</w:t>
      </w:r>
    </w:p>
    <w:p w:rsidR="0067115B" w:rsidRPr="00E70B4B" w:rsidRDefault="0067115B" w:rsidP="0067115B">
      <w:pPr>
        <w:shd w:val="clear" w:color="auto" w:fill="FFFFFF"/>
        <w:spacing w:before="235"/>
        <w:rPr>
          <w:b/>
          <w:color w:val="000000"/>
        </w:rPr>
      </w:pPr>
      <w:r w:rsidRPr="00E70B4B">
        <w:rPr>
          <w:b/>
          <w:color w:val="000000"/>
          <w:spacing w:val="-6"/>
        </w:rPr>
        <w:t>Do zadań operatorów obsługi informatycznej obwodowych  komisji wyborczych należy: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96" w:line="307" w:lineRule="exact"/>
        <w:ind w:left="341"/>
        <w:jc w:val="both"/>
        <w:rPr>
          <w:color w:val="000000"/>
          <w:spacing w:val="-28"/>
        </w:rPr>
      </w:pPr>
      <w:r w:rsidRPr="00E70B4B">
        <w:rPr>
          <w:color w:val="000000"/>
          <w:spacing w:val="-6"/>
        </w:rPr>
        <w:t>udział w szkoleniu organizowanym przez koordynatora gminnego,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07" w:lineRule="exact"/>
        <w:ind w:left="682" w:hanging="341"/>
        <w:jc w:val="both"/>
        <w:rPr>
          <w:color w:val="000000"/>
          <w:spacing w:val="-13"/>
        </w:rPr>
      </w:pPr>
      <w:r w:rsidRPr="00E70B4B">
        <w:rPr>
          <w:color w:val="000000"/>
          <w:spacing w:val="-7"/>
        </w:rPr>
        <w:t>udział w wyznaczonym terminie w testach ogólnokrajowych obejmujących</w:t>
      </w:r>
      <w:r w:rsidRPr="00E70B4B">
        <w:rPr>
          <w:color w:val="000000"/>
          <w:spacing w:val="-7"/>
        </w:rPr>
        <w:br/>
        <w:t>wprowadzenie testowych wyników głosowania w zakresie obsługiwanych</w:t>
      </w:r>
      <w:r w:rsidRPr="00E70B4B">
        <w:rPr>
          <w:color w:val="000000"/>
          <w:spacing w:val="-7"/>
        </w:rPr>
        <w:br/>
      </w:r>
      <w:r w:rsidRPr="00E70B4B">
        <w:rPr>
          <w:color w:val="000000"/>
          <w:spacing w:val="-6"/>
        </w:rPr>
        <w:t>obwodów głosowania oraz przesłanie danych za pośrednictwem sieci</w:t>
      </w:r>
      <w:r w:rsidRPr="00E70B4B">
        <w:rPr>
          <w:color w:val="000000"/>
          <w:spacing w:val="-6"/>
        </w:rPr>
        <w:br/>
      </w:r>
      <w:r w:rsidRPr="00E70B4B">
        <w:rPr>
          <w:color w:val="000000"/>
          <w:spacing w:val="-5"/>
        </w:rPr>
        <w:t>publicznej,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line="312" w:lineRule="exact"/>
        <w:ind w:left="682" w:right="518" w:hanging="341"/>
        <w:jc w:val="both"/>
        <w:rPr>
          <w:color w:val="000000"/>
          <w:spacing w:val="-13"/>
        </w:rPr>
      </w:pPr>
      <w:r w:rsidRPr="00E70B4B">
        <w:rPr>
          <w:color w:val="000000"/>
          <w:spacing w:val="-6"/>
        </w:rPr>
        <w:t xml:space="preserve">odbiór za potwierdzeniem </w:t>
      </w:r>
      <w:proofErr w:type="spellStart"/>
      <w:r w:rsidRPr="00E70B4B">
        <w:rPr>
          <w:color w:val="000000"/>
          <w:spacing w:val="-6"/>
        </w:rPr>
        <w:t>loginu</w:t>
      </w:r>
      <w:proofErr w:type="spellEnd"/>
      <w:r w:rsidRPr="00E70B4B">
        <w:rPr>
          <w:color w:val="000000"/>
          <w:spacing w:val="-6"/>
        </w:rPr>
        <w:t xml:space="preserve"> i hasła służących do pobrania licencji</w:t>
      </w:r>
      <w:r w:rsidRPr="00E70B4B">
        <w:rPr>
          <w:color w:val="000000"/>
          <w:spacing w:val="-6"/>
        </w:rPr>
        <w:br/>
        <w:t>operatora (na czas testów oraz dla obsługi wyborów),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2" w:lineRule="exact"/>
        <w:ind w:left="682" w:right="1037" w:hanging="341"/>
        <w:jc w:val="both"/>
        <w:rPr>
          <w:color w:val="000000"/>
          <w:spacing w:val="-11"/>
        </w:rPr>
      </w:pPr>
      <w:r w:rsidRPr="00E70B4B">
        <w:rPr>
          <w:color w:val="000000"/>
          <w:spacing w:val="-8"/>
        </w:rPr>
        <w:t>przygotowanie  i  sprawdzenie  stanowiska  komputerowego   w  zakresie  </w:t>
      </w:r>
      <w:r w:rsidRPr="00E70B4B">
        <w:rPr>
          <w:color w:val="000000"/>
          <w:spacing w:val="-6"/>
        </w:rPr>
        <w:t>konfiguracji  i  dostępu do sieci publicznej i instalacji oprogramowania,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2" w:lineRule="exact"/>
        <w:ind w:left="682" w:hanging="341"/>
        <w:jc w:val="both"/>
        <w:rPr>
          <w:color w:val="000000"/>
          <w:spacing w:val="-16"/>
        </w:rPr>
      </w:pPr>
      <w:r w:rsidRPr="00E70B4B">
        <w:rPr>
          <w:color w:val="000000"/>
          <w:spacing w:val="-5"/>
        </w:rPr>
        <w:t>potwierdzenie odbioru i wprowadzenia do oprogramowania aktualizacji (w </w:t>
      </w:r>
      <w:r w:rsidRPr="00E70B4B">
        <w:rPr>
          <w:color w:val="000000"/>
          <w:spacing w:val="-7"/>
        </w:rPr>
        <w:t>przypadku takiej konieczności) danych definiujących obwód i kandydatów, z </w:t>
      </w:r>
      <w:r w:rsidRPr="00E70B4B">
        <w:rPr>
          <w:color w:val="000000"/>
          <w:spacing w:val="-6"/>
        </w:rPr>
        <w:t>podaniem bieżącej wersji oprogramowania oraz daty wygenerowania w systemie centralnym danych definiujących,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2" w:lineRule="exact"/>
        <w:ind w:left="682" w:hanging="341"/>
        <w:jc w:val="both"/>
        <w:rPr>
          <w:color w:val="000000"/>
          <w:spacing w:val="-13"/>
        </w:rPr>
      </w:pPr>
      <w:r w:rsidRPr="00E70B4B">
        <w:rPr>
          <w:color w:val="000000"/>
          <w:spacing w:val="-6"/>
        </w:rPr>
        <w:t>wprowadzenie danych z projektu protokołów głosowania w obwodzie w wyborach do Sejmu RP i do Senatu RP oraz z zestawienia, o którym mowa w </w:t>
      </w:r>
      <w:proofErr w:type="spellStart"/>
      <w:r w:rsidRPr="00E70B4B">
        <w:rPr>
          <w:color w:val="000000"/>
          <w:spacing w:val="-6"/>
        </w:rPr>
        <w:t>pkt</w:t>
      </w:r>
      <w:proofErr w:type="spellEnd"/>
      <w:r w:rsidRPr="00E70B4B">
        <w:rPr>
          <w:color w:val="000000"/>
          <w:spacing w:val="-6"/>
        </w:rPr>
        <w:t xml:space="preserve"> 35 załącznika do uchwały Państwowej Komisji Wyborczej z dnia 17 </w:t>
      </w:r>
      <w:r w:rsidRPr="00E70B4B">
        <w:rPr>
          <w:color w:val="000000"/>
          <w:spacing w:val="-7"/>
        </w:rPr>
        <w:t>sierpnia 2011 r. w sprawie wytycznych dla obwodowych komisji wyborczych, dotyczących zadań i trybu przygotowania oraz przeprowadzenia głosowania w </w:t>
      </w:r>
      <w:r w:rsidRPr="00E70B4B">
        <w:rPr>
          <w:color w:val="000000"/>
          <w:spacing w:val="-6"/>
        </w:rPr>
        <w:t>wyborach do Sejmu Rzeczypospolitej Polskiej i do Senatu Rzeczypospolitej </w:t>
      </w:r>
      <w:r w:rsidRPr="00E70B4B">
        <w:rPr>
          <w:color w:val="000000"/>
          <w:spacing w:val="-7"/>
        </w:rPr>
        <w:t>Polskiej, zarządzonych na dzień 9 października 2011 r. (M.P. Nr 80, poz. 806), </w:t>
      </w:r>
      <w:r w:rsidRPr="00E70B4B">
        <w:rPr>
          <w:color w:val="000000"/>
          <w:spacing w:val="-6"/>
        </w:rPr>
        <w:t>przekazanych przez przewodniczącego lub zastępcę przewodniczącego </w:t>
      </w:r>
      <w:r w:rsidRPr="00E70B4B">
        <w:rPr>
          <w:color w:val="000000"/>
          <w:spacing w:val="-7"/>
        </w:rPr>
        <w:t>obwodowej komisji wyborczej,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682" w:right="518" w:hanging="341"/>
        <w:jc w:val="both"/>
        <w:rPr>
          <w:color w:val="000000"/>
          <w:spacing w:val="-16"/>
        </w:rPr>
      </w:pPr>
      <w:r w:rsidRPr="00E70B4B">
        <w:rPr>
          <w:color w:val="000000"/>
          <w:spacing w:val="-6"/>
        </w:rPr>
        <w:t>w przypadku wystąpienia błędów — wydrukowanie i przekazanie  przewodniczącemu obwodowej komisji wyborczej zestawienia błędów</w:t>
      </w:r>
      <w:r w:rsidRPr="00E70B4B">
        <w:rPr>
          <w:color w:val="000000"/>
          <w:spacing w:val="-6"/>
        </w:rPr>
        <w:br/>
        <w:t>i ostrzeżeń do wprowadzonego protokołu,</w:t>
      </w:r>
    </w:p>
    <w:p w:rsidR="0067115B" w:rsidRPr="00E70B4B" w:rsidRDefault="0067115B" w:rsidP="0067115B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682" w:right="1037" w:hanging="341"/>
        <w:jc w:val="both"/>
        <w:rPr>
          <w:color w:val="000000"/>
          <w:spacing w:val="-13"/>
        </w:rPr>
      </w:pPr>
      <w:r w:rsidRPr="00E70B4B">
        <w:rPr>
          <w:color w:val="000000"/>
          <w:spacing w:val="-8"/>
        </w:rPr>
        <w:t>w przypadku wystąpienia ostrzeżeń — wydrukowanie i przekazanie</w:t>
      </w:r>
      <w:r w:rsidRPr="00E70B4B">
        <w:rPr>
          <w:color w:val="000000"/>
          <w:spacing w:val="-8"/>
        </w:rPr>
        <w:br/>
        <w:t>przewodniczącemu raportu ostrzeżeń do wprowadzonego protokołu,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jc w:val="both"/>
        <w:rPr>
          <w:color w:val="000000"/>
          <w:spacing w:val="-21"/>
        </w:rPr>
      </w:pPr>
      <w:r w:rsidRPr="00E70B4B">
        <w:rPr>
          <w:color w:val="000000"/>
          <w:spacing w:val="-6"/>
        </w:rPr>
        <w:t xml:space="preserve">     9)  sygnalizowanie przewodniczącemu obwodowej komisji wyborczej</w:t>
      </w:r>
      <w:r w:rsidRPr="00E70B4B">
        <w:rPr>
          <w:color w:val="000000"/>
          <w:spacing w:val="-6"/>
        </w:rPr>
        <w:br/>
      </w:r>
      <w:r w:rsidRPr="00E70B4B">
        <w:rPr>
          <w:color w:val="000000"/>
          <w:spacing w:val="-7"/>
        </w:rPr>
        <w:t>           niezgodności liczby uprawnionych, błędnych danych o siedzibie obwodowej</w:t>
      </w:r>
      <w:r w:rsidRPr="00E70B4B">
        <w:rPr>
          <w:color w:val="000000"/>
          <w:spacing w:val="-7"/>
        </w:rPr>
        <w:br/>
      </w:r>
      <w:r w:rsidRPr="00E70B4B">
        <w:rPr>
          <w:color w:val="000000"/>
          <w:spacing w:val="-6"/>
        </w:rPr>
        <w:t>           komisji wyborczej lub godzinach rozpoczęcia i zakończenia głosowania,</w:t>
      </w:r>
    </w:p>
    <w:p w:rsidR="0067115B" w:rsidRPr="00E70B4B" w:rsidRDefault="0067115B" w:rsidP="0067115B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2" w:lineRule="exact"/>
        <w:jc w:val="both"/>
        <w:rPr>
          <w:color w:val="000000"/>
          <w:spacing w:val="-24"/>
        </w:rPr>
      </w:pPr>
      <w:r w:rsidRPr="00E70B4B">
        <w:rPr>
          <w:color w:val="000000"/>
          <w:spacing w:val="-6"/>
        </w:rPr>
        <w:t>    10) wydrukowanie i przekazanie przewodniczącemu obwodowej komisji</w:t>
      </w:r>
      <w:r w:rsidRPr="00E70B4B">
        <w:rPr>
          <w:color w:val="000000"/>
          <w:spacing w:val="-6"/>
        </w:rPr>
        <w:br/>
      </w:r>
      <w:r w:rsidRPr="00E70B4B">
        <w:rPr>
          <w:color w:val="000000"/>
          <w:spacing w:val="-7"/>
        </w:rPr>
        <w:t>           wyborczej do podpisania niezbędnej liczby egzemplarzy projektów protokołów</w:t>
      </w:r>
      <w:r w:rsidRPr="00E70B4B">
        <w:rPr>
          <w:color w:val="000000"/>
          <w:spacing w:val="-24"/>
        </w:rPr>
        <w:t> </w:t>
      </w:r>
      <w:r w:rsidRPr="00E70B4B">
        <w:rPr>
          <w:color w:val="000000"/>
          <w:spacing w:val="-4"/>
        </w:rPr>
        <w:t>głosowania           w obwodzie, </w:t>
      </w:r>
    </w:p>
    <w:p w:rsidR="0067115B" w:rsidRPr="00E70B4B" w:rsidRDefault="0067115B" w:rsidP="0067115B">
      <w:pPr>
        <w:shd w:val="clear" w:color="auto" w:fill="FFFFFF"/>
        <w:spacing w:line="302" w:lineRule="exact"/>
        <w:jc w:val="both"/>
        <w:rPr>
          <w:color w:val="000000"/>
          <w:spacing w:val="-6"/>
        </w:rPr>
      </w:pPr>
      <w:r w:rsidRPr="00E70B4B">
        <w:rPr>
          <w:color w:val="000000"/>
          <w:spacing w:val="-5"/>
        </w:rPr>
        <w:t xml:space="preserve">   11)  zapisanie, po podpisaniu licencją przez przewodniczącego obwodowej</w:t>
      </w:r>
      <w:r w:rsidRPr="00E70B4B">
        <w:rPr>
          <w:color w:val="000000"/>
        </w:rPr>
        <w:t>  </w:t>
      </w:r>
      <w:r w:rsidRPr="00E70B4B">
        <w:rPr>
          <w:color w:val="000000"/>
          <w:spacing w:val="-6"/>
        </w:rPr>
        <w:t>komisji wyborczej,          danych z protokołów głosowania w obwodzie na</w:t>
      </w:r>
      <w:r w:rsidRPr="00E70B4B">
        <w:rPr>
          <w:color w:val="000000"/>
        </w:rPr>
        <w:t> </w:t>
      </w:r>
      <w:r w:rsidRPr="00E70B4B">
        <w:rPr>
          <w:color w:val="000000"/>
          <w:spacing w:val="-7"/>
        </w:rPr>
        <w:t>zewnętrznym nośniku oraz dołączenie go          do dokumentów przekazywanych do</w:t>
      </w:r>
      <w:r w:rsidRPr="00E70B4B">
        <w:rPr>
          <w:color w:val="000000"/>
        </w:rPr>
        <w:t>  </w:t>
      </w:r>
      <w:r w:rsidRPr="00E70B4B">
        <w:rPr>
          <w:color w:val="000000"/>
          <w:spacing w:val="-6"/>
        </w:rPr>
        <w:t xml:space="preserve">okręgowej komisji wyborczej, </w:t>
      </w:r>
    </w:p>
    <w:p w:rsidR="0067115B" w:rsidRPr="00E70B4B" w:rsidRDefault="0067115B" w:rsidP="0067115B">
      <w:pPr>
        <w:shd w:val="clear" w:color="auto" w:fill="FFFFFF"/>
        <w:spacing w:line="302" w:lineRule="exact"/>
        <w:jc w:val="both"/>
        <w:rPr>
          <w:color w:val="000000"/>
        </w:rPr>
      </w:pPr>
      <w:r w:rsidRPr="00E70B4B">
        <w:rPr>
          <w:color w:val="000000"/>
          <w:spacing w:val="-6"/>
        </w:rPr>
        <w:t>  </w:t>
      </w:r>
      <w:r w:rsidRPr="00E70B4B">
        <w:rPr>
          <w:color w:val="000000"/>
          <w:spacing w:val="-3"/>
        </w:rPr>
        <w:t>12  przesłanie  do  okręgowej   komisji  wyborczej   danych  z  protokołów</w:t>
      </w:r>
      <w:r w:rsidRPr="00E70B4B">
        <w:rPr>
          <w:color w:val="000000"/>
        </w:rPr>
        <w:t>  </w:t>
      </w:r>
      <w:r w:rsidRPr="00E70B4B">
        <w:rPr>
          <w:color w:val="000000"/>
          <w:spacing w:val="-6"/>
        </w:rPr>
        <w:t>głosowania          w obwodzie podpisanych licencją przez przewodniczącego.</w:t>
      </w:r>
    </w:p>
    <w:p w:rsidR="006B2869" w:rsidRDefault="0067115B" w:rsidP="0067115B">
      <w:r w:rsidRPr="00E70B4B">
        <w:rPr>
          <w:color w:val="000000"/>
        </w:rPr>
        <w:br w:type="page"/>
      </w:r>
    </w:p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669"/>
    <w:multiLevelType w:val="singleLevel"/>
    <w:tmpl w:val="8ED4FF2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775370B6"/>
    <w:multiLevelType w:val="singleLevel"/>
    <w:tmpl w:val="8A404ED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7EE67F1E"/>
    <w:multiLevelType w:val="singleLevel"/>
    <w:tmpl w:val="057CB9B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15B"/>
    <w:rsid w:val="00233EBA"/>
    <w:rsid w:val="002D2C45"/>
    <w:rsid w:val="0067115B"/>
    <w:rsid w:val="006B2869"/>
    <w:rsid w:val="00704114"/>
    <w:rsid w:val="00A0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1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11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2011-09-22T12:25:00Z</dcterms:created>
  <dcterms:modified xsi:type="dcterms:W3CDTF">2011-09-22T12:25:00Z</dcterms:modified>
</cp:coreProperties>
</file>